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E6" w:rsidRDefault="00E33BE6" w:rsidP="00E33BE6">
      <w:pPr>
        <w:pStyle w:val="NormalBase"/>
      </w:pPr>
    </w:p>
    <w:p w:rsidR="00E33BE6" w:rsidRPr="004A4584" w:rsidRDefault="00E33BE6" w:rsidP="00E33BE6">
      <w:pPr>
        <w:pStyle w:val="Heading1"/>
        <w:keepLines/>
        <w:numPr>
          <w:ilvl w:val="0"/>
          <w:numId w:val="9"/>
        </w:numPr>
        <w:tabs>
          <w:tab w:val="clear" w:pos="1134"/>
        </w:tabs>
        <w:spacing w:before="0" w:after="400" w:line="320" w:lineRule="atLeast"/>
        <w:rPr>
          <w:b w:val="0"/>
          <w:color w:val="002060"/>
          <w:sz w:val="32"/>
          <w:szCs w:val="32"/>
        </w:rPr>
      </w:pPr>
      <w:r w:rsidRPr="004A4584">
        <w:rPr>
          <w:color w:val="002060"/>
          <w:sz w:val="32"/>
          <w:szCs w:val="32"/>
        </w:rPr>
        <w:t xml:space="preserve">DEAKIN LAW SCHOOL RESEARCH REPORT </w:t>
      </w:r>
    </w:p>
    <w:p w:rsidR="00E33BE6" w:rsidRPr="00F3200D" w:rsidRDefault="00E33BE6" w:rsidP="00E33BE6">
      <w:pPr>
        <w:pStyle w:val="Heading1"/>
        <w:keepLines/>
        <w:numPr>
          <w:ilvl w:val="0"/>
          <w:numId w:val="9"/>
        </w:numPr>
        <w:tabs>
          <w:tab w:val="clear" w:pos="1134"/>
        </w:tabs>
        <w:spacing w:before="0" w:after="400" w:line="320" w:lineRule="atLeast"/>
        <w:rPr>
          <w:b w:val="0"/>
          <w:color w:val="002060"/>
        </w:rPr>
      </w:pPr>
      <w:r w:rsidRPr="00F3200D">
        <w:rPr>
          <w:color w:val="002060"/>
        </w:rPr>
        <w:t xml:space="preserve">No </w:t>
      </w:r>
      <w:r w:rsidRPr="001D0143">
        <w:rPr>
          <w:color w:val="002060"/>
        </w:rPr>
        <w:t>12/28 June</w:t>
      </w:r>
      <w:r w:rsidRPr="00F3200D">
        <w:rPr>
          <w:color w:val="002060"/>
        </w:rPr>
        <w:t xml:space="preserve"> 2013</w:t>
      </w:r>
    </w:p>
    <w:p w:rsidR="00E33BE6" w:rsidRPr="00F114C9" w:rsidRDefault="00E33BE6" w:rsidP="00E33BE6">
      <w:pPr>
        <w:pStyle w:val="BodyText"/>
        <w:rPr>
          <w:b/>
          <w:sz w:val="28"/>
          <w:szCs w:val="28"/>
        </w:rPr>
      </w:pPr>
      <w:r w:rsidRPr="00F114C9">
        <w:rPr>
          <w:b/>
          <w:color w:val="FF0000"/>
          <w:sz w:val="28"/>
          <w:szCs w:val="28"/>
        </w:rPr>
        <w:t>RECENT PUBLICATIONS</w:t>
      </w:r>
    </w:p>
    <w:p w:rsidR="00E33BE6" w:rsidRPr="00F114C9" w:rsidRDefault="00E33BE6" w:rsidP="00E33BE6">
      <w:pPr>
        <w:pStyle w:val="BodyText"/>
        <w:rPr>
          <w:sz w:val="24"/>
          <w:szCs w:val="24"/>
        </w:rPr>
      </w:pPr>
      <w:r w:rsidRPr="00F114C9">
        <w:rPr>
          <w:sz w:val="24"/>
          <w:szCs w:val="24"/>
        </w:rPr>
        <w:t>Congratulations to the authors of the following recent publications:</w:t>
      </w:r>
    </w:p>
    <w:p w:rsidR="00E33BE6" w:rsidRPr="00F114C9" w:rsidRDefault="00E33BE6" w:rsidP="00E33BE6">
      <w:pPr>
        <w:pStyle w:val="BodyText"/>
        <w:rPr>
          <w:rFonts w:asciiTheme="minorHAnsi" w:hAnsiTheme="minorHAnsi" w:cstheme="minorHAnsi"/>
          <w:sz w:val="24"/>
          <w:szCs w:val="24"/>
        </w:rPr>
      </w:pPr>
      <w:r w:rsidRPr="00F114C9">
        <w:rPr>
          <w:rFonts w:asciiTheme="minorHAnsi" w:hAnsiTheme="minorHAnsi" w:cstheme="minorHAnsi"/>
          <w:b/>
          <w:color w:val="C00000"/>
          <w:sz w:val="24"/>
          <w:szCs w:val="24"/>
        </w:rPr>
        <w:t>Bhatia Neera</w:t>
      </w:r>
      <w:r w:rsidRPr="00F114C9">
        <w:rPr>
          <w:rFonts w:asciiTheme="minorHAnsi" w:hAnsiTheme="minorHAnsi" w:cstheme="minorHAnsi"/>
          <w:color w:val="C00000"/>
          <w:sz w:val="24"/>
          <w:szCs w:val="24"/>
        </w:rPr>
        <w:t xml:space="preserve"> &amp; </w:t>
      </w:r>
      <w:r w:rsidRPr="00F114C9">
        <w:rPr>
          <w:rFonts w:asciiTheme="minorHAnsi" w:hAnsiTheme="minorHAnsi" w:cstheme="minorHAnsi"/>
          <w:b/>
          <w:color w:val="C00000"/>
          <w:sz w:val="24"/>
          <w:szCs w:val="24"/>
        </w:rPr>
        <w:t>Bagaric Mirko</w:t>
      </w:r>
      <w:r w:rsidRPr="00F114C9">
        <w:rPr>
          <w:rFonts w:asciiTheme="minorHAnsi" w:hAnsiTheme="minorHAnsi" w:cstheme="minorHAnsi"/>
          <w:color w:val="002060"/>
          <w:sz w:val="24"/>
          <w:szCs w:val="24"/>
        </w:rPr>
        <w:t xml:space="preserve">, ‘Best interests of neonates: Time for a fundamental re-think’ (2013) 20 </w:t>
      </w:r>
      <w:r w:rsidRPr="00F114C9">
        <w:rPr>
          <w:rFonts w:asciiTheme="minorHAnsi" w:hAnsiTheme="minorHAnsi" w:cstheme="minorHAnsi"/>
          <w:i/>
          <w:color w:val="002060"/>
          <w:sz w:val="24"/>
          <w:szCs w:val="24"/>
        </w:rPr>
        <w:t>Journal of Law and Medicine</w:t>
      </w:r>
      <w:r w:rsidRPr="00F114C9">
        <w:rPr>
          <w:rFonts w:asciiTheme="minorHAnsi" w:hAnsiTheme="minorHAnsi" w:cstheme="minorHAnsi"/>
          <w:color w:val="002060"/>
          <w:sz w:val="24"/>
          <w:szCs w:val="24"/>
        </w:rPr>
        <w:t xml:space="preserve"> 852-865 (C1)</w:t>
      </w:r>
      <w:r w:rsidRPr="00F114C9">
        <w:rPr>
          <w:rFonts w:asciiTheme="minorHAnsi" w:hAnsiTheme="minorHAnsi" w:cstheme="minorHAnsi"/>
          <w:sz w:val="24"/>
          <w:szCs w:val="24"/>
        </w:rPr>
        <w:t xml:space="preserve"> </w:t>
      </w:r>
    </w:p>
    <w:p w:rsidR="00E33BE6" w:rsidRPr="00F114C9" w:rsidRDefault="00E33BE6" w:rsidP="00E33BE6">
      <w:pPr>
        <w:pStyle w:val="BodyText"/>
        <w:rPr>
          <w:rStyle w:val="Hyperlink"/>
          <w:rFonts w:asciiTheme="minorHAnsi" w:hAnsiTheme="minorHAnsi" w:cstheme="minorHAnsi"/>
          <w:sz w:val="24"/>
          <w:szCs w:val="24"/>
        </w:rPr>
      </w:pPr>
      <w:r w:rsidRPr="00F114C9">
        <w:rPr>
          <w:rFonts w:asciiTheme="minorHAnsi" w:hAnsiTheme="minorHAnsi" w:cstheme="minorHAnsi"/>
          <w:b/>
          <w:color w:val="C00000"/>
          <w:sz w:val="24"/>
          <w:szCs w:val="24"/>
        </w:rPr>
        <w:t>Bagaric Mirko</w:t>
      </w:r>
      <w:r w:rsidRPr="00F114C9">
        <w:rPr>
          <w:rFonts w:asciiTheme="minorHAnsi" w:hAnsiTheme="minorHAnsi" w:cstheme="minorHAnsi"/>
          <w:color w:val="002060"/>
          <w:sz w:val="24"/>
          <w:szCs w:val="24"/>
        </w:rPr>
        <w:t xml:space="preserve">, </w:t>
      </w:r>
      <w:r w:rsidRPr="00F114C9">
        <w:rPr>
          <w:rFonts w:asciiTheme="minorHAnsi" w:hAnsiTheme="minorHAnsi" w:cstheme="minorHAnsi"/>
          <w:sz w:val="24"/>
          <w:szCs w:val="24"/>
        </w:rPr>
        <w:t>‘</w:t>
      </w:r>
      <w:r w:rsidRPr="00F114C9">
        <w:rPr>
          <w:rFonts w:asciiTheme="minorHAnsi" w:hAnsiTheme="minorHAnsi" w:cstheme="minorHAnsi"/>
          <w:color w:val="002060"/>
          <w:sz w:val="24"/>
          <w:szCs w:val="24"/>
        </w:rPr>
        <w:t xml:space="preserve">Australia’ in </w:t>
      </w:r>
      <w:r w:rsidRPr="00F114C9">
        <w:rPr>
          <w:rFonts w:asciiTheme="minorHAnsi" w:hAnsiTheme="minorHAnsi" w:cstheme="minorHAnsi"/>
          <w:i/>
          <w:color w:val="002060"/>
          <w:sz w:val="24"/>
          <w:szCs w:val="24"/>
        </w:rPr>
        <w:t xml:space="preserve">Participation in </w:t>
      </w:r>
      <w:proofErr w:type="gramStart"/>
      <w:r w:rsidRPr="00F114C9">
        <w:rPr>
          <w:rFonts w:asciiTheme="minorHAnsi" w:hAnsiTheme="minorHAnsi" w:cstheme="minorHAnsi"/>
          <w:i/>
          <w:color w:val="002060"/>
          <w:sz w:val="24"/>
          <w:szCs w:val="24"/>
        </w:rPr>
        <w:t>Crime :</w:t>
      </w:r>
      <w:proofErr w:type="gramEnd"/>
      <w:r w:rsidRPr="00F114C9">
        <w:rPr>
          <w:rFonts w:asciiTheme="minorHAnsi" w:hAnsiTheme="minorHAnsi" w:cstheme="minorHAnsi"/>
          <w:i/>
          <w:color w:val="002060"/>
          <w:sz w:val="24"/>
          <w:szCs w:val="24"/>
        </w:rPr>
        <w:t xml:space="preserve"> Domestic and Comparative Perspectives</w:t>
      </w:r>
      <w:r w:rsidRPr="00F114C9">
        <w:rPr>
          <w:rFonts w:asciiTheme="minorHAnsi" w:hAnsiTheme="minorHAnsi" w:cstheme="minorHAnsi"/>
          <w:color w:val="002060"/>
          <w:sz w:val="24"/>
          <w:szCs w:val="24"/>
        </w:rPr>
        <w:t xml:space="preserve">’ (2013) B1 </w:t>
      </w:r>
      <w:proofErr w:type="spellStart"/>
      <w:r w:rsidRPr="00F114C9">
        <w:rPr>
          <w:rFonts w:asciiTheme="minorHAnsi" w:hAnsiTheme="minorHAnsi" w:cstheme="minorHAnsi"/>
          <w:color w:val="002060"/>
          <w:sz w:val="24"/>
          <w:szCs w:val="24"/>
        </w:rPr>
        <w:t>Ashgate</w:t>
      </w:r>
      <w:proofErr w:type="spellEnd"/>
      <w:r w:rsidRPr="00F114C9">
        <w:rPr>
          <w:rFonts w:asciiTheme="minorHAnsi" w:hAnsiTheme="minorHAnsi" w:cstheme="minorHAnsi"/>
          <w:color w:val="002060"/>
          <w:sz w:val="24"/>
          <w:szCs w:val="24"/>
        </w:rPr>
        <w:t xml:space="preserve"> Publishing, Farnham, England 293-306</w:t>
      </w:r>
      <w:r w:rsidRPr="00F114C9">
        <w:rPr>
          <w:rFonts w:asciiTheme="minorHAnsi" w:hAnsiTheme="minorHAnsi" w:cstheme="minorHAnsi"/>
          <w:sz w:val="24"/>
          <w:szCs w:val="24"/>
        </w:rPr>
        <w:t xml:space="preserve">. </w:t>
      </w:r>
      <w:hyperlink r:id="rId8" w:history="1">
        <w:r w:rsidRPr="00F114C9">
          <w:rPr>
            <w:rStyle w:val="Hyperlink"/>
            <w:rFonts w:asciiTheme="minorHAnsi" w:hAnsiTheme="minorHAnsi" w:cstheme="minorHAnsi"/>
            <w:sz w:val="24"/>
            <w:szCs w:val="24"/>
          </w:rPr>
          <w:t>http://dro.deakin.edu.au/view/DU:30051729</w:t>
        </w:r>
      </w:hyperlink>
    </w:p>
    <w:p w:rsidR="00FF5167" w:rsidRPr="00F114C9" w:rsidRDefault="00FF5167" w:rsidP="00FF5167">
      <w:pPr>
        <w:pStyle w:val="BodyText"/>
        <w:rPr>
          <w:rFonts w:asciiTheme="minorHAnsi" w:hAnsiTheme="minorHAnsi" w:cstheme="minorHAnsi"/>
          <w:b/>
          <w:bCs/>
          <w:color w:val="002060"/>
          <w:sz w:val="24"/>
          <w:szCs w:val="24"/>
        </w:rPr>
      </w:pPr>
      <w:r w:rsidRPr="00F114C9">
        <w:rPr>
          <w:rFonts w:asciiTheme="minorHAnsi" w:hAnsiTheme="minorHAnsi" w:cstheme="minorHAnsi"/>
          <w:b/>
          <w:color w:val="C00000"/>
          <w:sz w:val="24"/>
          <w:szCs w:val="24"/>
        </w:rPr>
        <w:t>Bagaric Mirko</w:t>
      </w:r>
      <w:r w:rsidRPr="00F114C9">
        <w:rPr>
          <w:rFonts w:asciiTheme="minorHAnsi" w:hAnsiTheme="minorHAnsi" w:cstheme="minorHAnsi"/>
          <w:color w:val="C00000"/>
          <w:sz w:val="24"/>
          <w:szCs w:val="24"/>
        </w:rPr>
        <w:t xml:space="preserve"> &amp; </w:t>
      </w:r>
      <w:r w:rsidRPr="00F114C9">
        <w:rPr>
          <w:rFonts w:asciiTheme="minorHAnsi" w:hAnsiTheme="minorHAnsi" w:cstheme="minorHAnsi"/>
          <w:b/>
          <w:color w:val="C00000"/>
          <w:sz w:val="24"/>
          <w:szCs w:val="24"/>
        </w:rPr>
        <w:t>Alexander Theo</w:t>
      </w:r>
      <w:r w:rsidRPr="00F114C9">
        <w:rPr>
          <w:rFonts w:asciiTheme="minorHAnsi" w:hAnsiTheme="minorHAnsi" w:cstheme="minorHAnsi"/>
          <w:color w:val="002060"/>
          <w:sz w:val="24"/>
          <w:szCs w:val="24"/>
        </w:rPr>
        <w:t>, ‘R</w:t>
      </w:r>
      <w:r w:rsidRPr="00F114C9">
        <w:rPr>
          <w:rFonts w:asciiTheme="minorHAnsi" w:hAnsiTheme="minorHAnsi" w:cstheme="minorHAnsi"/>
          <w:bCs/>
          <w:color w:val="002060"/>
          <w:sz w:val="24"/>
          <w:szCs w:val="24"/>
        </w:rPr>
        <w:t xml:space="preserve">ehabilitating totality in sentencing: from obscurity to principle’ (2013) 36 </w:t>
      </w:r>
      <w:r w:rsidRPr="00F114C9">
        <w:rPr>
          <w:rFonts w:asciiTheme="minorHAnsi" w:hAnsiTheme="minorHAnsi" w:cstheme="minorHAnsi"/>
          <w:bCs/>
          <w:i/>
          <w:color w:val="002060"/>
          <w:sz w:val="24"/>
          <w:szCs w:val="24"/>
        </w:rPr>
        <w:t>UNSW Law Journal</w:t>
      </w:r>
      <w:r w:rsidRPr="00F114C9">
        <w:rPr>
          <w:rFonts w:asciiTheme="minorHAnsi" w:hAnsiTheme="minorHAnsi" w:cstheme="minorHAnsi"/>
          <w:bCs/>
          <w:color w:val="002060"/>
          <w:sz w:val="24"/>
          <w:szCs w:val="24"/>
        </w:rPr>
        <w:t xml:space="preserve"> 139</w:t>
      </w:r>
      <w:r w:rsidRPr="00F114C9">
        <w:rPr>
          <w:rFonts w:asciiTheme="minorHAnsi" w:hAnsiTheme="minorHAnsi" w:cstheme="minorHAnsi"/>
          <w:b/>
          <w:bCs/>
          <w:color w:val="002060"/>
          <w:sz w:val="24"/>
          <w:szCs w:val="24"/>
        </w:rPr>
        <w:t>-</w:t>
      </w:r>
      <w:r w:rsidRPr="00F114C9">
        <w:rPr>
          <w:rFonts w:asciiTheme="minorHAnsi" w:hAnsiTheme="minorHAnsi" w:cstheme="minorHAnsi"/>
          <w:bCs/>
          <w:color w:val="002060"/>
          <w:sz w:val="24"/>
          <w:szCs w:val="24"/>
        </w:rPr>
        <w:t>167.</w:t>
      </w:r>
      <w:r w:rsidRPr="00F114C9">
        <w:rPr>
          <w:rFonts w:asciiTheme="minorHAnsi" w:hAnsiTheme="minorHAnsi" w:cstheme="minorHAnsi"/>
          <w:b/>
          <w:bCs/>
          <w:color w:val="002060"/>
          <w:sz w:val="24"/>
          <w:szCs w:val="24"/>
        </w:rPr>
        <w:t xml:space="preserve"> </w:t>
      </w:r>
    </w:p>
    <w:p w:rsidR="000E5E26" w:rsidRDefault="000E5E26" w:rsidP="00FF5167">
      <w:pPr>
        <w:pStyle w:val="BodyText"/>
        <w:rPr>
          <w:rFonts w:asciiTheme="minorHAnsi" w:hAnsiTheme="minorHAnsi" w:cstheme="minorHAnsi"/>
          <w:color w:val="002060"/>
          <w:sz w:val="24"/>
          <w:szCs w:val="24"/>
        </w:rPr>
      </w:pPr>
      <w:r w:rsidRPr="00F114C9">
        <w:rPr>
          <w:rFonts w:asciiTheme="minorHAnsi" w:hAnsiTheme="minorHAnsi" w:cstheme="minorHAnsi"/>
          <w:b/>
          <w:color w:val="C00000"/>
          <w:sz w:val="24"/>
          <w:szCs w:val="24"/>
        </w:rPr>
        <w:t>Christoph Antons</w:t>
      </w:r>
      <w:r w:rsidRPr="00F114C9">
        <w:rPr>
          <w:rFonts w:asciiTheme="minorHAnsi" w:hAnsiTheme="minorHAnsi" w:cstheme="minorHAnsi"/>
          <w:color w:val="C00000"/>
          <w:sz w:val="24"/>
          <w:szCs w:val="24"/>
        </w:rPr>
        <w:t xml:space="preserve"> </w:t>
      </w:r>
      <w:r w:rsidRPr="00F114C9">
        <w:rPr>
          <w:rFonts w:asciiTheme="minorHAnsi" w:hAnsiTheme="minorHAnsi" w:cstheme="minorHAnsi"/>
          <w:color w:val="002060"/>
          <w:sz w:val="24"/>
          <w:szCs w:val="24"/>
        </w:rPr>
        <w:t xml:space="preserve">and Roman </w:t>
      </w:r>
      <w:proofErr w:type="spellStart"/>
      <w:r w:rsidRPr="00F114C9">
        <w:rPr>
          <w:rFonts w:asciiTheme="minorHAnsi" w:hAnsiTheme="minorHAnsi" w:cstheme="minorHAnsi"/>
          <w:color w:val="002060"/>
          <w:sz w:val="24"/>
          <w:szCs w:val="24"/>
        </w:rPr>
        <w:t>Tomasic</w:t>
      </w:r>
      <w:proofErr w:type="spellEnd"/>
      <w:r w:rsidRPr="00F114C9">
        <w:rPr>
          <w:rFonts w:asciiTheme="minorHAnsi" w:hAnsiTheme="minorHAnsi" w:cstheme="minorHAnsi"/>
          <w:color w:val="002060"/>
          <w:sz w:val="24"/>
          <w:szCs w:val="24"/>
        </w:rPr>
        <w:t xml:space="preserve"> (eds.), </w:t>
      </w:r>
      <w:r w:rsidRPr="00F114C9">
        <w:rPr>
          <w:rStyle w:val="Emphasis"/>
          <w:rFonts w:asciiTheme="minorHAnsi" w:hAnsiTheme="minorHAnsi" w:cstheme="minorHAnsi"/>
          <w:color w:val="002060"/>
          <w:sz w:val="24"/>
          <w:szCs w:val="24"/>
        </w:rPr>
        <w:t>Law and Society in East Asia</w:t>
      </w:r>
      <w:r w:rsidRPr="00F114C9">
        <w:rPr>
          <w:rFonts w:asciiTheme="minorHAnsi" w:hAnsiTheme="minorHAnsi" w:cstheme="minorHAnsi"/>
          <w:color w:val="002060"/>
          <w:sz w:val="24"/>
          <w:szCs w:val="24"/>
        </w:rPr>
        <w:t xml:space="preserve">, </w:t>
      </w:r>
      <w:proofErr w:type="spellStart"/>
      <w:r w:rsidRPr="00F114C9">
        <w:rPr>
          <w:rFonts w:asciiTheme="minorHAnsi" w:hAnsiTheme="minorHAnsi" w:cstheme="minorHAnsi"/>
          <w:color w:val="002060"/>
          <w:sz w:val="24"/>
          <w:szCs w:val="24"/>
        </w:rPr>
        <w:t>Ashgate</w:t>
      </w:r>
      <w:proofErr w:type="spellEnd"/>
      <w:r w:rsidRPr="00F114C9">
        <w:rPr>
          <w:rFonts w:asciiTheme="minorHAnsi" w:hAnsiTheme="minorHAnsi" w:cstheme="minorHAnsi"/>
          <w:color w:val="002060"/>
          <w:sz w:val="24"/>
          <w:szCs w:val="24"/>
        </w:rPr>
        <w:t>, 2013</w:t>
      </w:r>
    </w:p>
    <w:p w:rsidR="00170A26" w:rsidRPr="00170A26" w:rsidRDefault="00170A26" w:rsidP="00170A26">
      <w:pPr>
        <w:pStyle w:val="BodyText"/>
        <w:rPr>
          <w:rFonts w:asciiTheme="minorHAnsi" w:hAnsiTheme="minorHAnsi" w:cstheme="minorHAnsi"/>
          <w:color w:val="002060"/>
          <w:sz w:val="24"/>
          <w:szCs w:val="24"/>
        </w:rPr>
      </w:pPr>
      <w:r w:rsidRPr="00170A26">
        <w:rPr>
          <w:rFonts w:asciiTheme="minorHAnsi" w:hAnsiTheme="minorHAnsi" w:cstheme="minorHAnsi"/>
          <w:b/>
          <w:color w:val="C00000"/>
          <w:sz w:val="24"/>
          <w:szCs w:val="24"/>
        </w:rPr>
        <w:t>Xynas, Lidia</w:t>
      </w:r>
      <w:r w:rsidRPr="00170A26">
        <w:rPr>
          <w:rFonts w:asciiTheme="minorHAnsi" w:hAnsiTheme="minorHAnsi" w:cstheme="minorHAnsi"/>
          <w:color w:val="C00000"/>
          <w:sz w:val="24"/>
          <w:szCs w:val="24"/>
        </w:rPr>
        <w:t xml:space="preserve"> </w:t>
      </w:r>
      <w:r w:rsidRPr="00170A26">
        <w:rPr>
          <w:rFonts w:asciiTheme="minorHAnsi" w:hAnsiTheme="minorHAnsi" w:cstheme="minorHAnsi"/>
          <w:color w:val="002060"/>
          <w:sz w:val="24"/>
          <w:szCs w:val="24"/>
        </w:rPr>
        <w:t xml:space="preserve">and </w:t>
      </w:r>
      <w:proofErr w:type="spellStart"/>
      <w:r w:rsidRPr="00170A26">
        <w:rPr>
          <w:rFonts w:asciiTheme="minorHAnsi" w:hAnsiTheme="minorHAnsi" w:cstheme="minorHAnsi"/>
          <w:color w:val="002060"/>
          <w:sz w:val="24"/>
          <w:szCs w:val="24"/>
        </w:rPr>
        <w:t>Jaynes</w:t>
      </w:r>
      <w:proofErr w:type="spellEnd"/>
      <w:r w:rsidRPr="00170A26">
        <w:rPr>
          <w:rFonts w:asciiTheme="minorHAnsi" w:hAnsiTheme="minorHAnsi" w:cstheme="minorHAnsi"/>
          <w:color w:val="002060"/>
          <w:sz w:val="24"/>
          <w:szCs w:val="24"/>
        </w:rPr>
        <w:t xml:space="preserve">, Steve </w:t>
      </w:r>
      <w:proofErr w:type="spellStart"/>
      <w:r w:rsidRPr="00170A26">
        <w:rPr>
          <w:rFonts w:asciiTheme="minorHAnsi" w:hAnsiTheme="minorHAnsi" w:cstheme="minorHAnsi"/>
          <w:color w:val="002060"/>
          <w:sz w:val="24"/>
          <w:szCs w:val="24"/>
        </w:rPr>
        <w:t>Dr.</w:t>
      </w:r>
      <w:proofErr w:type="spellEnd"/>
      <w:r w:rsidRPr="00170A26">
        <w:rPr>
          <w:rFonts w:asciiTheme="minorHAnsi" w:hAnsiTheme="minorHAnsi" w:cstheme="minorHAnsi"/>
          <w:color w:val="002060"/>
          <w:sz w:val="24"/>
          <w:szCs w:val="24"/>
        </w:rPr>
        <w:t xml:space="preserve"> </w:t>
      </w:r>
      <w:r>
        <w:rPr>
          <w:rFonts w:asciiTheme="minorHAnsi" w:hAnsiTheme="minorHAnsi" w:cstheme="minorHAnsi"/>
          <w:color w:val="002060"/>
          <w:sz w:val="24"/>
          <w:szCs w:val="24"/>
        </w:rPr>
        <w:t>‘</w:t>
      </w:r>
      <w:proofErr w:type="gramStart"/>
      <w:r w:rsidRPr="00170A26">
        <w:rPr>
          <w:rFonts w:asciiTheme="minorHAnsi" w:hAnsiTheme="minorHAnsi" w:cstheme="minorHAnsi"/>
          <w:color w:val="002060"/>
          <w:sz w:val="24"/>
          <w:szCs w:val="24"/>
        </w:rPr>
        <w:t>From</w:t>
      </w:r>
      <w:proofErr w:type="gramEnd"/>
      <w:r w:rsidRPr="00170A26">
        <w:rPr>
          <w:rFonts w:asciiTheme="minorHAnsi" w:hAnsiTheme="minorHAnsi" w:cstheme="minorHAnsi"/>
          <w:color w:val="002060"/>
          <w:sz w:val="24"/>
          <w:szCs w:val="24"/>
        </w:rPr>
        <w:t xml:space="preserve"> tax expenditures to rebates: An </w:t>
      </w:r>
      <w:r>
        <w:rPr>
          <w:rFonts w:asciiTheme="minorHAnsi" w:hAnsiTheme="minorHAnsi" w:cstheme="minorHAnsi"/>
          <w:color w:val="002060"/>
          <w:sz w:val="24"/>
          <w:szCs w:val="24"/>
        </w:rPr>
        <w:t>“</w:t>
      </w:r>
      <w:r w:rsidRPr="00170A26">
        <w:rPr>
          <w:rFonts w:asciiTheme="minorHAnsi" w:hAnsiTheme="minorHAnsi" w:cstheme="minorHAnsi"/>
          <w:color w:val="002060"/>
          <w:sz w:val="24"/>
          <w:szCs w:val="24"/>
        </w:rPr>
        <w:t>output based equity</w:t>
      </w:r>
      <w:r>
        <w:rPr>
          <w:rFonts w:asciiTheme="minorHAnsi" w:hAnsiTheme="minorHAnsi" w:cstheme="minorHAnsi"/>
          <w:color w:val="002060"/>
          <w:sz w:val="24"/>
          <w:szCs w:val="24"/>
        </w:rPr>
        <w:t>”</w:t>
      </w:r>
      <w:r w:rsidRPr="00170A26">
        <w:rPr>
          <w:rFonts w:asciiTheme="minorHAnsi" w:hAnsiTheme="minorHAnsi" w:cstheme="minorHAnsi"/>
          <w:color w:val="002060"/>
          <w:sz w:val="24"/>
          <w:szCs w:val="24"/>
        </w:rPr>
        <w:t xml:space="preserve"> approach for Australia's retirement policies,</w:t>
      </w:r>
      <w:r>
        <w:rPr>
          <w:rFonts w:asciiTheme="minorHAnsi" w:hAnsiTheme="minorHAnsi" w:cstheme="minorHAnsi"/>
          <w:color w:val="002060"/>
          <w:sz w:val="24"/>
          <w:szCs w:val="24"/>
        </w:rPr>
        <w:t>’ (2012)</w:t>
      </w:r>
      <w:r w:rsidRPr="00170A26">
        <w:rPr>
          <w:rFonts w:asciiTheme="minorHAnsi" w:hAnsiTheme="minorHAnsi" w:cstheme="minorHAnsi"/>
          <w:color w:val="002060"/>
          <w:sz w:val="24"/>
          <w:szCs w:val="24"/>
        </w:rPr>
        <w:t xml:space="preserve"> </w:t>
      </w:r>
      <w:r w:rsidRPr="00170A26">
        <w:rPr>
          <w:rStyle w:val="Emphasis"/>
          <w:rFonts w:asciiTheme="minorHAnsi" w:hAnsiTheme="minorHAnsi" w:cstheme="minorHAnsi"/>
          <w:color w:val="002060"/>
          <w:sz w:val="24"/>
          <w:szCs w:val="24"/>
        </w:rPr>
        <w:t>Revenue Law Journal</w:t>
      </w:r>
      <w:r w:rsidRPr="00170A26">
        <w:rPr>
          <w:rFonts w:asciiTheme="minorHAnsi" w:hAnsiTheme="minorHAnsi" w:cstheme="minorHAnsi"/>
          <w:color w:val="002060"/>
          <w:sz w:val="24"/>
          <w:szCs w:val="24"/>
        </w:rPr>
        <w:t xml:space="preserve">: Vol. 22: </w:t>
      </w:r>
      <w:proofErr w:type="spellStart"/>
      <w:r w:rsidRPr="00170A26">
        <w:rPr>
          <w:rFonts w:asciiTheme="minorHAnsi" w:hAnsiTheme="minorHAnsi" w:cstheme="minorHAnsi"/>
          <w:color w:val="002060"/>
          <w:sz w:val="24"/>
          <w:szCs w:val="24"/>
        </w:rPr>
        <w:t>Iss</w:t>
      </w:r>
      <w:proofErr w:type="spellEnd"/>
      <w:r w:rsidRPr="00170A26">
        <w:rPr>
          <w:rFonts w:asciiTheme="minorHAnsi" w:hAnsiTheme="minorHAnsi" w:cstheme="minorHAnsi"/>
          <w:color w:val="002060"/>
          <w:sz w:val="24"/>
          <w:szCs w:val="24"/>
        </w:rPr>
        <w:t xml:space="preserve">. </w:t>
      </w:r>
      <w:proofErr w:type="gramStart"/>
      <w:r w:rsidRPr="00170A26">
        <w:rPr>
          <w:rFonts w:asciiTheme="minorHAnsi" w:hAnsiTheme="minorHAnsi" w:cstheme="minorHAnsi"/>
          <w:color w:val="002060"/>
          <w:sz w:val="24"/>
          <w:szCs w:val="24"/>
        </w:rPr>
        <w:t>1, Article 6.</w:t>
      </w:r>
      <w:proofErr w:type="gramEnd"/>
      <w:r w:rsidRPr="00170A26">
        <w:rPr>
          <w:rFonts w:asciiTheme="minorHAnsi" w:hAnsiTheme="minorHAnsi" w:cstheme="minorHAnsi"/>
          <w:color w:val="002060"/>
          <w:sz w:val="24"/>
          <w:szCs w:val="24"/>
        </w:rPr>
        <w:t xml:space="preserve"> Available at: </w:t>
      </w:r>
      <w:hyperlink r:id="rId9" w:history="1">
        <w:r w:rsidRPr="00170A26">
          <w:rPr>
            <w:rStyle w:val="Hyperlink"/>
            <w:rFonts w:asciiTheme="minorHAnsi" w:hAnsiTheme="minorHAnsi" w:cstheme="minorHAnsi"/>
            <w:sz w:val="24"/>
            <w:szCs w:val="24"/>
          </w:rPr>
          <w:t>http://epublications.bond.edu.au/rlj/vol22/iss1/6</w:t>
        </w:r>
      </w:hyperlink>
      <w:r w:rsidRPr="00170A26">
        <w:rPr>
          <w:rFonts w:asciiTheme="minorHAnsi" w:hAnsiTheme="minorHAnsi" w:cstheme="minorHAnsi"/>
          <w:sz w:val="24"/>
          <w:szCs w:val="24"/>
        </w:rPr>
        <w:t xml:space="preserve"> </w:t>
      </w:r>
    </w:p>
    <w:p w:rsidR="00170A26" w:rsidRDefault="00170A26" w:rsidP="00170A26">
      <w:pPr>
        <w:pStyle w:val="citation"/>
        <w:rPr>
          <w:rFonts w:ascii="Tahoma" w:hAnsi="Tahoma" w:cs="Tahoma"/>
          <w:color w:val="000000"/>
          <w:sz w:val="20"/>
          <w:szCs w:val="20"/>
        </w:rPr>
      </w:pPr>
    </w:p>
    <w:p w:rsidR="00170A26" w:rsidRPr="00170A26" w:rsidRDefault="00170A26" w:rsidP="00170A26">
      <w:pPr>
        <w:pStyle w:val="BodyText"/>
        <w:rPr>
          <w:rFonts w:asciiTheme="minorHAnsi" w:hAnsiTheme="minorHAnsi" w:cstheme="minorHAnsi"/>
          <w:b/>
          <w:color w:val="002060"/>
          <w:sz w:val="24"/>
          <w:szCs w:val="24"/>
        </w:rPr>
      </w:pPr>
      <w:r w:rsidRPr="00170A26">
        <w:rPr>
          <w:rFonts w:ascii="Tahoma" w:hAnsi="Tahoma" w:cs="Tahoma"/>
          <w:b/>
          <w:sz w:val="20"/>
          <w:szCs w:val="20"/>
        </w:rPr>
        <w:t> </w:t>
      </w:r>
      <w:proofErr w:type="spellStart"/>
      <w:r w:rsidR="005A6964" w:rsidRPr="00170A26">
        <w:rPr>
          <w:rFonts w:asciiTheme="minorHAnsi" w:hAnsiTheme="minorHAnsi" w:cstheme="minorHAnsi"/>
          <w:b/>
          <w:i/>
          <w:iCs/>
          <w:color w:val="0070C0"/>
          <w:sz w:val="28"/>
          <w:szCs w:val="28"/>
        </w:rPr>
        <w:t>ExpressO</w:t>
      </w:r>
      <w:proofErr w:type="spellEnd"/>
      <w:r w:rsidR="005A6964" w:rsidRPr="00170A26">
        <w:rPr>
          <w:rFonts w:asciiTheme="minorHAnsi" w:hAnsiTheme="minorHAnsi" w:cstheme="minorHAnsi"/>
          <w:b/>
          <w:i/>
          <w:iCs/>
          <w:color w:val="0070C0"/>
          <w:sz w:val="28"/>
          <w:szCs w:val="28"/>
        </w:rPr>
        <w:t xml:space="preserve"> online delivery service to law reviews</w:t>
      </w:r>
    </w:p>
    <w:p w:rsidR="005A6964" w:rsidRPr="00F114C9" w:rsidRDefault="005A6964" w:rsidP="005A6964">
      <w:pPr>
        <w:pStyle w:val="BodyText"/>
        <w:rPr>
          <w:rStyle w:val="Hyperlink"/>
          <w:rFonts w:asciiTheme="minorHAnsi" w:hAnsiTheme="minorHAnsi" w:cstheme="minorHAnsi"/>
          <w:color w:val="002060"/>
        </w:rPr>
      </w:pPr>
      <w:r w:rsidRPr="00F114C9">
        <w:rPr>
          <w:rFonts w:asciiTheme="minorHAnsi" w:eastAsia="Times New Roman" w:hAnsiTheme="minorHAnsi" w:cstheme="minorHAnsi"/>
          <w:iCs/>
          <w:color w:val="002060"/>
        </w:rPr>
        <w:t>As an academic staff member</w:t>
      </w:r>
      <w:r w:rsidR="001D0143">
        <w:rPr>
          <w:rFonts w:asciiTheme="minorHAnsi" w:eastAsia="Times New Roman" w:hAnsiTheme="minorHAnsi" w:cstheme="minorHAnsi"/>
          <w:iCs/>
          <w:color w:val="002060"/>
        </w:rPr>
        <w:t xml:space="preserve"> (includes HDR candidates)</w:t>
      </w:r>
      <w:r w:rsidRPr="00F114C9">
        <w:rPr>
          <w:rFonts w:asciiTheme="minorHAnsi" w:eastAsia="Times New Roman" w:hAnsiTheme="minorHAnsi" w:cstheme="minorHAnsi"/>
          <w:iCs/>
          <w:color w:val="002060"/>
        </w:rPr>
        <w:t xml:space="preserve">, you are included on </w:t>
      </w:r>
      <w:r w:rsidR="001D0143">
        <w:rPr>
          <w:rFonts w:asciiTheme="minorHAnsi" w:eastAsia="Times New Roman" w:hAnsiTheme="minorHAnsi" w:cstheme="minorHAnsi"/>
          <w:iCs/>
          <w:color w:val="002060"/>
        </w:rPr>
        <w:t xml:space="preserve">the </w:t>
      </w:r>
      <w:proofErr w:type="spellStart"/>
      <w:r w:rsidRPr="00F114C9">
        <w:rPr>
          <w:rFonts w:asciiTheme="minorHAnsi" w:eastAsia="Times New Roman" w:hAnsiTheme="minorHAnsi" w:cstheme="minorHAnsi"/>
          <w:iCs/>
          <w:color w:val="002060"/>
        </w:rPr>
        <w:t>ExpressO</w:t>
      </w:r>
      <w:proofErr w:type="spellEnd"/>
      <w:r w:rsidRPr="00F114C9">
        <w:rPr>
          <w:rFonts w:asciiTheme="minorHAnsi" w:eastAsia="Times New Roman" w:hAnsiTheme="minorHAnsi" w:cstheme="minorHAnsi"/>
          <w:iCs/>
          <w:color w:val="002060"/>
        </w:rPr>
        <w:t xml:space="preserve"> Institutional </w:t>
      </w:r>
      <w:r w:rsidR="001D0143">
        <w:rPr>
          <w:rFonts w:asciiTheme="minorHAnsi" w:eastAsia="Times New Roman" w:hAnsiTheme="minorHAnsi" w:cstheme="minorHAnsi"/>
          <w:iCs/>
          <w:color w:val="002060"/>
        </w:rPr>
        <w:t>Account under your D</w:t>
      </w:r>
      <w:r w:rsidRPr="00F114C9">
        <w:rPr>
          <w:rFonts w:asciiTheme="minorHAnsi" w:eastAsia="Times New Roman" w:hAnsiTheme="minorHAnsi" w:cstheme="minorHAnsi"/>
          <w:iCs/>
          <w:color w:val="002060"/>
        </w:rPr>
        <w:t xml:space="preserve">eakin email address. </w:t>
      </w:r>
      <w:proofErr w:type="spellStart"/>
      <w:r w:rsidRPr="00F114C9">
        <w:rPr>
          <w:rFonts w:asciiTheme="minorHAnsi" w:eastAsia="Times New Roman" w:hAnsiTheme="minorHAnsi" w:cstheme="minorHAnsi"/>
          <w:iCs/>
          <w:color w:val="002060"/>
        </w:rPr>
        <w:t>ExpressO</w:t>
      </w:r>
      <w:proofErr w:type="spellEnd"/>
      <w:r w:rsidRPr="00F114C9">
        <w:rPr>
          <w:rFonts w:asciiTheme="minorHAnsi" w:eastAsia="Times New Roman" w:hAnsiTheme="minorHAnsi" w:cstheme="minorHAnsi"/>
          <w:iCs/>
          <w:color w:val="002060"/>
        </w:rPr>
        <w:t xml:space="preserve"> is the leading online delivery service to law reviews. With a selection of over 800 reviews to choose from, </w:t>
      </w:r>
      <w:r w:rsidR="001D0143">
        <w:rPr>
          <w:rFonts w:asciiTheme="minorHAnsi" w:eastAsia="Times New Roman" w:hAnsiTheme="minorHAnsi" w:cstheme="minorHAnsi"/>
          <w:iCs/>
          <w:color w:val="002060"/>
        </w:rPr>
        <w:t xml:space="preserve">we </w:t>
      </w:r>
      <w:r w:rsidRPr="00F114C9">
        <w:rPr>
          <w:rFonts w:asciiTheme="minorHAnsi" w:eastAsia="Times New Roman" w:hAnsiTheme="minorHAnsi" w:cstheme="minorHAnsi"/>
          <w:iCs/>
          <w:color w:val="002060"/>
        </w:rPr>
        <w:t xml:space="preserve">would like to encourage you to use </w:t>
      </w:r>
      <w:proofErr w:type="spellStart"/>
      <w:r w:rsidRPr="00F114C9">
        <w:rPr>
          <w:rFonts w:asciiTheme="minorHAnsi" w:eastAsia="Times New Roman" w:hAnsiTheme="minorHAnsi" w:cstheme="minorHAnsi"/>
          <w:iCs/>
          <w:color w:val="002060"/>
        </w:rPr>
        <w:t>ExpressO</w:t>
      </w:r>
      <w:proofErr w:type="spellEnd"/>
      <w:r w:rsidRPr="00F114C9">
        <w:rPr>
          <w:rFonts w:asciiTheme="minorHAnsi" w:eastAsia="Times New Roman" w:hAnsiTheme="minorHAnsi" w:cstheme="minorHAnsi"/>
          <w:iCs/>
          <w:color w:val="002060"/>
        </w:rPr>
        <w:t>. To access your account, follow these steps:</w:t>
      </w:r>
      <w:r w:rsidRPr="00F114C9">
        <w:rPr>
          <w:rStyle w:val="Hyperlink"/>
          <w:rFonts w:asciiTheme="minorHAnsi" w:hAnsiTheme="minorHAnsi" w:cstheme="minorHAnsi"/>
          <w:color w:val="002060"/>
        </w:rPr>
        <w:t xml:space="preserve"> </w:t>
      </w:r>
    </w:p>
    <w:p w:rsidR="005A6964" w:rsidRPr="00F114C9" w:rsidRDefault="005A6964" w:rsidP="005A6964">
      <w:pPr>
        <w:pStyle w:val="BodyText"/>
        <w:rPr>
          <w:rStyle w:val="Hyperlink"/>
          <w:rFonts w:asciiTheme="minorHAnsi" w:hAnsiTheme="minorHAnsi" w:cstheme="minorHAnsi"/>
          <w:color w:val="002060"/>
        </w:rPr>
      </w:pPr>
      <w:r w:rsidRPr="00F114C9">
        <w:rPr>
          <w:rFonts w:asciiTheme="minorHAnsi" w:eastAsia="Times New Roman" w:hAnsiTheme="minorHAnsi" w:cstheme="minorHAnsi"/>
          <w:iCs/>
          <w:color w:val="002060"/>
        </w:rPr>
        <w:t>Go to </w:t>
      </w:r>
      <w:hyperlink r:id="rId10" w:tgtFrame="_blank" w:history="1">
        <w:r w:rsidRPr="005A6964">
          <w:rPr>
            <w:rStyle w:val="Hyperlink"/>
            <w:rFonts w:asciiTheme="minorHAnsi" w:eastAsia="Times New Roman" w:hAnsiTheme="minorHAnsi" w:cstheme="minorHAnsi"/>
            <w:iCs/>
          </w:rPr>
          <w:t>http://law.bepress.com/expresso</w:t>
        </w:r>
      </w:hyperlink>
      <w:r w:rsidRPr="005A6964">
        <w:rPr>
          <w:rFonts w:asciiTheme="minorHAnsi" w:eastAsia="Times New Roman" w:hAnsiTheme="minorHAnsi" w:cstheme="minorHAnsi"/>
          <w:iCs/>
          <w:color w:val="800000"/>
        </w:rPr>
        <w:t> </w:t>
      </w:r>
      <w:r w:rsidRPr="00F114C9">
        <w:rPr>
          <w:rFonts w:asciiTheme="minorHAnsi" w:eastAsia="Times New Roman" w:hAnsiTheme="minorHAnsi" w:cstheme="minorHAnsi"/>
          <w:iCs/>
          <w:color w:val="002060"/>
        </w:rPr>
        <w:t>and click "My Account". When prompted to log on, please enter your email address and password. If this is the first time you are accessing your account, enter your authorized email address, leave the password field blank and click "Login". You will then have the opportunity to enter a password to use for future access.</w:t>
      </w:r>
      <w:r w:rsidRPr="00F114C9">
        <w:rPr>
          <w:rStyle w:val="Hyperlink"/>
          <w:rFonts w:asciiTheme="minorHAnsi" w:hAnsiTheme="minorHAnsi" w:cstheme="minorHAnsi"/>
          <w:color w:val="002060"/>
        </w:rPr>
        <w:t xml:space="preserve"> </w:t>
      </w:r>
    </w:p>
    <w:p w:rsidR="005A6964" w:rsidRPr="005A6964" w:rsidRDefault="005A6964" w:rsidP="005A6964">
      <w:pPr>
        <w:pStyle w:val="BodyText"/>
        <w:rPr>
          <w:rStyle w:val="Hyperlink"/>
          <w:rFonts w:asciiTheme="minorHAnsi" w:hAnsiTheme="minorHAnsi" w:cstheme="minorHAnsi"/>
        </w:rPr>
      </w:pPr>
      <w:r w:rsidRPr="00F114C9">
        <w:rPr>
          <w:rFonts w:asciiTheme="minorHAnsi" w:eastAsia="Times New Roman" w:hAnsiTheme="minorHAnsi" w:cstheme="minorHAnsi"/>
          <w:color w:val="002060"/>
        </w:rPr>
        <w:t> </w:t>
      </w:r>
      <w:r w:rsidRPr="00F114C9">
        <w:rPr>
          <w:rFonts w:asciiTheme="minorHAnsi" w:eastAsia="Times New Roman" w:hAnsiTheme="minorHAnsi" w:cstheme="minorHAnsi"/>
          <w:iCs/>
          <w:color w:val="002060"/>
        </w:rPr>
        <w:t xml:space="preserve">When you are ready to submit your work, please visit the </w:t>
      </w:r>
      <w:proofErr w:type="spellStart"/>
      <w:r w:rsidRPr="00F114C9">
        <w:rPr>
          <w:rFonts w:asciiTheme="minorHAnsi" w:eastAsia="Times New Roman" w:hAnsiTheme="minorHAnsi" w:cstheme="minorHAnsi"/>
          <w:iCs/>
          <w:color w:val="002060"/>
        </w:rPr>
        <w:t>ExpressO</w:t>
      </w:r>
      <w:proofErr w:type="spellEnd"/>
      <w:r w:rsidRPr="00F114C9">
        <w:rPr>
          <w:rFonts w:asciiTheme="minorHAnsi" w:eastAsia="Times New Roman" w:hAnsiTheme="minorHAnsi" w:cstheme="minorHAnsi"/>
          <w:iCs/>
          <w:color w:val="002060"/>
        </w:rPr>
        <w:t xml:space="preserve"> home page </w:t>
      </w:r>
      <w:r w:rsidRPr="005A6964">
        <w:rPr>
          <w:rFonts w:asciiTheme="minorHAnsi" w:eastAsia="Times New Roman" w:hAnsiTheme="minorHAnsi" w:cstheme="minorHAnsi"/>
          <w:iCs/>
          <w:color w:val="800000"/>
        </w:rPr>
        <w:t>(</w:t>
      </w:r>
      <w:hyperlink r:id="rId11" w:history="1">
        <w:r w:rsidRPr="005A6964">
          <w:rPr>
            <w:rStyle w:val="Hyperlink"/>
            <w:rFonts w:asciiTheme="minorHAnsi" w:eastAsia="Times New Roman" w:hAnsiTheme="minorHAnsi" w:cstheme="minorHAnsi"/>
            <w:iCs/>
          </w:rPr>
          <w:t>http://law.bepress.com/expresso</w:t>
        </w:r>
      </w:hyperlink>
      <w:r w:rsidRPr="005A6964">
        <w:rPr>
          <w:rFonts w:asciiTheme="minorHAnsi" w:eastAsia="Times New Roman" w:hAnsiTheme="minorHAnsi" w:cstheme="minorHAnsi"/>
          <w:iCs/>
          <w:color w:val="800000"/>
        </w:rPr>
        <w:t xml:space="preserve">) </w:t>
      </w:r>
      <w:r w:rsidRPr="00F114C9">
        <w:rPr>
          <w:rFonts w:asciiTheme="minorHAnsi" w:eastAsia="Times New Roman" w:hAnsiTheme="minorHAnsi" w:cstheme="minorHAnsi"/>
          <w:iCs/>
          <w:color w:val="002060"/>
        </w:rPr>
        <w:t xml:space="preserve">and click "Submit Now". I recommend you review </w:t>
      </w:r>
      <w:proofErr w:type="spellStart"/>
      <w:r w:rsidRPr="00F114C9">
        <w:rPr>
          <w:rFonts w:asciiTheme="minorHAnsi" w:eastAsia="Times New Roman" w:hAnsiTheme="minorHAnsi" w:cstheme="minorHAnsi"/>
          <w:iCs/>
          <w:color w:val="002060"/>
        </w:rPr>
        <w:t>ExpressO's</w:t>
      </w:r>
      <w:proofErr w:type="spellEnd"/>
      <w:r w:rsidRPr="00F114C9">
        <w:rPr>
          <w:rFonts w:asciiTheme="minorHAnsi" w:eastAsia="Times New Roman" w:hAnsiTheme="minorHAnsi" w:cstheme="minorHAnsi"/>
          <w:iCs/>
          <w:color w:val="002060"/>
        </w:rPr>
        <w:t xml:space="preserve"> video tutorials for authors for instructions on how to make your submission:</w:t>
      </w:r>
      <w:r w:rsidRPr="00F114C9">
        <w:rPr>
          <w:rStyle w:val="Hyperlink"/>
          <w:rFonts w:asciiTheme="minorHAnsi" w:hAnsiTheme="minorHAnsi" w:cstheme="minorHAnsi"/>
          <w:color w:val="002060"/>
        </w:rPr>
        <w:t xml:space="preserve"> </w:t>
      </w:r>
    </w:p>
    <w:p w:rsidR="005A6964" w:rsidRPr="005A6964" w:rsidRDefault="00AB1E5D" w:rsidP="005A6964">
      <w:pPr>
        <w:pStyle w:val="BodyText"/>
        <w:rPr>
          <w:rStyle w:val="Hyperlink"/>
          <w:rFonts w:asciiTheme="minorHAnsi" w:hAnsiTheme="minorHAnsi" w:cstheme="minorHAnsi"/>
        </w:rPr>
      </w:pPr>
      <w:hyperlink r:id="rId12" w:tgtFrame="_blank" w:history="1">
        <w:r w:rsidR="005A6964" w:rsidRPr="005A6964">
          <w:rPr>
            <w:rStyle w:val="Hyperlink"/>
            <w:rFonts w:asciiTheme="minorHAnsi" w:eastAsia="Times New Roman" w:hAnsiTheme="minorHAnsi" w:cstheme="minorHAnsi"/>
            <w:iCs/>
          </w:rPr>
          <w:t>http://law.bepress.com/expresso/tutorials.html</w:t>
        </w:r>
      </w:hyperlink>
    </w:p>
    <w:p w:rsidR="005A6964" w:rsidRPr="00F114C9" w:rsidRDefault="005A6964" w:rsidP="005A6964">
      <w:pPr>
        <w:pStyle w:val="BodyText"/>
        <w:rPr>
          <w:rStyle w:val="Hyperlink"/>
          <w:rFonts w:asciiTheme="minorHAnsi" w:hAnsiTheme="minorHAnsi" w:cstheme="minorHAnsi"/>
          <w:color w:val="002060"/>
        </w:rPr>
      </w:pPr>
      <w:r w:rsidRPr="00F114C9">
        <w:rPr>
          <w:rFonts w:asciiTheme="minorHAnsi" w:eastAsia="Times New Roman" w:hAnsiTheme="minorHAnsi" w:cstheme="minorHAnsi"/>
          <w:iCs/>
          <w:color w:val="002060"/>
        </w:rPr>
        <w:t xml:space="preserve">Please also feel free to visit the </w:t>
      </w:r>
      <w:proofErr w:type="spellStart"/>
      <w:r w:rsidRPr="00F114C9">
        <w:rPr>
          <w:rFonts w:asciiTheme="minorHAnsi" w:eastAsia="Times New Roman" w:hAnsiTheme="minorHAnsi" w:cstheme="minorHAnsi"/>
          <w:iCs/>
          <w:color w:val="002060"/>
        </w:rPr>
        <w:t>ExpressO</w:t>
      </w:r>
      <w:proofErr w:type="spellEnd"/>
      <w:r w:rsidRPr="00F114C9">
        <w:rPr>
          <w:rFonts w:asciiTheme="minorHAnsi" w:eastAsia="Times New Roman" w:hAnsiTheme="minorHAnsi" w:cstheme="minorHAnsi"/>
          <w:iCs/>
          <w:color w:val="002060"/>
        </w:rPr>
        <w:t xml:space="preserve"> FAQ Author page where many of your questions will be answered:</w:t>
      </w:r>
      <w:r w:rsidRPr="00F114C9">
        <w:rPr>
          <w:rStyle w:val="Hyperlink"/>
          <w:rFonts w:asciiTheme="minorHAnsi" w:hAnsiTheme="minorHAnsi" w:cstheme="minorHAnsi"/>
          <w:color w:val="002060"/>
        </w:rPr>
        <w:t xml:space="preserve"> </w:t>
      </w:r>
    </w:p>
    <w:p w:rsidR="005A6964" w:rsidRPr="005A6964" w:rsidRDefault="00AB1E5D" w:rsidP="005A6964">
      <w:pPr>
        <w:pStyle w:val="BodyText"/>
        <w:rPr>
          <w:rStyle w:val="Hyperlink"/>
          <w:rFonts w:asciiTheme="minorHAnsi" w:hAnsiTheme="minorHAnsi" w:cstheme="minorHAnsi"/>
        </w:rPr>
      </w:pPr>
      <w:hyperlink r:id="rId13" w:history="1">
        <w:r w:rsidR="005A6964" w:rsidRPr="005A6964">
          <w:rPr>
            <w:rStyle w:val="Hyperlink"/>
            <w:rFonts w:asciiTheme="minorHAnsi" w:eastAsia="Times New Roman" w:hAnsiTheme="minorHAnsi" w:cstheme="minorHAnsi"/>
            <w:iCs/>
          </w:rPr>
          <w:t>http://law.bepress.com/expresso/faq_authors.html</w:t>
        </w:r>
      </w:hyperlink>
    </w:p>
    <w:p w:rsidR="005A6964" w:rsidRPr="00F114C9" w:rsidRDefault="005A6964" w:rsidP="005A6964">
      <w:pPr>
        <w:pStyle w:val="BodyText"/>
        <w:rPr>
          <w:rStyle w:val="Hyperlink"/>
          <w:rFonts w:asciiTheme="minorHAnsi" w:hAnsiTheme="minorHAnsi" w:cstheme="minorHAnsi"/>
          <w:color w:val="002060"/>
        </w:rPr>
      </w:pPr>
      <w:r w:rsidRPr="00F114C9">
        <w:rPr>
          <w:rFonts w:asciiTheme="minorHAnsi" w:eastAsia="Times New Roman" w:hAnsiTheme="minorHAnsi" w:cstheme="minorHAnsi"/>
          <w:iCs/>
          <w:color w:val="002060"/>
        </w:rPr>
        <w:t xml:space="preserve">If you are prompted to pay for your submission, check to make sure you are using the same email address authorized by your institution for use on </w:t>
      </w:r>
      <w:proofErr w:type="spellStart"/>
      <w:r w:rsidRPr="00F114C9">
        <w:rPr>
          <w:rFonts w:asciiTheme="minorHAnsi" w:eastAsia="Times New Roman" w:hAnsiTheme="minorHAnsi" w:cstheme="minorHAnsi"/>
          <w:iCs/>
          <w:color w:val="002060"/>
        </w:rPr>
        <w:t>ExpressO</w:t>
      </w:r>
      <w:proofErr w:type="spellEnd"/>
      <w:r w:rsidRPr="00F114C9">
        <w:rPr>
          <w:rFonts w:asciiTheme="minorHAnsi" w:eastAsia="Times New Roman" w:hAnsiTheme="minorHAnsi" w:cstheme="minorHAnsi"/>
          <w:iCs/>
          <w:color w:val="002060"/>
        </w:rPr>
        <w:t>.</w:t>
      </w:r>
      <w:r w:rsidRPr="00F114C9">
        <w:rPr>
          <w:rStyle w:val="Hyperlink"/>
          <w:rFonts w:asciiTheme="minorHAnsi" w:hAnsiTheme="minorHAnsi" w:cstheme="minorHAnsi"/>
          <w:color w:val="002060"/>
        </w:rPr>
        <w:t xml:space="preserve"> </w:t>
      </w:r>
    </w:p>
    <w:p w:rsidR="005A6964" w:rsidRDefault="005A6964" w:rsidP="005A6964">
      <w:pPr>
        <w:pStyle w:val="BodyText"/>
        <w:rPr>
          <w:rStyle w:val="Hyperlink"/>
          <w:rFonts w:asciiTheme="minorHAnsi" w:hAnsiTheme="minorHAnsi" w:cstheme="minorHAnsi"/>
        </w:rPr>
      </w:pPr>
      <w:r w:rsidRPr="00F114C9">
        <w:rPr>
          <w:rFonts w:asciiTheme="minorHAnsi" w:eastAsia="Times New Roman" w:hAnsiTheme="minorHAnsi" w:cstheme="minorHAnsi"/>
          <w:iCs/>
          <w:color w:val="002060"/>
        </w:rPr>
        <w:t xml:space="preserve">If you should have any questions or need any assistance with your submission, please feel free to reach out to the </w:t>
      </w:r>
      <w:proofErr w:type="spellStart"/>
      <w:r w:rsidRPr="00F114C9">
        <w:rPr>
          <w:rFonts w:asciiTheme="minorHAnsi" w:eastAsia="Times New Roman" w:hAnsiTheme="minorHAnsi" w:cstheme="minorHAnsi"/>
          <w:iCs/>
          <w:color w:val="002060"/>
        </w:rPr>
        <w:t>ExpressO</w:t>
      </w:r>
      <w:proofErr w:type="spellEnd"/>
      <w:r w:rsidRPr="00F114C9">
        <w:rPr>
          <w:rFonts w:asciiTheme="minorHAnsi" w:eastAsia="Times New Roman" w:hAnsiTheme="minorHAnsi" w:cstheme="minorHAnsi"/>
          <w:iCs/>
          <w:color w:val="002060"/>
        </w:rPr>
        <w:t xml:space="preserve"> support contact, Jennifer Todd, by phone at 510.665.1200 Ext. 2 or by email to </w:t>
      </w:r>
      <w:hyperlink r:id="rId14" w:history="1">
        <w:r w:rsidRPr="005A6964">
          <w:rPr>
            <w:rStyle w:val="Hyperlink"/>
            <w:rFonts w:asciiTheme="minorHAnsi" w:eastAsia="Times New Roman" w:hAnsiTheme="minorHAnsi" w:cstheme="minorHAnsi"/>
            <w:iCs/>
          </w:rPr>
          <w:t>support@law.bepress.com</w:t>
        </w:r>
      </w:hyperlink>
      <w:r w:rsidRPr="005A6964">
        <w:rPr>
          <w:rFonts w:asciiTheme="minorHAnsi" w:eastAsia="Times New Roman" w:hAnsiTheme="minorHAnsi" w:cstheme="minorHAnsi"/>
          <w:iCs/>
          <w:color w:val="800000"/>
        </w:rPr>
        <w:t>.</w:t>
      </w:r>
      <w:r w:rsidRPr="005A6964">
        <w:rPr>
          <w:rStyle w:val="Hyperlink"/>
          <w:rFonts w:asciiTheme="minorHAnsi" w:hAnsiTheme="minorHAnsi" w:cstheme="minorHAnsi"/>
        </w:rPr>
        <w:t xml:space="preserve"> </w:t>
      </w:r>
    </w:p>
    <w:p w:rsidR="005A6964" w:rsidRPr="005A6964" w:rsidRDefault="005A6964" w:rsidP="005A6964"/>
    <w:p w:rsidR="00694AA8" w:rsidRDefault="00694AA8" w:rsidP="00E33BE6">
      <w:pPr>
        <w:pStyle w:val="Heading2"/>
        <w:numPr>
          <w:ilvl w:val="0"/>
          <w:numId w:val="0"/>
        </w:numPr>
        <w:ind w:left="1134"/>
        <w:rPr>
          <w:color w:val="FF0000"/>
        </w:rPr>
      </w:pPr>
      <w:r>
        <w:rPr>
          <w:color w:val="FF0000"/>
        </w:rPr>
        <w:t>EXTERNAL FUNDING</w:t>
      </w:r>
    </w:p>
    <w:p w:rsidR="00694AA8" w:rsidRPr="00694AA8" w:rsidRDefault="00694AA8" w:rsidP="00694AA8">
      <w:pPr>
        <w:pStyle w:val="BodyText"/>
        <w:rPr>
          <w:rStyle w:val="Hyperlink"/>
          <w:rFonts w:asciiTheme="minorHAnsi" w:hAnsiTheme="minorHAnsi" w:cstheme="minorHAnsi"/>
          <w:color w:val="002060"/>
        </w:rPr>
      </w:pPr>
      <w:r w:rsidRPr="00694AA8">
        <w:rPr>
          <w:rFonts w:asciiTheme="minorHAnsi" w:hAnsiTheme="minorHAnsi" w:cstheme="minorHAnsi"/>
          <w:color w:val="002060"/>
        </w:rPr>
        <w:t xml:space="preserve">Congratulations to </w:t>
      </w:r>
      <w:r w:rsidRPr="00694AA8">
        <w:rPr>
          <w:rFonts w:asciiTheme="minorHAnsi" w:hAnsiTheme="minorHAnsi" w:cstheme="minorHAnsi"/>
          <w:b/>
          <w:color w:val="C00000"/>
        </w:rPr>
        <w:t>Richard Coverdale</w:t>
      </w:r>
      <w:r w:rsidRPr="00694AA8">
        <w:rPr>
          <w:rFonts w:asciiTheme="minorHAnsi" w:hAnsiTheme="minorHAnsi" w:cstheme="minorHAnsi"/>
          <w:color w:val="C00000"/>
        </w:rPr>
        <w:t xml:space="preserve"> </w:t>
      </w:r>
      <w:r w:rsidRPr="00694AA8">
        <w:rPr>
          <w:rFonts w:asciiTheme="minorHAnsi" w:hAnsiTheme="minorHAnsi" w:cstheme="minorHAnsi"/>
          <w:color w:val="002060"/>
        </w:rPr>
        <w:t xml:space="preserve">of the </w:t>
      </w:r>
      <w:r w:rsidRPr="00694AA8">
        <w:rPr>
          <w:rFonts w:asciiTheme="minorHAnsi" w:hAnsiTheme="minorHAnsi" w:cstheme="minorHAnsi"/>
          <w:b/>
          <w:bCs/>
          <w:color w:val="C00000"/>
          <w:lang w:eastAsia="en-AU"/>
        </w:rPr>
        <w:t>Centre for Rural Regional Law and Justice</w:t>
      </w:r>
      <w:r w:rsidRPr="00694AA8">
        <w:rPr>
          <w:rFonts w:asciiTheme="minorHAnsi" w:hAnsiTheme="minorHAnsi" w:cstheme="minorHAnsi"/>
          <w:b/>
          <w:bCs/>
          <w:color w:val="C00000"/>
          <w:lang w:eastAsia="en-AU"/>
        </w:rPr>
        <w:t xml:space="preserve"> </w:t>
      </w:r>
      <w:r w:rsidRPr="00694AA8">
        <w:rPr>
          <w:rFonts w:asciiTheme="minorHAnsi" w:hAnsiTheme="minorHAnsi" w:cstheme="minorHAnsi"/>
          <w:bCs/>
          <w:color w:val="002060"/>
          <w:lang w:eastAsia="en-AU"/>
        </w:rPr>
        <w:t xml:space="preserve">who has obtained </w:t>
      </w:r>
      <w:r w:rsidRPr="00694AA8">
        <w:rPr>
          <w:rFonts w:asciiTheme="minorHAnsi" w:hAnsiTheme="minorHAnsi" w:cstheme="minorHAnsi"/>
          <w:color w:val="002060"/>
        </w:rPr>
        <w:t>from the Federal Attorney General a funding allocation of $120,598</w:t>
      </w:r>
      <w:r w:rsidRPr="00694AA8">
        <w:rPr>
          <w:rFonts w:asciiTheme="minorHAnsi" w:hAnsiTheme="minorHAnsi" w:cstheme="minorHAnsi"/>
          <w:color w:val="002060"/>
        </w:rPr>
        <w:t xml:space="preserve"> </w:t>
      </w:r>
      <w:r w:rsidRPr="00694AA8">
        <w:rPr>
          <w:rFonts w:asciiTheme="minorHAnsi" w:hAnsiTheme="minorHAnsi" w:cstheme="minorHAnsi"/>
          <w:color w:val="002060"/>
        </w:rPr>
        <w:t>to support an interim secretariat position for the National Rural Law and Justice Alliance</w:t>
      </w:r>
      <w:r w:rsidRPr="00694AA8">
        <w:rPr>
          <w:rFonts w:asciiTheme="minorHAnsi" w:hAnsiTheme="minorHAnsi" w:cstheme="minorHAnsi"/>
          <w:color w:val="002060"/>
        </w:rPr>
        <w:t>.</w:t>
      </w:r>
    </w:p>
    <w:p w:rsidR="00694AA8" w:rsidRPr="00694AA8" w:rsidRDefault="00694AA8" w:rsidP="00694AA8">
      <w:pPr>
        <w:rPr>
          <w:rFonts w:ascii="Verdana" w:hAnsi="Verdana"/>
        </w:rPr>
      </w:pPr>
      <w:r>
        <w:rPr>
          <w:rFonts w:ascii="Verdana" w:hAnsi="Verdana" w:cstheme="minorHAnsi"/>
          <w:bCs/>
          <w:color w:val="C00000"/>
          <w:lang w:eastAsia="en-AU"/>
        </w:rPr>
        <w:t xml:space="preserve"> </w:t>
      </w:r>
      <w:r w:rsidRPr="00694AA8">
        <w:rPr>
          <w:rFonts w:ascii="Verdana" w:hAnsi="Verdana" w:cstheme="minorHAnsi"/>
          <w:b/>
          <w:bCs/>
          <w:color w:val="C00000"/>
          <w:lang w:eastAsia="en-AU"/>
        </w:rPr>
        <w:t xml:space="preserve"> </w:t>
      </w:r>
    </w:p>
    <w:p w:rsidR="00E33BE6" w:rsidRDefault="00E33BE6" w:rsidP="00E33BE6">
      <w:pPr>
        <w:pStyle w:val="Heading2"/>
        <w:numPr>
          <w:ilvl w:val="0"/>
          <w:numId w:val="0"/>
        </w:numPr>
        <w:ind w:left="1134"/>
        <w:rPr>
          <w:color w:val="FF0000"/>
        </w:rPr>
      </w:pPr>
      <w:r w:rsidRPr="007F44A6">
        <w:rPr>
          <w:color w:val="FF0000"/>
        </w:rPr>
        <w:t>RESEARCH IMPACT</w:t>
      </w:r>
    </w:p>
    <w:p w:rsidR="000E5E26" w:rsidRPr="00F114C9" w:rsidRDefault="000E5E26" w:rsidP="000E5E26">
      <w:pPr>
        <w:pStyle w:val="BodyText"/>
        <w:rPr>
          <w:rStyle w:val="Hyperlink"/>
          <w:rFonts w:asciiTheme="minorHAnsi" w:hAnsiTheme="minorHAnsi" w:cstheme="minorHAnsi"/>
          <w:color w:val="002060"/>
          <w:sz w:val="24"/>
          <w:szCs w:val="24"/>
        </w:rPr>
      </w:pPr>
      <w:r w:rsidRPr="00F114C9">
        <w:rPr>
          <w:rFonts w:asciiTheme="minorHAnsi" w:hAnsiTheme="minorHAnsi" w:cstheme="minorHAnsi"/>
          <w:b/>
          <w:color w:val="C00000"/>
          <w:sz w:val="24"/>
          <w:szCs w:val="24"/>
        </w:rPr>
        <w:t xml:space="preserve">Prof Christoph Antons </w:t>
      </w:r>
      <w:r w:rsidRPr="00F114C9">
        <w:rPr>
          <w:rFonts w:asciiTheme="minorHAnsi" w:hAnsiTheme="minorHAnsi" w:cstheme="minorHAnsi"/>
          <w:b/>
          <w:color w:val="002060"/>
          <w:sz w:val="24"/>
          <w:szCs w:val="24"/>
        </w:rPr>
        <w:t xml:space="preserve">has been </w:t>
      </w:r>
      <w:r w:rsidRPr="00F114C9">
        <w:rPr>
          <w:rFonts w:asciiTheme="minorHAnsi" w:hAnsiTheme="minorHAnsi" w:cstheme="minorHAnsi"/>
          <w:color w:val="002060"/>
          <w:sz w:val="24"/>
          <w:szCs w:val="24"/>
        </w:rPr>
        <w:t xml:space="preserve">appointed </w:t>
      </w:r>
      <w:proofErr w:type="spellStart"/>
      <w:proofErr w:type="gramStart"/>
      <w:r w:rsidRPr="00F114C9">
        <w:rPr>
          <w:rFonts w:asciiTheme="minorHAnsi" w:hAnsiTheme="minorHAnsi" w:cstheme="minorHAnsi"/>
          <w:color w:val="002060"/>
          <w:sz w:val="24"/>
          <w:szCs w:val="24"/>
        </w:rPr>
        <w:t>a</w:t>
      </w:r>
      <w:proofErr w:type="spellEnd"/>
      <w:proofErr w:type="gramEnd"/>
      <w:r w:rsidRPr="00F114C9">
        <w:rPr>
          <w:rFonts w:asciiTheme="minorHAnsi" w:hAnsiTheme="minorHAnsi" w:cstheme="minorHAnsi"/>
          <w:color w:val="002060"/>
          <w:sz w:val="24"/>
          <w:szCs w:val="24"/>
        </w:rPr>
        <w:t xml:space="preserve"> Honorary Senior Associate of the Centre for Indonesian Law, Islam and Society at the University of Melbourne.</w:t>
      </w:r>
    </w:p>
    <w:p w:rsidR="000E5E26" w:rsidRPr="000E5E26" w:rsidRDefault="000E5E26" w:rsidP="000E5E26"/>
    <w:p w:rsidR="00E33BE6" w:rsidRPr="00F114C9" w:rsidRDefault="00E33BE6" w:rsidP="00E33BE6">
      <w:pPr>
        <w:pStyle w:val="Heading2"/>
        <w:numPr>
          <w:ilvl w:val="0"/>
          <w:numId w:val="0"/>
        </w:numPr>
        <w:ind w:left="1134"/>
        <w:rPr>
          <w:color w:val="FF0000"/>
          <w:sz w:val="28"/>
        </w:rPr>
      </w:pPr>
      <w:r w:rsidRPr="00F114C9">
        <w:rPr>
          <w:color w:val="FF0000"/>
          <w:sz w:val="28"/>
        </w:rPr>
        <w:t>LAW SCHOOL RESEARCH SEMINARS SCHEDULE</w:t>
      </w:r>
    </w:p>
    <w:p w:rsidR="00E33BE6" w:rsidRPr="00F114C9" w:rsidRDefault="00E33BE6" w:rsidP="00E33BE6">
      <w:pPr>
        <w:pStyle w:val="BodyText"/>
        <w:rPr>
          <w:b/>
          <w:color w:val="0070C0"/>
          <w:sz w:val="24"/>
          <w:szCs w:val="24"/>
        </w:rPr>
      </w:pPr>
      <w:r w:rsidRPr="00F114C9">
        <w:rPr>
          <w:b/>
          <w:color w:val="0070C0"/>
          <w:sz w:val="24"/>
          <w:szCs w:val="24"/>
        </w:rPr>
        <w:t>TRIMESTER 2</w:t>
      </w:r>
    </w:p>
    <w:p w:rsidR="00E33BE6" w:rsidRPr="00F114C9" w:rsidRDefault="00E33BE6" w:rsidP="00E33BE6">
      <w:pPr>
        <w:pStyle w:val="BodyText"/>
        <w:rPr>
          <w:b/>
          <w:color w:val="002060"/>
        </w:rPr>
      </w:pPr>
      <w:r w:rsidRPr="00F114C9">
        <w:rPr>
          <w:rFonts w:asciiTheme="minorHAnsi" w:hAnsiTheme="minorHAnsi" w:cstheme="minorHAnsi"/>
          <w:b/>
          <w:color w:val="002060"/>
        </w:rPr>
        <w:t>WEDNESDAY, 26 JUNE</w:t>
      </w:r>
      <w:r w:rsidRPr="00F114C9">
        <w:rPr>
          <w:rFonts w:asciiTheme="minorHAnsi" w:hAnsiTheme="minorHAnsi" w:cstheme="minorHAnsi"/>
          <w:b/>
          <w:bCs/>
          <w:color w:val="002060"/>
        </w:rPr>
        <w:t xml:space="preserve"> </w:t>
      </w:r>
    </w:p>
    <w:p w:rsidR="00E33BE6" w:rsidRPr="00F3200D" w:rsidRDefault="00E33BE6" w:rsidP="00E33BE6">
      <w:pPr>
        <w:pStyle w:val="BodyText"/>
        <w:rPr>
          <w:color w:val="auto"/>
        </w:rPr>
      </w:pPr>
      <w:proofErr w:type="gramStart"/>
      <w:r w:rsidRPr="00F114C9">
        <w:rPr>
          <w:rFonts w:asciiTheme="minorHAnsi" w:hAnsiTheme="minorHAnsi" w:cstheme="minorHAnsi"/>
          <w:b/>
          <w:bCs/>
          <w:color w:val="C00000"/>
        </w:rPr>
        <w:t>Prof  </w:t>
      </w:r>
      <w:proofErr w:type="spellStart"/>
      <w:r w:rsidRPr="00F114C9">
        <w:rPr>
          <w:rFonts w:asciiTheme="minorHAnsi" w:hAnsiTheme="minorHAnsi" w:cstheme="minorHAnsi"/>
          <w:b/>
          <w:bCs/>
          <w:color w:val="C00000"/>
        </w:rPr>
        <w:t>Daleen</w:t>
      </w:r>
      <w:proofErr w:type="spellEnd"/>
      <w:proofErr w:type="gramEnd"/>
      <w:r w:rsidRPr="00F114C9">
        <w:rPr>
          <w:rFonts w:asciiTheme="minorHAnsi" w:hAnsiTheme="minorHAnsi" w:cstheme="minorHAnsi"/>
          <w:b/>
          <w:bCs/>
          <w:color w:val="C00000"/>
        </w:rPr>
        <w:t xml:space="preserve"> Millard</w:t>
      </w:r>
      <w:r w:rsidRPr="00F3200D">
        <w:rPr>
          <w:rFonts w:asciiTheme="minorHAnsi" w:hAnsiTheme="minorHAnsi" w:cstheme="minorHAnsi"/>
          <w:b/>
          <w:bCs/>
          <w:color w:val="auto"/>
        </w:rPr>
        <w:t xml:space="preserve">, </w:t>
      </w:r>
      <w:r w:rsidRPr="00F3200D">
        <w:rPr>
          <w:rFonts w:asciiTheme="minorHAnsi" w:hAnsiTheme="minorHAnsi" w:cstheme="minorHAnsi"/>
          <w:color w:val="auto"/>
        </w:rPr>
        <w:t> an insurance and financial regulation scholar of the University of Johannesburg</w:t>
      </w:r>
    </w:p>
    <w:p w:rsidR="00E33BE6" w:rsidRPr="00F3200D" w:rsidRDefault="00E33BE6" w:rsidP="00E33BE6">
      <w:pPr>
        <w:pStyle w:val="BodyText"/>
        <w:rPr>
          <w:color w:val="auto"/>
        </w:rPr>
      </w:pPr>
      <w:r w:rsidRPr="00F3200D">
        <w:rPr>
          <w:rFonts w:asciiTheme="minorHAnsi" w:hAnsiTheme="minorHAnsi" w:cstheme="minorHAnsi"/>
          <w:b/>
          <w:bCs/>
          <w:color w:val="auto"/>
        </w:rPr>
        <w:t>Financial Intermediaries and Advisors and Protection of Personal Information</w:t>
      </w:r>
    </w:p>
    <w:p w:rsidR="00E33BE6" w:rsidRPr="00F114C9" w:rsidRDefault="00E33BE6" w:rsidP="00E33BE6">
      <w:pPr>
        <w:pStyle w:val="BodyText"/>
        <w:rPr>
          <w:b/>
          <w:color w:val="002060"/>
        </w:rPr>
      </w:pPr>
      <w:r w:rsidRPr="00F114C9">
        <w:rPr>
          <w:b/>
          <w:color w:val="002060"/>
        </w:rPr>
        <w:t>FRIDAY, 12 JULY</w:t>
      </w:r>
    </w:p>
    <w:p w:rsidR="00E33BE6" w:rsidRDefault="00E33BE6" w:rsidP="00E33BE6">
      <w:pPr>
        <w:pStyle w:val="BodyText"/>
      </w:pPr>
      <w:r w:rsidRPr="00F114C9">
        <w:rPr>
          <w:color w:val="C00000"/>
        </w:rPr>
        <w:t>Prof Peter Hodgson</w:t>
      </w:r>
      <w:r w:rsidRPr="00051FC9">
        <w:rPr>
          <w:color w:val="FF0000"/>
        </w:rPr>
        <w:t xml:space="preserve">, </w:t>
      </w:r>
      <w:r>
        <w:t>Director of the Institute for Frontier Materials http://www.deakin.edu.au/research/ifm/staff.php?contact_id=107&amp;style=2</w:t>
      </w:r>
    </w:p>
    <w:p w:rsidR="00E33BE6" w:rsidRDefault="00E33BE6" w:rsidP="00E33BE6">
      <w:pPr>
        <w:pStyle w:val="BodyText"/>
      </w:pPr>
      <w:r>
        <w:t>Lifting research standards to ERA Level 4 (or its equivalent)</w:t>
      </w:r>
    </w:p>
    <w:p w:rsidR="00E33BE6" w:rsidRPr="00F114C9" w:rsidRDefault="00E33BE6" w:rsidP="00E33BE6">
      <w:pPr>
        <w:pStyle w:val="BodyText"/>
        <w:rPr>
          <w:b/>
          <w:color w:val="002060"/>
        </w:rPr>
      </w:pPr>
      <w:r w:rsidRPr="00F114C9">
        <w:rPr>
          <w:b/>
          <w:color w:val="002060"/>
        </w:rPr>
        <w:t>FRIDAY, 19 JULY</w:t>
      </w:r>
    </w:p>
    <w:p w:rsidR="00E33BE6" w:rsidRDefault="00E33BE6" w:rsidP="00E33BE6">
      <w:pPr>
        <w:pStyle w:val="BodyText"/>
      </w:pPr>
      <w:r w:rsidRPr="00F114C9">
        <w:rPr>
          <w:color w:val="C00000"/>
        </w:rPr>
        <w:t>Alison Hadfield</w:t>
      </w:r>
      <w:r w:rsidRPr="00051FC9">
        <w:rPr>
          <w:color w:val="FF0000"/>
        </w:rPr>
        <w:t>,</w:t>
      </w:r>
      <w:r>
        <w:rPr>
          <w:color w:val="FF0000"/>
        </w:rPr>
        <w:t xml:space="preserve"> </w:t>
      </w:r>
      <w:r w:rsidRPr="00051FC9">
        <w:t>Director Research and Research Training</w:t>
      </w:r>
      <w:r>
        <w:t xml:space="preserve">, </w:t>
      </w:r>
      <w:r w:rsidRPr="00051FC9">
        <w:t>Deakin Research, Deakin University</w:t>
      </w:r>
      <w:r w:rsidR="00F114C9">
        <w:t xml:space="preserve"> </w:t>
      </w:r>
      <w:hyperlink r:id="rId15" w:history="1">
        <w:r w:rsidRPr="008B27D4">
          <w:rPr>
            <w:rStyle w:val="Hyperlink"/>
          </w:rPr>
          <w:t>www.deakin.edu.au/research</w:t>
        </w:r>
      </w:hyperlink>
    </w:p>
    <w:p w:rsidR="00E33BE6" w:rsidRPr="00F114C9" w:rsidRDefault="00E33BE6" w:rsidP="00E33BE6">
      <w:pPr>
        <w:pStyle w:val="BodyText"/>
        <w:rPr>
          <w:b/>
          <w:color w:val="002060"/>
        </w:rPr>
      </w:pPr>
      <w:r w:rsidRPr="00F114C9">
        <w:rPr>
          <w:b/>
          <w:color w:val="002060"/>
        </w:rPr>
        <w:t>FRIDAY, 26 JULY</w:t>
      </w:r>
    </w:p>
    <w:p w:rsidR="00E33BE6" w:rsidRDefault="00E33BE6" w:rsidP="00E33BE6">
      <w:pPr>
        <w:pStyle w:val="BodyText"/>
      </w:pPr>
      <w:r w:rsidRPr="00F114C9">
        <w:rPr>
          <w:color w:val="C00000"/>
        </w:rPr>
        <w:t>Dr Angela Daly</w:t>
      </w:r>
      <w:r w:rsidRPr="00051FC9">
        <w:rPr>
          <w:color w:val="FF0000"/>
        </w:rPr>
        <w:t xml:space="preserve">, </w:t>
      </w:r>
      <w:r>
        <w:t xml:space="preserve">Research Fellow, Swinburne University </w:t>
      </w:r>
    </w:p>
    <w:p w:rsidR="00E33BE6" w:rsidRDefault="00E33BE6" w:rsidP="00E33BE6">
      <w:pPr>
        <w:pStyle w:val="BodyText"/>
      </w:pPr>
      <w:r>
        <w:t>Competition law in the media sector</w:t>
      </w:r>
      <w:r w:rsidRPr="00051FC9">
        <w:t xml:space="preserve"> </w:t>
      </w:r>
    </w:p>
    <w:p w:rsidR="00E33BE6" w:rsidRPr="00F114C9" w:rsidRDefault="00E33BE6" w:rsidP="00E33BE6">
      <w:pPr>
        <w:pStyle w:val="BodyText"/>
        <w:rPr>
          <w:b/>
          <w:color w:val="002060"/>
        </w:rPr>
      </w:pPr>
      <w:r w:rsidRPr="00F114C9">
        <w:rPr>
          <w:b/>
          <w:color w:val="002060"/>
        </w:rPr>
        <w:t>FRIDAY, 2 AUGUST</w:t>
      </w:r>
    </w:p>
    <w:p w:rsidR="00E33BE6" w:rsidRPr="00F114C9" w:rsidRDefault="00E33BE6" w:rsidP="00E33BE6">
      <w:pPr>
        <w:pStyle w:val="BodyText"/>
        <w:rPr>
          <w:color w:val="C00000"/>
        </w:rPr>
      </w:pPr>
      <w:r w:rsidRPr="00F114C9">
        <w:rPr>
          <w:color w:val="C00000"/>
        </w:rPr>
        <w:t>Prof Christoph Antons</w:t>
      </w:r>
    </w:p>
    <w:p w:rsidR="00E33BE6" w:rsidRPr="00F114C9" w:rsidRDefault="00E33BE6" w:rsidP="00E33BE6">
      <w:pPr>
        <w:pStyle w:val="BodyText"/>
        <w:numPr>
          <w:ilvl w:val="0"/>
          <w:numId w:val="9"/>
        </w:numPr>
        <w:rPr>
          <w:rFonts w:eastAsiaTheme="majorEastAsia"/>
          <w:b/>
          <w:bCs/>
          <w:color w:val="002060"/>
          <w:szCs w:val="26"/>
        </w:rPr>
      </w:pPr>
      <w:r w:rsidRPr="00F114C9">
        <w:rPr>
          <w:rFonts w:eastAsiaTheme="majorEastAsia"/>
          <w:b/>
          <w:bCs/>
          <w:color w:val="002060"/>
          <w:szCs w:val="26"/>
        </w:rPr>
        <w:t xml:space="preserve">FRIDAY, 30 AUGUST </w:t>
      </w:r>
    </w:p>
    <w:p w:rsidR="00E33BE6" w:rsidRPr="00F114C9" w:rsidRDefault="00E33BE6" w:rsidP="00E33BE6">
      <w:pPr>
        <w:keepLines/>
        <w:numPr>
          <w:ilvl w:val="0"/>
          <w:numId w:val="9"/>
        </w:numPr>
        <w:spacing w:before="40" w:after="120" w:line="280" w:lineRule="atLeast"/>
        <w:rPr>
          <w:color w:val="C00000"/>
        </w:rPr>
      </w:pPr>
      <w:r w:rsidRPr="00F114C9">
        <w:rPr>
          <w:rFonts w:ascii="Calibri" w:eastAsiaTheme="minorHAnsi" w:hAnsi="Calibri" w:cs="Calibri"/>
          <w:bCs/>
          <w:color w:val="C00000"/>
        </w:rPr>
        <w:t xml:space="preserve">Giuseppe Carabetta </w:t>
      </w:r>
    </w:p>
    <w:p w:rsidR="00E33BE6" w:rsidRPr="00051FC9" w:rsidRDefault="00E33BE6" w:rsidP="00E33BE6">
      <w:pPr>
        <w:keepLines/>
        <w:numPr>
          <w:ilvl w:val="0"/>
          <w:numId w:val="9"/>
        </w:numPr>
        <w:spacing w:before="40" w:after="120" w:line="280" w:lineRule="atLeast"/>
      </w:pPr>
      <w:r w:rsidRPr="00051FC9">
        <w:rPr>
          <w:rFonts w:ascii="Calibri" w:eastAsiaTheme="minorHAnsi" w:hAnsi="Calibri" w:cs="Calibri"/>
          <w:bCs/>
          <w:color w:val="000000"/>
        </w:rPr>
        <w:t xml:space="preserve">‘Police and Industrial Relations’ </w:t>
      </w:r>
    </w:p>
    <w:p w:rsidR="00116D83" w:rsidRPr="00116D83" w:rsidRDefault="00116D83" w:rsidP="00612E8A">
      <w:pPr>
        <w:keepLines/>
        <w:numPr>
          <w:ilvl w:val="0"/>
          <w:numId w:val="9"/>
        </w:numPr>
        <w:spacing w:before="40" w:after="120" w:line="280" w:lineRule="atLeast"/>
        <w:rPr>
          <w:b/>
        </w:rPr>
      </w:pPr>
    </w:p>
    <w:p w:rsidR="00612E8A" w:rsidRPr="00F114C9" w:rsidRDefault="00E33BE6" w:rsidP="00612E8A">
      <w:pPr>
        <w:keepLines/>
        <w:numPr>
          <w:ilvl w:val="0"/>
          <w:numId w:val="9"/>
        </w:numPr>
        <w:spacing w:before="40" w:after="120" w:line="280" w:lineRule="atLeast"/>
        <w:rPr>
          <w:b/>
          <w:sz w:val="28"/>
          <w:szCs w:val="28"/>
        </w:rPr>
      </w:pPr>
      <w:r w:rsidRPr="00F114C9">
        <w:rPr>
          <w:b/>
          <w:color w:val="FF0000"/>
          <w:sz w:val="28"/>
          <w:szCs w:val="28"/>
        </w:rPr>
        <w:t>GRANT SCHEMES</w:t>
      </w:r>
    </w:p>
    <w:p w:rsidR="00476E97" w:rsidRPr="00F114C9" w:rsidRDefault="00476E97" w:rsidP="00612E8A">
      <w:pPr>
        <w:pStyle w:val="ListParagraph"/>
        <w:numPr>
          <w:ilvl w:val="0"/>
          <w:numId w:val="9"/>
        </w:numPr>
        <w:rPr>
          <w:rFonts w:ascii="Calibri" w:hAnsi="Calibri" w:cs="Calibri"/>
          <w:b/>
          <w:color w:val="1F497D" w:themeColor="text2"/>
        </w:rPr>
      </w:pPr>
      <w:r w:rsidRPr="00F114C9">
        <w:rPr>
          <w:rFonts w:ascii="Calibri" w:hAnsi="Calibri" w:cs="Calibri"/>
          <w:b/>
          <w:color w:val="1F497D" w:themeColor="text2"/>
        </w:rPr>
        <w:t>PRELIMINARY NOTICE</w:t>
      </w:r>
    </w:p>
    <w:p w:rsidR="00612E8A" w:rsidRDefault="00612E8A" w:rsidP="00612E8A">
      <w:pPr>
        <w:pStyle w:val="ListParagraph"/>
        <w:numPr>
          <w:ilvl w:val="0"/>
          <w:numId w:val="9"/>
        </w:numPr>
        <w:rPr>
          <w:rFonts w:ascii="Calibri" w:hAnsi="Calibri" w:cs="Calibri"/>
          <w:color w:val="1F497D" w:themeColor="text2"/>
        </w:rPr>
      </w:pPr>
      <w:r w:rsidRPr="00476E97">
        <w:rPr>
          <w:rFonts w:ascii="Calibri" w:hAnsi="Calibri" w:cs="Calibri"/>
          <w:b/>
          <w:color w:val="7030A0"/>
        </w:rPr>
        <w:t>THIRD ROUND OF 2013 FACULTY RESEARCH GRANTS</w:t>
      </w:r>
      <w:r w:rsidRPr="00476E97">
        <w:rPr>
          <w:rFonts w:ascii="Calibri" w:hAnsi="Calibri" w:cs="Calibri"/>
          <w:color w:val="7030A0"/>
        </w:rPr>
        <w:t xml:space="preserve"> </w:t>
      </w:r>
      <w:r w:rsidRPr="00612E8A">
        <w:rPr>
          <w:rFonts w:ascii="Calibri" w:hAnsi="Calibri" w:cs="Calibri"/>
          <w:color w:val="1F497D" w:themeColor="text2"/>
        </w:rPr>
        <w:t xml:space="preserve">will be announced in August. The expenditure for approved projects will have to be completed at the end of November 2013. The new streamlined </w:t>
      </w:r>
      <w:r w:rsidR="00476E97">
        <w:rPr>
          <w:rFonts w:ascii="Calibri" w:hAnsi="Calibri" w:cs="Calibri"/>
          <w:color w:val="1F497D" w:themeColor="text2"/>
        </w:rPr>
        <w:t xml:space="preserve">guidelines and </w:t>
      </w:r>
      <w:r w:rsidRPr="00612E8A">
        <w:rPr>
          <w:rFonts w:ascii="Calibri" w:hAnsi="Calibri" w:cs="Calibri"/>
          <w:color w:val="1F497D" w:themeColor="text2"/>
        </w:rPr>
        <w:t xml:space="preserve">application form will be </w:t>
      </w:r>
      <w:r w:rsidR="00476E97">
        <w:rPr>
          <w:rFonts w:ascii="Calibri" w:hAnsi="Calibri" w:cs="Calibri"/>
          <w:color w:val="1F497D" w:themeColor="text2"/>
        </w:rPr>
        <w:t xml:space="preserve">available </w:t>
      </w:r>
      <w:r w:rsidRPr="00612E8A">
        <w:rPr>
          <w:rFonts w:ascii="Calibri" w:hAnsi="Calibri" w:cs="Calibri"/>
          <w:color w:val="1F497D" w:themeColor="text2"/>
        </w:rPr>
        <w:t>soon.</w:t>
      </w:r>
    </w:p>
    <w:p w:rsidR="00116D83" w:rsidRDefault="00116D83" w:rsidP="00116D83">
      <w:pPr>
        <w:pStyle w:val="ListParagraph"/>
        <w:numPr>
          <w:ilvl w:val="0"/>
          <w:numId w:val="9"/>
        </w:numPr>
        <w:rPr>
          <w:rFonts w:ascii="Calibri" w:hAnsi="Calibri" w:cs="Calibri"/>
          <w:color w:val="1F497D" w:themeColor="text2"/>
        </w:rPr>
      </w:pPr>
    </w:p>
    <w:p w:rsidR="00116D83" w:rsidRDefault="00116D83" w:rsidP="00116D83">
      <w:pPr>
        <w:pStyle w:val="ListParagraph"/>
        <w:numPr>
          <w:ilvl w:val="0"/>
          <w:numId w:val="9"/>
        </w:numPr>
        <w:rPr>
          <w:rFonts w:ascii="Calibri" w:hAnsi="Calibri" w:cs="Calibri"/>
          <w:color w:val="1F497D" w:themeColor="text2"/>
        </w:rPr>
      </w:pPr>
      <w:r>
        <w:rPr>
          <w:rFonts w:ascii="Calibri" w:hAnsi="Calibri" w:cs="Calibri"/>
          <w:color w:val="1F497D" w:themeColor="text2"/>
        </w:rPr>
        <w:t xml:space="preserve">These grants ($3,000-$5,000) will provide a good opportunity for colleagues who are already working on an article, book chapter, book, or big external grant application to apply for funds that will </w:t>
      </w:r>
      <w:r w:rsidR="00476E97">
        <w:rPr>
          <w:rFonts w:ascii="Calibri" w:hAnsi="Calibri" w:cs="Calibri"/>
          <w:color w:val="1F497D" w:themeColor="text2"/>
        </w:rPr>
        <w:t>assist them with</w:t>
      </w:r>
      <w:r>
        <w:rPr>
          <w:rFonts w:ascii="Calibri" w:hAnsi="Calibri" w:cs="Calibri"/>
          <w:color w:val="1F497D" w:themeColor="text2"/>
        </w:rPr>
        <w:t xml:space="preserve"> marking relief</w:t>
      </w:r>
      <w:r w:rsidR="00476E97">
        <w:rPr>
          <w:rFonts w:ascii="Calibri" w:hAnsi="Calibri" w:cs="Calibri"/>
          <w:color w:val="1F497D" w:themeColor="text2"/>
        </w:rPr>
        <w:t xml:space="preserve"> or research assistance</w:t>
      </w:r>
      <w:r>
        <w:rPr>
          <w:rFonts w:ascii="Calibri" w:hAnsi="Calibri" w:cs="Calibri"/>
          <w:color w:val="1F497D" w:themeColor="text2"/>
        </w:rPr>
        <w:t xml:space="preserve">. </w:t>
      </w:r>
    </w:p>
    <w:p w:rsidR="00116D83" w:rsidRDefault="00116D83" w:rsidP="00116D83">
      <w:pPr>
        <w:pStyle w:val="ListParagraph"/>
        <w:numPr>
          <w:ilvl w:val="0"/>
          <w:numId w:val="9"/>
        </w:numPr>
        <w:rPr>
          <w:rFonts w:ascii="Calibri" w:hAnsi="Calibri" w:cs="Calibri"/>
          <w:color w:val="1F497D" w:themeColor="text2"/>
        </w:rPr>
      </w:pPr>
    </w:p>
    <w:p w:rsidR="00476E97" w:rsidRDefault="00116D83" w:rsidP="00116D83">
      <w:pPr>
        <w:pStyle w:val="ListParagraph"/>
        <w:numPr>
          <w:ilvl w:val="0"/>
          <w:numId w:val="9"/>
        </w:numPr>
        <w:rPr>
          <w:rFonts w:ascii="Calibri" w:hAnsi="Calibri" w:cs="Calibri"/>
          <w:color w:val="1F497D" w:themeColor="text2"/>
        </w:rPr>
      </w:pPr>
      <w:r>
        <w:rPr>
          <w:rFonts w:ascii="Calibri" w:hAnsi="Calibri" w:cs="Calibri"/>
          <w:color w:val="1F497D" w:themeColor="text2"/>
        </w:rPr>
        <w:t xml:space="preserve">I would suggest that if you are interested in applying, prepare the draft application ASAP, and then </w:t>
      </w:r>
      <w:r w:rsidR="00476E97">
        <w:rPr>
          <w:rFonts w:ascii="Calibri" w:hAnsi="Calibri" w:cs="Calibri"/>
          <w:color w:val="1F497D" w:themeColor="text2"/>
        </w:rPr>
        <w:t>complete the application when the forms are released.</w:t>
      </w:r>
    </w:p>
    <w:p w:rsidR="00476E97" w:rsidRPr="00476E97" w:rsidRDefault="00476E97" w:rsidP="00476E97">
      <w:pPr>
        <w:pStyle w:val="ListParagraph"/>
        <w:rPr>
          <w:rFonts w:ascii="Calibri" w:hAnsi="Calibri" w:cs="Calibri"/>
          <w:color w:val="1F497D" w:themeColor="text2"/>
        </w:rPr>
      </w:pPr>
    </w:p>
    <w:p w:rsidR="00476E97" w:rsidRDefault="00476E97" w:rsidP="00116D83">
      <w:pPr>
        <w:pStyle w:val="ListParagraph"/>
        <w:numPr>
          <w:ilvl w:val="0"/>
          <w:numId w:val="9"/>
        </w:numPr>
        <w:rPr>
          <w:rFonts w:ascii="Calibri" w:hAnsi="Calibri" w:cs="Calibri"/>
          <w:color w:val="1F497D" w:themeColor="text2"/>
        </w:rPr>
      </w:pPr>
      <w:r w:rsidRPr="00476E97">
        <w:rPr>
          <w:rFonts w:ascii="Calibri" w:hAnsi="Calibri" w:cs="Calibri"/>
          <w:b/>
          <w:color w:val="7030A0"/>
        </w:rPr>
        <w:t>201</w:t>
      </w:r>
      <w:r>
        <w:rPr>
          <w:rFonts w:ascii="Calibri" w:hAnsi="Calibri" w:cs="Calibri"/>
          <w:b/>
          <w:color w:val="7030A0"/>
        </w:rPr>
        <w:t>4</w:t>
      </w:r>
      <w:r w:rsidRPr="00476E97">
        <w:rPr>
          <w:rFonts w:ascii="Calibri" w:hAnsi="Calibri" w:cs="Calibri"/>
          <w:b/>
          <w:color w:val="7030A0"/>
        </w:rPr>
        <w:t xml:space="preserve"> FACULTY RESEARCH GRANTS</w:t>
      </w:r>
      <w:r w:rsidR="00116D83">
        <w:rPr>
          <w:rFonts w:ascii="Calibri" w:hAnsi="Calibri" w:cs="Calibri"/>
          <w:color w:val="1F497D" w:themeColor="text2"/>
        </w:rPr>
        <w:t xml:space="preserve"> </w:t>
      </w:r>
      <w:r>
        <w:rPr>
          <w:rFonts w:ascii="Calibri" w:hAnsi="Calibri" w:cs="Calibri"/>
          <w:color w:val="1F497D" w:themeColor="text2"/>
        </w:rPr>
        <w:t xml:space="preserve">also </w:t>
      </w:r>
      <w:r w:rsidRPr="00612E8A">
        <w:rPr>
          <w:rFonts w:ascii="Calibri" w:hAnsi="Calibri" w:cs="Calibri"/>
          <w:color w:val="1F497D" w:themeColor="text2"/>
        </w:rPr>
        <w:t>will be announced in August.</w:t>
      </w:r>
      <w:r>
        <w:rPr>
          <w:rFonts w:ascii="Calibri" w:hAnsi="Calibri" w:cs="Calibri"/>
          <w:color w:val="1F497D" w:themeColor="text2"/>
        </w:rPr>
        <w:t xml:space="preserve"> These will become available at the beginning of 2014.</w:t>
      </w:r>
    </w:p>
    <w:p w:rsidR="00170A26" w:rsidRPr="00170A26" w:rsidRDefault="00170A26" w:rsidP="00170A26">
      <w:pPr>
        <w:pStyle w:val="ListParagraph"/>
        <w:rPr>
          <w:rFonts w:ascii="Calibri" w:hAnsi="Calibri" w:cs="Calibri"/>
          <w:color w:val="1F497D" w:themeColor="text2"/>
        </w:rPr>
      </w:pPr>
    </w:p>
    <w:p w:rsidR="00170A26" w:rsidRDefault="00170A26" w:rsidP="00116D83">
      <w:pPr>
        <w:pStyle w:val="ListParagraph"/>
        <w:numPr>
          <w:ilvl w:val="0"/>
          <w:numId w:val="9"/>
        </w:numPr>
        <w:rPr>
          <w:rFonts w:ascii="Calibri" w:hAnsi="Calibri" w:cs="Calibri"/>
          <w:color w:val="1F497D" w:themeColor="text2"/>
        </w:rPr>
      </w:pPr>
      <w:r>
        <w:rPr>
          <w:b/>
          <w:color w:val="FF0000"/>
          <w:sz w:val="28"/>
          <w:szCs w:val="28"/>
        </w:rPr>
        <w:t>FORTHCOMING EVENTS</w:t>
      </w:r>
    </w:p>
    <w:p w:rsidR="00F114C9" w:rsidRPr="00476E97" w:rsidRDefault="00F114C9" w:rsidP="00476E97">
      <w:pPr>
        <w:pStyle w:val="ListParagraph"/>
        <w:rPr>
          <w:rFonts w:ascii="Calibri" w:hAnsi="Calibri" w:cs="Calibri"/>
          <w:color w:val="1F497D" w:themeColor="text2"/>
        </w:rPr>
      </w:pPr>
    </w:p>
    <w:p w:rsidR="00170A26" w:rsidRPr="00170A26" w:rsidRDefault="00170A26" w:rsidP="00170A26">
      <w:pPr>
        <w:pStyle w:val="ListParagraph"/>
        <w:numPr>
          <w:ilvl w:val="0"/>
          <w:numId w:val="9"/>
        </w:numPr>
        <w:rPr>
          <w:rFonts w:asciiTheme="minorHAnsi" w:hAnsiTheme="minorHAnsi" w:cstheme="minorHAnsi"/>
          <w:color w:val="002060"/>
        </w:rPr>
      </w:pPr>
      <w:r w:rsidRPr="00170A26">
        <w:rPr>
          <w:rFonts w:asciiTheme="minorHAnsi" w:hAnsiTheme="minorHAnsi" w:cstheme="minorHAnsi"/>
          <w:b/>
          <w:bCs/>
          <w:color w:val="C00000"/>
          <w:lang w:eastAsia="en-AU"/>
        </w:rPr>
        <w:t>Centre for Rural Regional Law and Justice</w:t>
      </w:r>
      <w:r w:rsidRPr="00170A26">
        <w:rPr>
          <w:rFonts w:asciiTheme="minorHAnsi" w:hAnsiTheme="minorHAnsi" w:cstheme="minorHAnsi"/>
          <w:b/>
          <w:bCs/>
          <w:color w:val="C00000"/>
          <w:lang w:eastAsia="en-AU"/>
        </w:rPr>
        <w:t xml:space="preserve"> </w:t>
      </w:r>
      <w:r w:rsidRPr="00170A26">
        <w:rPr>
          <w:rFonts w:asciiTheme="minorHAnsi" w:hAnsiTheme="minorHAnsi" w:cstheme="minorHAnsi"/>
          <w:bCs/>
          <w:color w:val="002060"/>
          <w:lang w:eastAsia="en-AU"/>
        </w:rPr>
        <w:t xml:space="preserve">will be hosting a special </w:t>
      </w:r>
      <w:r w:rsidR="00694AA8">
        <w:rPr>
          <w:rFonts w:asciiTheme="minorHAnsi" w:hAnsiTheme="minorHAnsi" w:cstheme="minorHAnsi"/>
          <w:bCs/>
          <w:color w:val="002060"/>
          <w:lang w:eastAsia="en-AU"/>
        </w:rPr>
        <w:t xml:space="preserve">Food Security Forum on </w:t>
      </w:r>
      <w:r w:rsidRPr="00694AA8">
        <w:rPr>
          <w:rFonts w:asciiTheme="minorHAnsi" w:hAnsiTheme="minorHAnsi" w:cstheme="minorHAnsi"/>
          <w:bCs/>
          <w:color w:val="7030A0"/>
          <w:lang w:eastAsia="en-AU"/>
        </w:rPr>
        <w:t>3 July 2013</w:t>
      </w:r>
      <w:r w:rsidRPr="00170A26">
        <w:rPr>
          <w:rFonts w:asciiTheme="minorHAnsi" w:hAnsiTheme="minorHAnsi" w:cstheme="minorHAnsi"/>
          <w:bCs/>
          <w:color w:val="002060"/>
          <w:lang w:eastAsia="en-AU"/>
        </w:rPr>
        <w:t>. Please see the attached flyer.</w:t>
      </w:r>
    </w:p>
    <w:p w:rsidR="00132BB9" w:rsidRDefault="00132BB9">
      <w:bookmarkStart w:id="0" w:name="_GoBack"/>
      <w:bookmarkEnd w:id="0"/>
    </w:p>
    <w:sectPr w:rsidR="00132BB9" w:rsidSect="00557470">
      <w:headerReference w:type="even" r:id="rId16"/>
      <w:headerReference w:type="default" r:id="rId17"/>
      <w:footerReference w:type="default" r:id="rId18"/>
      <w:headerReference w:type="first" r:id="rId19"/>
      <w:pgSz w:w="11907" w:h="16840" w:code="9"/>
      <w:pgMar w:top="1233" w:right="1242" w:bottom="680"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5D" w:rsidRDefault="00AB1E5D" w:rsidP="000B186A">
      <w:r>
        <w:separator/>
      </w:r>
    </w:p>
  </w:endnote>
  <w:endnote w:type="continuationSeparator" w:id="0">
    <w:p w:rsidR="00AB1E5D" w:rsidRDefault="00AB1E5D" w:rsidP="000B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Default="006B6D71" w:rsidP="00557470">
    <w:pP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AA8">
      <w:rPr>
        <w:rStyle w:val="PageNumber"/>
        <w:noProof/>
      </w:rPr>
      <w:t>3</w:t>
    </w:r>
    <w:r>
      <w:rPr>
        <w:rStyle w:val="PageNumber"/>
      </w:rPr>
      <w:fldChar w:fldCharType="end"/>
    </w:r>
  </w:p>
  <w:p w:rsidR="00B92314" w:rsidRDefault="00AB1E5D" w:rsidP="00557470">
    <w:pPr>
      <w:framePr w:wrap="auto" w:vAnchor="text" w:hAnchor="margin" w:xAlign="center" w:y="1"/>
      <w:ind w:right="360"/>
      <w:rPr>
        <w:rStyle w:val="PageNumber"/>
      </w:rPr>
    </w:pPr>
  </w:p>
  <w:p w:rsidR="00B92314" w:rsidRDefault="00AB1E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5D" w:rsidRDefault="00AB1E5D" w:rsidP="000B186A">
      <w:r>
        <w:separator/>
      </w:r>
    </w:p>
  </w:footnote>
  <w:footnote w:type="continuationSeparator" w:id="0">
    <w:p w:rsidR="00AB1E5D" w:rsidRDefault="00AB1E5D" w:rsidP="000B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Default="00AB1E5D"/>
  <w:p w:rsidR="00B92314" w:rsidRDefault="00AB1E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DBA970C4869B4E5E9D35A22CED3E2BE9"/>
      </w:placeholder>
      <w:temporary/>
      <w:showingPlcHdr/>
    </w:sdtPr>
    <w:sdtEndPr/>
    <w:sdtContent>
      <w:p w:rsidR="00F114C9" w:rsidRDefault="00F114C9">
        <w:pPr>
          <w:pStyle w:val="Header"/>
        </w:pPr>
        <w:r>
          <w:t>[Type text]</w:t>
        </w:r>
      </w:p>
    </w:sdtContent>
  </w:sdt>
  <w:p w:rsidR="00B92314" w:rsidRPr="00AC7885" w:rsidRDefault="00AB1E5D" w:rsidP="0055747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43" w:rsidRDefault="001D0143">
    <w:pPr>
      <w:pStyle w:val="Header"/>
    </w:pPr>
    <w:r>
      <w:t>Deakin Law School Research Report No 12/2013</w:t>
    </w:r>
  </w:p>
  <w:p w:rsidR="001D0143" w:rsidRDefault="001D0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472C42A"/>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88743784"/>
    <w:lvl w:ilvl="0">
      <w:start w:val="1"/>
      <w:numFmt w:val="bullet"/>
      <w:lvlText w:val=""/>
      <w:lvlJc w:val="left"/>
      <w:pPr>
        <w:tabs>
          <w:tab w:val="num" w:pos="926"/>
        </w:tabs>
        <w:ind w:left="926" w:hanging="360"/>
      </w:pPr>
      <w:rPr>
        <w:rFonts w:ascii="Symbol" w:hAnsi="Symbol" w:hint="default"/>
      </w:rPr>
    </w:lvl>
  </w:abstractNum>
  <w:abstractNum w:abstractNumId="2">
    <w:nsid w:val="FFFFFF89"/>
    <w:multiLevelType w:val="singleLevel"/>
    <w:tmpl w:val="0FD0FDA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28E0A90"/>
    <w:multiLevelType w:val="hybridMultilevel"/>
    <w:tmpl w:val="D0F6279E"/>
    <w:lvl w:ilvl="0" w:tplc="33B8A9AC">
      <w:start w:val="1"/>
      <w:numFmt w:val="bullet"/>
      <w:pStyle w:val="ListBullet31"/>
      <w:lvlText w:val=""/>
      <w:lvlJc w:val="left"/>
      <w:pPr>
        <w:tabs>
          <w:tab w:val="num" w:pos="926"/>
        </w:tabs>
        <w:ind w:left="926" w:hanging="360"/>
      </w:pPr>
      <w:rPr>
        <w:rFonts w:ascii="Symbol" w:hAnsi="Symbol" w:hint="default"/>
      </w:rPr>
    </w:lvl>
    <w:lvl w:ilvl="1" w:tplc="DB66698C">
      <w:start w:val="1"/>
      <w:numFmt w:val="bullet"/>
      <w:lvlText w:val="o"/>
      <w:lvlJc w:val="left"/>
      <w:pPr>
        <w:tabs>
          <w:tab w:val="num" w:pos="1440"/>
        </w:tabs>
        <w:ind w:left="1440" w:hanging="360"/>
      </w:pPr>
      <w:rPr>
        <w:rFonts w:ascii="Courier New" w:hAnsi="Courier New" w:hint="default"/>
      </w:rPr>
    </w:lvl>
    <w:lvl w:ilvl="2" w:tplc="BC98CE86">
      <w:start w:val="1"/>
      <w:numFmt w:val="bullet"/>
      <w:lvlText w:val=""/>
      <w:lvlJc w:val="left"/>
      <w:pPr>
        <w:tabs>
          <w:tab w:val="num" w:pos="2160"/>
        </w:tabs>
        <w:ind w:left="2160" w:hanging="360"/>
      </w:pPr>
      <w:rPr>
        <w:rFonts w:ascii="Wingdings" w:hAnsi="Wingdings" w:hint="default"/>
      </w:rPr>
    </w:lvl>
    <w:lvl w:ilvl="3" w:tplc="7E0E5BB8" w:tentative="1">
      <w:start w:val="1"/>
      <w:numFmt w:val="bullet"/>
      <w:lvlText w:val=""/>
      <w:lvlJc w:val="left"/>
      <w:pPr>
        <w:tabs>
          <w:tab w:val="num" w:pos="2880"/>
        </w:tabs>
        <w:ind w:left="2880" w:hanging="360"/>
      </w:pPr>
      <w:rPr>
        <w:rFonts w:ascii="Symbol" w:hAnsi="Symbol" w:hint="default"/>
      </w:rPr>
    </w:lvl>
    <w:lvl w:ilvl="4" w:tplc="2DB85D36" w:tentative="1">
      <w:start w:val="1"/>
      <w:numFmt w:val="bullet"/>
      <w:lvlText w:val="o"/>
      <w:lvlJc w:val="left"/>
      <w:pPr>
        <w:tabs>
          <w:tab w:val="num" w:pos="3600"/>
        </w:tabs>
        <w:ind w:left="3600" w:hanging="360"/>
      </w:pPr>
      <w:rPr>
        <w:rFonts w:ascii="Courier New" w:hAnsi="Courier New" w:hint="default"/>
      </w:rPr>
    </w:lvl>
    <w:lvl w:ilvl="5" w:tplc="6958AFCA" w:tentative="1">
      <w:start w:val="1"/>
      <w:numFmt w:val="bullet"/>
      <w:lvlText w:val=""/>
      <w:lvlJc w:val="left"/>
      <w:pPr>
        <w:tabs>
          <w:tab w:val="num" w:pos="4320"/>
        </w:tabs>
        <w:ind w:left="4320" w:hanging="360"/>
      </w:pPr>
      <w:rPr>
        <w:rFonts w:ascii="Wingdings" w:hAnsi="Wingdings" w:hint="default"/>
      </w:rPr>
    </w:lvl>
    <w:lvl w:ilvl="6" w:tplc="54523C92" w:tentative="1">
      <w:start w:val="1"/>
      <w:numFmt w:val="bullet"/>
      <w:lvlText w:val=""/>
      <w:lvlJc w:val="left"/>
      <w:pPr>
        <w:tabs>
          <w:tab w:val="num" w:pos="5040"/>
        </w:tabs>
        <w:ind w:left="5040" w:hanging="360"/>
      </w:pPr>
      <w:rPr>
        <w:rFonts w:ascii="Symbol" w:hAnsi="Symbol" w:hint="default"/>
      </w:rPr>
    </w:lvl>
    <w:lvl w:ilvl="7" w:tplc="16344B2E" w:tentative="1">
      <w:start w:val="1"/>
      <w:numFmt w:val="bullet"/>
      <w:lvlText w:val="o"/>
      <w:lvlJc w:val="left"/>
      <w:pPr>
        <w:tabs>
          <w:tab w:val="num" w:pos="5760"/>
        </w:tabs>
        <w:ind w:left="5760" w:hanging="360"/>
      </w:pPr>
      <w:rPr>
        <w:rFonts w:ascii="Courier New" w:hAnsi="Courier New" w:hint="default"/>
      </w:rPr>
    </w:lvl>
    <w:lvl w:ilvl="8" w:tplc="8382A00C" w:tentative="1">
      <w:start w:val="1"/>
      <w:numFmt w:val="bullet"/>
      <w:lvlText w:val=""/>
      <w:lvlJc w:val="left"/>
      <w:pPr>
        <w:tabs>
          <w:tab w:val="num" w:pos="6480"/>
        </w:tabs>
        <w:ind w:left="6480" w:hanging="360"/>
      </w:pPr>
      <w:rPr>
        <w:rFonts w:ascii="Wingdings" w:hAnsi="Wingdings" w:hint="default"/>
      </w:rPr>
    </w:lvl>
  </w:abstractNum>
  <w:abstractNum w:abstractNumId="4">
    <w:nsid w:val="198E1F4C"/>
    <w:multiLevelType w:val="hybridMultilevel"/>
    <w:tmpl w:val="9A4E1E18"/>
    <w:lvl w:ilvl="0" w:tplc="D7E4BD1C">
      <w:start w:val="1"/>
      <w:numFmt w:val="bullet"/>
      <w:pStyle w:val="ListBullet4"/>
      <w:lvlText w:val="o"/>
      <w:lvlJc w:val="left"/>
      <w:pPr>
        <w:ind w:left="1851" w:hanging="360"/>
      </w:pPr>
      <w:rPr>
        <w:rFonts w:ascii="Courier New" w:hAnsi="Courier New" w:hint="default"/>
      </w:rPr>
    </w:lvl>
    <w:lvl w:ilvl="1" w:tplc="28B4D1E4">
      <w:start w:val="1"/>
      <w:numFmt w:val="decimal"/>
      <w:lvlText w:val="%2."/>
      <w:lvlJc w:val="left"/>
      <w:pPr>
        <w:tabs>
          <w:tab w:val="num" w:pos="2194"/>
        </w:tabs>
        <w:ind w:left="2194" w:hanging="360"/>
      </w:pPr>
      <w:rPr>
        <w:rFonts w:cs="Times New Roman" w:hint="default"/>
      </w:rPr>
    </w:lvl>
    <w:lvl w:ilvl="2" w:tplc="9D66D99E" w:tentative="1">
      <w:start w:val="1"/>
      <w:numFmt w:val="bullet"/>
      <w:lvlText w:val=""/>
      <w:lvlJc w:val="left"/>
      <w:pPr>
        <w:tabs>
          <w:tab w:val="num" w:pos="2914"/>
        </w:tabs>
        <w:ind w:left="2914" w:hanging="360"/>
      </w:pPr>
      <w:rPr>
        <w:rFonts w:ascii="Wingdings" w:hAnsi="Wingdings" w:hint="default"/>
      </w:rPr>
    </w:lvl>
    <w:lvl w:ilvl="3" w:tplc="28325122" w:tentative="1">
      <w:start w:val="1"/>
      <w:numFmt w:val="bullet"/>
      <w:lvlText w:val=""/>
      <w:lvlJc w:val="left"/>
      <w:pPr>
        <w:tabs>
          <w:tab w:val="num" w:pos="3634"/>
        </w:tabs>
        <w:ind w:left="3634" w:hanging="360"/>
      </w:pPr>
      <w:rPr>
        <w:rFonts w:ascii="Symbol" w:hAnsi="Symbol" w:hint="default"/>
      </w:rPr>
    </w:lvl>
    <w:lvl w:ilvl="4" w:tplc="FBC8E67A" w:tentative="1">
      <w:start w:val="1"/>
      <w:numFmt w:val="bullet"/>
      <w:lvlText w:val="o"/>
      <w:lvlJc w:val="left"/>
      <w:pPr>
        <w:tabs>
          <w:tab w:val="num" w:pos="4354"/>
        </w:tabs>
        <w:ind w:left="4354" w:hanging="360"/>
      </w:pPr>
      <w:rPr>
        <w:rFonts w:ascii="Courier New" w:hAnsi="Courier New" w:hint="default"/>
      </w:rPr>
    </w:lvl>
    <w:lvl w:ilvl="5" w:tplc="5E42A7F4" w:tentative="1">
      <w:start w:val="1"/>
      <w:numFmt w:val="bullet"/>
      <w:lvlText w:val=""/>
      <w:lvlJc w:val="left"/>
      <w:pPr>
        <w:tabs>
          <w:tab w:val="num" w:pos="5074"/>
        </w:tabs>
        <w:ind w:left="5074" w:hanging="360"/>
      </w:pPr>
      <w:rPr>
        <w:rFonts w:ascii="Wingdings" w:hAnsi="Wingdings" w:hint="default"/>
      </w:rPr>
    </w:lvl>
    <w:lvl w:ilvl="6" w:tplc="E2EC32CA" w:tentative="1">
      <w:start w:val="1"/>
      <w:numFmt w:val="bullet"/>
      <w:lvlText w:val=""/>
      <w:lvlJc w:val="left"/>
      <w:pPr>
        <w:tabs>
          <w:tab w:val="num" w:pos="5794"/>
        </w:tabs>
        <w:ind w:left="5794" w:hanging="360"/>
      </w:pPr>
      <w:rPr>
        <w:rFonts w:ascii="Symbol" w:hAnsi="Symbol" w:hint="default"/>
      </w:rPr>
    </w:lvl>
    <w:lvl w:ilvl="7" w:tplc="B8E00DD6" w:tentative="1">
      <w:start w:val="1"/>
      <w:numFmt w:val="bullet"/>
      <w:lvlText w:val="o"/>
      <w:lvlJc w:val="left"/>
      <w:pPr>
        <w:tabs>
          <w:tab w:val="num" w:pos="6514"/>
        </w:tabs>
        <w:ind w:left="6514" w:hanging="360"/>
      </w:pPr>
      <w:rPr>
        <w:rFonts w:ascii="Courier New" w:hAnsi="Courier New" w:hint="default"/>
      </w:rPr>
    </w:lvl>
    <w:lvl w:ilvl="8" w:tplc="4A7AA71E" w:tentative="1">
      <w:start w:val="1"/>
      <w:numFmt w:val="bullet"/>
      <w:lvlText w:val=""/>
      <w:lvlJc w:val="left"/>
      <w:pPr>
        <w:tabs>
          <w:tab w:val="num" w:pos="7234"/>
        </w:tabs>
        <w:ind w:left="7234" w:hanging="360"/>
      </w:pPr>
      <w:rPr>
        <w:rFonts w:ascii="Wingdings" w:hAnsi="Wingdings" w:hint="default"/>
      </w:rPr>
    </w:lvl>
  </w:abstractNum>
  <w:abstractNum w:abstractNumId="5">
    <w:nsid w:val="37E63F0C"/>
    <w:multiLevelType w:val="multilevel"/>
    <w:tmpl w:val="63786DCC"/>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ascii="Arial Bold" w:hAnsi="Arial Bold" w:hint="default"/>
        <w:b/>
        <w:i w:val="0"/>
        <w:sz w:val="26"/>
      </w:rPr>
    </w:lvl>
    <w:lvl w:ilvl="2">
      <w:start w:val="1"/>
      <w:numFmt w:val="decimal"/>
      <w:pStyle w:val="Heading3"/>
      <w:lvlText w:val="%1.%2.%3."/>
      <w:lvlJc w:val="left"/>
      <w:pPr>
        <w:tabs>
          <w:tab w:val="num" w:pos="794"/>
        </w:tabs>
        <w:ind w:left="794" w:hanging="794"/>
      </w:pPr>
      <w:rPr>
        <w:rFonts w:ascii="Arial Bold" w:hAnsi="Arial Bold" w:hint="default"/>
        <w:b/>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A45283C"/>
    <w:multiLevelType w:val="multilevel"/>
    <w:tmpl w:val="F45AD6C0"/>
    <w:lvl w:ilvl="0">
      <w:start w:val="1"/>
      <w:numFmt w:val="decimal"/>
      <w:pStyle w:val="ListBullet1"/>
      <w:lvlText w:val="%1."/>
      <w:lvlJc w:val="left"/>
      <w:pPr>
        <w:ind w:left="0" w:firstLine="0"/>
      </w:pPr>
      <w:rPr>
        <w:rFonts w:ascii="Arial Bold" w:hAnsi="Arial Bold" w:hint="default"/>
        <w:b/>
        <w:i w:val="0"/>
        <w:sz w:val="28"/>
        <w:u w:val="none"/>
      </w:rPr>
    </w:lvl>
    <w:lvl w:ilvl="1">
      <w:start w:val="1"/>
      <w:numFmt w:val="decimal"/>
      <w:pStyle w:val="Heading2"/>
      <w:lvlText w:val="%2.1"/>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79B43A7"/>
    <w:multiLevelType w:val="hybridMultilevel"/>
    <w:tmpl w:val="64EAF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933F84"/>
    <w:multiLevelType w:val="multilevel"/>
    <w:tmpl w:val="68A29A94"/>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5"/>
  </w:num>
  <w:num w:numId="4">
    <w:abstractNumId w:val="2"/>
  </w:num>
  <w:num w:numId="5">
    <w:abstractNumId w:val="6"/>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6A"/>
    <w:rsid w:val="000453B0"/>
    <w:rsid w:val="000B186A"/>
    <w:rsid w:val="000E5E26"/>
    <w:rsid w:val="00116D83"/>
    <w:rsid w:val="0012059B"/>
    <w:rsid w:val="00132BB9"/>
    <w:rsid w:val="00170A26"/>
    <w:rsid w:val="001D0143"/>
    <w:rsid w:val="0038198B"/>
    <w:rsid w:val="00476E97"/>
    <w:rsid w:val="004A4584"/>
    <w:rsid w:val="005A6964"/>
    <w:rsid w:val="00612E8A"/>
    <w:rsid w:val="00694AA8"/>
    <w:rsid w:val="006A2810"/>
    <w:rsid w:val="006B6D71"/>
    <w:rsid w:val="00812F4A"/>
    <w:rsid w:val="00AB1E5D"/>
    <w:rsid w:val="00BC3C7B"/>
    <w:rsid w:val="00BC65AC"/>
    <w:rsid w:val="00D72C58"/>
    <w:rsid w:val="00E33BE6"/>
    <w:rsid w:val="00F114C9"/>
    <w:rsid w:val="00F74ADA"/>
    <w:rsid w:val="00FF5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A"/>
    <w:pPr>
      <w:spacing w:after="0" w:line="240" w:lineRule="auto"/>
    </w:pPr>
    <w:rPr>
      <w:rFonts w:ascii="Arial" w:eastAsia="Times New Roman" w:hAnsi="Arial" w:cs="Arial"/>
    </w:rPr>
  </w:style>
  <w:style w:type="paragraph" w:styleId="Heading1">
    <w:name w:val="heading 1"/>
    <w:basedOn w:val="Normal"/>
    <w:next w:val="Normal"/>
    <w:link w:val="Heading1Char"/>
    <w:qFormat/>
    <w:rsid w:val="000B186A"/>
    <w:pPr>
      <w:keepNext/>
      <w:numPr>
        <w:numId w:val="3"/>
      </w:numPr>
      <w:spacing w:before="60" w:after="240"/>
      <w:outlineLvl w:val="0"/>
    </w:pPr>
    <w:rPr>
      <w:rFonts w:eastAsia="Batang"/>
      <w:b/>
      <w:bCs/>
      <w:sz w:val="28"/>
      <w:szCs w:val="28"/>
    </w:rPr>
  </w:style>
  <w:style w:type="paragraph" w:styleId="Heading2">
    <w:name w:val="heading 2"/>
    <w:basedOn w:val="Normal"/>
    <w:next w:val="Normal"/>
    <w:link w:val="Heading2Char"/>
    <w:qFormat/>
    <w:rsid w:val="000B186A"/>
    <w:pPr>
      <w:keepNext/>
      <w:numPr>
        <w:ilvl w:val="1"/>
        <w:numId w:val="5"/>
      </w:numPr>
      <w:spacing w:before="60" w:after="240"/>
      <w:outlineLvl w:val="1"/>
    </w:pPr>
    <w:rPr>
      <w:b/>
      <w:bCs/>
      <w:sz w:val="26"/>
      <w:szCs w:val="26"/>
    </w:rPr>
  </w:style>
  <w:style w:type="paragraph" w:styleId="Heading3">
    <w:name w:val="heading 3"/>
    <w:basedOn w:val="Normal"/>
    <w:next w:val="Normal"/>
    <w:link w:val="Heading3Char"/>
    <w:qFormat/>
    <w:rsid w:val="000B186A"/>
    <w:pPr>
      <w:keepNext/>
      <w:numPr>
        <w:ilvl w:val="2"/>
        <w:numId w:val="3"/>
      </w:numPr>
      <w:spacing w:before="120" w:after="120"/>
      <w:outlineLvl w:val="2"/>
    </w:pPr>
    <w:rPr>
      <w:rFonts w:ascii="Arial Bold" w:hAnsi="Arial Bold"/>
      <w:b/>
      <w:bCs/>
    </w:rPr>
  </w:style>
  <w:style w:type="paragraph" w:styleId="Heading4">
    <w:name w:val="heading 4"/>
    <w:basedOn w:val="Normal"/>
    <w:next w:val="Normal"/>
    <w:link w:val="Heading4Char"/>
    <w:uiPriority w:val="9"/>
    <w:semiHidden/>
    <w:unhideWhenUsed/>
    <w:qFormat/>
    <w:rsid w:val="000B18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18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86A"/>
    <w:rPr>
      <w:rFonts w:ascii="Arial" w:eastAsia="Batang" w:hAnsi="Arial" w:cs="Arial"/>
      <w:b/>
      <w:bCs/>
      <w:sz w:val="28"/>
      <w:szCs w:val="28"/>
    </w:rPr>
  </w:style>
  <w:style w:type="character" w:customStyle="1" w:styleId="Heading2Char">
    <w:name w:val="Heading 2 Char"/>
    <w:basedOn w:val="DefaultParagraphFont"/>
    <w:link w:val="Heading2"/>
    <w:uiPriority w:val="9"/>
    <w:rsid w:val="000B186A"/>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0B186A"/>
    <w:rPr>
      <w:rFonts w:ascii="Arial Bold" w:eastAsia="Times New Roman" w:hAnsi="Arial Bold" w:cs="Arial"/>
      <w:b/>
      <w:bCs/>
    </w:rPr>
  </w:style>
  <w:style w:type="character" w:styleId="Hyperlink">
    <w:name w:val="Hyperlink"/>
    <w:uiPriority w:val="99"/>
    <w:rsid w:val="000B186A"/>
    <w:rPr>
      <w:rFonts w:cs="Times New Roman"/>
      <w:color w:val="0000FF"/>
      <w:u w:val="single"/>
    </w:rPr>
  </w:style>
  <w:style w:type="character" w:styleId="PageNumber">
    <w:name w:val="page number"/>
    <w:rsid w:val="000B186A"/>
    <w:rPr>
      <w:rFonts w:cs="Times New Roman"/>
    </w:rPr>
  </w:style>
  <w:style w:type="paragraph" w:styleId="ListBullet4">
    <w:name w:val="List Bullet 4"/>
    <w:basedOn w:val="Normal"/>
    <w:link w:val="ListBullet4Char"/>
    <w:rsid w:val="000B186A"/>
    <w:pPr>
      <w:numPr>
        <w:numId w:val="2"/>
      </w:numPr>
      <w:spacing w:before="60" w:after="60"/>
    </w:pPr>
  </w:style>
  <w:style w:type="paragraph" w:customStyle="1" w:styleId="ListBullet31">
    <w:name w:val="List Bullet 31"/>
    <w:basedOn w:val="Normal"/>
    <w:rsid w:val="000B186A"/>
    <w:pPr>
      <w:numPr>
        <w:numId w:val="1"/>
      </w:numPr>
    </w:pPr>
  </w:style>
  <w:style w:type="paragraph" w:styleId="FootnoteText">
    <w:name w:val="footnote text"/>
    <w:basedOn w:val="Normal"/>
    <w:link w:val="FootnoteTextChar"/>
    <w:semiHidden/>
    <w:rsid w:val="000B186A"/>
    <w:rPr>
      <w:sz w:val="20"/>
      <w:szCs w:val="20"/>
    </w:rPr>
  </w:style>
  <w:style w:type="character" w:customStyle="1" w:styleId="FootnoteTextChar">
    <w:name w:val="Footnote Text Char"/>
    <w:basedOn w:val="DefaultParagraphFont"/>
    <w:link w:val="FootnoteText"/>
    <w:semiHidden/>
    <w:rsid w:val="000B186A"/>
    <w:rPr>
      <w:rFonts w:ascii="Arial" w:eastAsia="Times New Roman" w:hAnsi="Arial" w:cs="Arial"/>
      <w:sz w:val="20"/>
      <w:szCs w:val="20"/>
    </w:rPr>
  </w:style>
  <w:style w:type="character" w:styleId="FootnoteReference">
    <w:name w:val="footnote reference"/>
    <w:semiHidden/>
    <w:rsid w:val="000B186A"/>
    <w:rPr>
      <w:rFonts w:cs="Times New Roman"/>
      <w:vertAlign w:val="superscript"/>
    </w:rPr>
  </w:style>
  <w:style w:type="paragraph" w:customStyle="1" w:styleId="StrongUnderline">
    <w:name w:val="Strong Underline"/>
    <w:basedOn w:val="Heading4"/>
    <w:qFormat/>
    <w:rsid w:val="000B186A"/>
    <w:pPr>
      <w:keepNext w:val="0"/>
      <w:keepLines w:val="0"/>
      <w:spacing w:before="0"/>
    </w:pPr>
    <w:rPr>
      <w:rFonts w:ascii="Arial" w:eastAsia="Times New Roman" w:hAnsi="Arial" w:cs="Arial"/>
      <w:bCs w:val="0"/>
      <w:i w:val="0"/>
      <w:iCs w:val="0"/>
      <w:color w:val="auto"/>
    </w:rPr>
  </w:style>
  <w:style w:type="paragraph" w:customStyle="1" w:styleId="HeadingSection">
    <w:name w:val="Heading Section"/>
    <w:basedOn w:val="Heading5"/>
    <w:qFormat/>
    <w:rsid w:val="000B186A"/>
    <w:pPr>
      <w:keepLines w:val="0"/>
      <w:tabs>
        <w:tab w:val="num" w:pos="360"/>
        <w:tab w:val="num" w:pos="2803"/>
      </w:tabs>
      <w:spacing w:before="60" w:after="240"/>
    </w:pPr>
    <w:rPr>
      <w:rFonts w:ascii="Arial" w:eastAsia="Times New Roman" w:hAnsi="Arial" w:cs="Arial"/>
      <w:b/>
      <w:bCs/>
      <w:color w:val="auto"/>
      <w:sz w:val="28"/>
    </w:rPr>
  </w:style>
  <w:style w:type="character" w:customStyle="1" w:styleId="ListBullet4Char">
    <w:name w:val="List Bullet 4 Char"/>
    <w:link w:val="ListBullet4"/>
    <w:locked/>
    <w:rsid w:val="000B186A"/>
    <w:rPr>
      <w:rFonts w:ascii="Arial" w:eastAsia="Times New Roman" w:hAnsi="Arial" w:cs="Arial"/>
    </w:rPr>
  </w:style>
  <w:style w:type="paragraph" w:styleId="Header">
    <w:name w:val="header"/>
    <w:basedOn w:val="Normal"/>
    <w:link w:val="HeaderChar"/>
    <w:uiPriority w:val="99"/>
    <w:rsid w:val="000B186A"/>
    <w:pPr>
      <w:tabs>
        <w:tab w:val="center" w:pos="4153"/>
        <w:tab w:val="right" w:pos="8306"/>
      </w:tabs>
    </w:pPr>
  </w:style>
  <w:style w:type="character" w:customStyle="1" w:styleId="HeaderChar">
    <w:name w:val="Header Char"/>
    <w:basedOn w:val="DefaultParagraphFont"/>
    <w:link w:val="Header"/>
    <w:uiPriority w:val="99"/>
    <w:rsid w:val="000B186A"/>
    <w:rPr>
      <w:rFonts w:ascii="Arial" w:eastAsia="Times New Roman" w:hAnsi="Arial" w:cs="Arial"/>
    </w:rPr>
  </w:style>
  <w:style w:type="paragraph" w:styleId="Title">
    <w:name w:val="Title"/>
    <w:basedOn w:val="Normal"/>
    <w:next w:val="Normal"/>
    <w:link w:val="TitleChar"/>
    <w:qFormat/>
    <w:rsid w:val="000B186A"/>
    <w:pPr>
      <w:jc w:val="center"/>
      <w:outlineLvl w:val="0"/>
    </w:pPr>
    <w:rPr>
      <w:rFonts w:ascii="Arial Bold" w:hAnsi="Arial Bold" w:cs="Times New Roman"/>
      <w:b/>
      <w:bCs/>
      <w:sz w:val="40"/>
      <w:szCs w:val="32"/>
    </w:rPr>
  </w:style>
  <w:style w:type="character" w:customStyle="1" w:styleId="TitleChar">
    <w:name w:val="Title Char"/>
    <w:basedOn w:val="DefaultParagraphFont"/>
    <w:link w:val="Title"/>
    <w:rsid w:val="000B186A"/>
    <w:rPr>
      <w:rFonts w:ascii="Arial Bold" w:eastAsia="Times New Roman" w:hAnsi="Arial Bold" w:cs="Times New Roman"/>
      <w:b/>
      <w:bCs/>
      <w:sz w:val="40"/>
      <w:szCs w:val="32"/>
    </w:rPr>
  </w:style>
  <w:style w:type="paragraph" w:customStyle="1" w:styleId="Title2">
    <w:name w:val="Title 2"/>
    <w:basedOn w:val="Heading2"/>
    <w:qFormat/>
    <w:rsid w:val="000B186A"/>
    <w:pPr>
      <w:numPr>
        <w:ilvl w:val="0"/>
        <w:numId w:val="0"/>
      </w:numPr>
      <w:jc w:val="center"/>
    </w:pPr>
    <w:rPr>
      <w:rFonts w:ascii="Arial Bold" w:hAnsi="Arial Bold"/>
      <w:caps/>
      <w:sz w:val="28"/>
    </w:rPr>
  </w:style>
  <w:style w:type="character" w:styleId="Strong">
    <w:name w:val="Strong"/>
    <w:uiPriority w:val="22"/>
    <w:qFormat/>
    <w:rsid w:val="000B186A"/>
    <w:rPr>
      <w:b/>
      <w:bCs/>
    </w:rPr>
  </w:style>
  <w:style w:type="paragraph" w:styleId="ListBullet">
    <w:name w:val="List Bullet"/>
    <w:basedOn w:val="Normal"/>
    <w:uiPriority w:val="99"/>
    <w:rsid w:val="000B186A"/>
    <w:pPr>
      <w:numPr>
        <w:numId w:val="4"/>
      </w:numPr>
      <w:spacing w:after="240"/>
      <w:ind w:left="1208" w:hanging="357"/>
      <w:contextualSpacing/>
    </w:pPr>
  </w:style>
  <w:style w:type="paragraph" w:customStyle="1" w:styleId="BodyText21">
    <w:name w:val="Body Text 21"/>
    <w:basedOn w:val="Normal"/>
    <w:next w:val="StrongUnderline"/>
    <w:qFormat/>
    <w:rsid w:val="000B186A"/>
    <w:pPr>
      <w:ind w:left="601"/>
    </w:pPr>
  </w:style>
  <w:style w:type="paragraph" w:customStyle="1" w:styleId="ListBullet1">
    <w:name w:val="List Bullet1"/>
    <w:basedOn w:val="ListBullet"/>
    <w:uiPriority w:val="99"/>
    <w:qFormat/>
    <w:rsid w:val="000B186A"/>
    <w:pPr>
      <w:numPr>
        <w:numId w:val="5"/>
      </w:numPr>
      <w:tabs>
        <w:tab w:val="num" w:pos="360"/>
      </w:tabs>
      <w:ind w:left="360" w:hanging="360"/>
    </w:pPr>
  </w:style>
  <w:style w:type="paragraph" w:customStyle="1" w:styleId="Boxed1">
    <w:name w:val="Boxed 1"/>
    <w:basedOn w:val="Normal"/>
    <w:qFormat/>
    <w:rsid w:val="000B186A"/>
    <w:pPr>
      <w:widowControl w:val="0"/>
      <w:pBdr>
        <w:top w:val="single" w:sz="4" w:space="1" w:color="auto"/>
        <w:left w:val="single" w:sz="4" w:space="4" w:color="auto"/>
        <w:bottom w:val="single" w:sz="4" w:space="1" w:color="auto"/>
        <w:right w:val="single" w:sz="4" w:space="4" w:color="auto"/>
      </w:pBdr>
    </w:pPr>
  </w:style>
  <w:style w:type="paragraph" w:customStyle="1" w:styleId="Boxed2">
    <w:name w:val="Boxed 2"/>
    <w:basedOn w:val="Boxed1"/>
    <w:qFormat/>
    <w:rsid w:val="000B186A"/>
    <w:pPr>
      <w:ind w:left="567"/>
    </w:pPr>
  </w:style>
  <w:style w:type="paragraph" w:customStyle="1" w:styleId="TOCTitle">
    <w:name w:val="TOC Title"/>
    <w:basedOn w:val="Normal"/>
    <w:qFormat/>
    <w:rsid w:val="000B186A"/>
    <w:pPr>
      <w:pBdr>
        <w:bottom w:val="single" w:sz="12" w:space="1" w:color="auto"/>
      </w:pBdr>
    </w:pPr>
    <w:rPr>
      <w:b/>
      <w:smallCaps/>
      <w:sz w:val="28"/>
      <w:szCs w:val="28"/>
    </w:rPr>
  </w:style>
  <w:style w:type="paragraph" w:customStyle="1" w:styleId="BodyText1">
    <w:name w:val="Body Text1"/>
    <w:basedOn w:val="Normal"/>
    <w:next w:val="BodyText21"/>
    <w:link w:val="BodytextChar"/>
    <w:qFormat/>
    <w:rsid w:val="000B186A"/>
  </w:style>
  <w:style w:type="paragraph" w:customStyle="1" w:styleId="ListBullet41">
    <w:name w:val="List Bullet 41"/>
    <w:basedOn w:val="ListBullet4"/>
    <w:qFormat/>
    <w:rsid w:val="000B186A"/>
  </w:style>
  <w:style w:type="paragraph" w:customStyle="1" w:styleId="Logo">
    <w:name w:val="Logo"/>
    <w:basedOn w:val="Normal"/>
    <w:rsid w:val="000B186A"/>
    <w:pPr>
      <w:jc w:val="center"/>
    </w:pPr>
  </w:style>
  <w:style w:type="character" w:customStyle="1" w:styleId="BodytextChar">
    <w:name w:val="Body text Char"/>
    <w:link w:val="BodyText1"/>
    <w:rsid w:val="000B186A"/>
    <w:rPr>
      <w:rFonts w:ascii="Arial" w:eastAsia="Times New Roman" w:hAnsi="Arial" w:cs="Arial"/>
    </w:rPr>
  </w:style>
  <w:style w:type="paragraph" w:styleId="PlainText">
    <w:name w:val="Plain Text"/>
    <w:basedOn w:val="Normal"/>
    <w:link w:val="PlainTextChar"/>
    <w:uiPriority w:val="99"/>
    <w:unhideWhenUsed/>
    <w:rsid w:val="000B186A"/>
    <w:rPr>
      <w:rFonts w:ascii="Calibri" w:eastAsiaTheme="minorHAnsi" w:hAnsi="Calibri" w:cs="Consolas"/>
      <w:szCs w:val="21"/>
    </w:rPr>
  </w:style>
  <w:style w:type="character" w:customStyle="1" w:styleId="PlainTextChar">
    <w:name w:val="Plain Text Char"/>
    <w:basedOn w:val="DefaultParagraphFont"/>
    <w:link w:val="PlainText"/>
    <w:uiPriority w:val="99"/>
    <w:rsid w:val="000B186A"/>
    <w:rPr>
      <w:rFonts w:ascii="Calibri" w:hAnsi="Calibri" w:cs="Consolas"/>
      <w:szCs w:val="21"/>
    </w:rPr>
  </w:style>
  <w:style w:type="character" w:customStyle="1" w:styleId="Heading4Char">
    <w:name w:val="Heading 4 Char"/>
    <w:basedOn w:val="DefaultParagraphFont"/>
    <w:link w:val="Heading4"/>
    <w:uiPriority w:val="9"/>
    <w:semiHidden/>
    <w:rsid w:val="000B18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186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12F4A"/>
    <w:rPr>
      <w:rFonts w:ascii="Tahoma" w:hAnsi="Tahoma" w:cs="Tahoma"/>
      <w:sz w:val="16"/>
      <w:szCs w:val="16"/>
    </w:rPr>
  </w:style>
  <w:style w:type="character" w:customStyle="1" w:styleId="BalloonTextChar">
    <w:name w:val="Balloon Text Char"/>
    <w:basedOn w:val="DefaultParagraphFont"/>
    <w:link w:val="BalloonText"/>
    <w:uiPriority w:val="99"/>
    <w:semiHidden/>
    <w:rsid w:val="00812F4A"/>
    <w:rPr>
      <w:rFonts w:ascii="Tahoma" w:eastAsia="Times New Roman" w:hAnsi="Tahoma" w:cs="Tahoma"/>
      <w:sz w:val="16"/>
      <w:szCs w:val="16"/>
    </w:rPr>
  </w:style>
  <w:style w:type="paragraph" w:customStyle="1" w:styleId="NormalBase">
    <w:name w:val="Normal Base"/>
    <w:rsid w:val="00E33BE6"/>
    <w:pPr>
      <w:spacing w:after="0" w:line="240" w:lineRule="auto"/>
    </w:pPr>
    <w:rPr>
      <w:rFonts w:ascii="Calibri" w:hAnsi="Calibri" w:cs="Calibri"/>
      <w:color w:val="000000"/>
      <w:sz w:val="20"/>
      <w:u w:color="000000"/>
    </w:rPr>
  </w:style>
  <w:style w:type="paragraph" w:styleId="BodyText">
    <w:name w:val="Body Text"/>
    <w:link w:val="BodyTextChar0"/>
    <w:unhideWhenUsed/>
    <w:qFormat/>
    <w:rsid w:val="00E33BE6"/>
    <w:pPr>
      <w:keepLines/>
      <w:spacing w:before="40" w:after="120" w:line="280" w:lineRule="atLeast"/>
      <w:ind w:left="1134"/>
    </w:pPr>
    <w:rPr>
      <w:rFonts w:ascii="Calibri" w:hAnsi="Calibri" w:cs="Calibri"/>
      <w:color w:val="000000"/>
      <w:u w:color="000000"/>
    </w:rPr>
  </w:style>
  <w:style w:type="character" w:customStyle="1" w:styleId="BodyTextChar0">
    <w:name w:val="Body Text Char"/>
    <w:basedOn w:val="DefaultParagraphFont"/>
    <w:link w:val="BodyText"/>
    <w:rsid w:val="00E33BE6"/>
    <w:rPr>
      <w:rFonts w:ascii="Calibri" w:hAnsi="Calibri" w:cs="Calibri"/>
      <w:color w:val="000000"/>
      <w:u w:color="000000"/>
    </w:rPr>
  </w:style>
  <w:style w:type="paragraph" w:styleId="NormalWeb">
    <w:name w:val="Normal (Web)"/>
    <w:basedOn w:val="Normal"/>
    <w:uiPriority w:val="99"/>
    <w:unhideWhenUsed/>
    <w:rsid w:val="000E5E26"/>
    <w:rPr>
      <w:rFonts w:ascii="Times New Roman" w:eastAsiaTheme="minorHAnsi" w:hAnsi="Times New Roman" w:cs="Times New Roman"/>
      <w:sz w:val="24"/>
      <w:szCs w:val="24"/>
      <w:lang w:eastAsia="en-AU"/>
    </w:rPr>
  </w:style>
  <w:style w:type="character" w:styleId="Emphasis">
    <w:name w:val="Emphasis"/>
    <w:basedOn w:val="DefaultParagraphFont"/>
    <w:uiPriority w:val="20"/>
    <w:qFormat/>
    <w:rsid w:val="000E5E26"/>
    <w:rPr>
      <w:i/>
      <w:iCs/>
    </w:rPr>
  </w:style>
  <w:style w:type="paragraph" w:styleId="ListParagraph">
    <w:name w:val="List Paragraph"/>
    <w:basedOn w:val="Normal"/>
    <w:uiPriority w:val="34"/>
    <w:qFormat/>
    <w:rsid w:val="00612E8A"/>
    <w:pPr>
      <w:ind w:left="720"/>
      <w:contextualSpacing/>
    </w:pPr>
  </w:style>
  <w:style w:type="paragraph" w:styleId="Footer">
    <w:name w:val="footer"/>
    <w:basedOn w:val="Normal"/>
    <w:link w:val="FooterChar"/>
    <w:uiPriority w:val="99"/>
    <w:unhideWhenUsed/>
    <w:rsid w:val="00F114C9"/>
    <w:pPr>
      <w:tabs>
        <w:tab w:val="center" w:pos="4513"/>
        <w:tab w:val="right" w:pos="9026"/>
      </w:tabs>
    </w:pPr>
  </w:style>
  <w:style w:type="character" w:customStyle="1" w:styleId="FooterChar">
    <w:name w:val="Footer Char"/>
    <w:basedOn w:val="DefaultParagraphFont"/>
    <w:link w:val="Footer"/>
    <w:uiPriority w:val="99"/>
    <w:rsid w:val="00F114C9"/>
    <w:rPr>
      <w:rFonts w:ascii="Arial" w:eastAsia="Times New Roman" w:hAnsi="Arial" w:cs="Arial"/>
    </w:rPr>
  </w:style>
  <w:style w:type="paragraph" w:customStyle="1" w:styleId="citation">
    <w:name w:val="citation"/>
    <w:basedOn w:val="Normal"/>
    <w:uiPriority w:val="99"/>
    <w:semiHidden/>
    <w:rsid w:val="00170A26"/>
    <w:rPr>
      <w:rFonts w:ascii="Times New Roman" w:eastAsiaTheme="minorHAnsi"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A"/>
    <w:pPr>
      <w:spacing w:after="0" w:line="240" w:lineRule="auto"/>
    </w:pPr>
    <w:rPr>
      <w:rFonts w:ascii="Arial" w:eastAsia="Times New Roman" w:hAnsi="Arial" w:cs="Arial"/>
    </w:rPr>
  </w:style>
  <w:style w:type="paragraph" w:styleId="Heading1">
    <w:name w:val="heading 1"/>
    <w:basedOn w:val="Normal"/>
    <w:next w:val="Normal"/>
    <w:link w:val="Heading1Char"/>
    <w:qFormat/>
    <w:rsid w:val="000B186A"/>
    <w:pPr>
      <w:keepNext/>
      <w:numPr>
        <w:numId w:val="3"/>
      </w:numPr>
      <w:spacing w:before="60" w:after="240"/>
      <w:outlineLvl w:val="0"/>
    </w:pPr>
    <w:rPr>
      <w:rFonts w:eastAsia="Batang"/>
      <w:b/>
      <w:bCs/>
      <w:sz w:val="28"/>
      <w:szCs w:val="28"/>
    </w:rPr>
  </w:style>
  <w:style w:type="paragraph" w:styleId="Heading2">
    <w:name w:val="heading 2"/>
    <w:basedOn w:val="Normal"/>
    <w:next w:val="Normal"/>
    <w:link w:val="Heading2Char"/>
    <w:qFormat/>
    <w:rsid w:val="000B186A"/>
    <w:pPr>
      <w:keepNext/>
      <w:numPr>
        <w:ilvl w:val="1"/>
        <w:numId w:val="5"/>
      </w:numPr>
      <w:spacing w:before="60" w:after="240"/>
      <w:outlineLvl w:val="1"/>
    </w:pPr>
    <w:rPr>
      <w:b/>
      <w:bCs/>
      <w:sz w:val="26"/>
      <w:szCs w:val="26"/>
    </w:rPr>
  </w:style>
  <w:style w:type="paragraph" w:styleId="Heading3">
    <w:name w:val="heading 3"/>
    <w:basedOn w:val="Normal"/>
    <w:next w:val="Normal"/>
    <w:link w:val="Heading3Char"/>
    <w:qFormat/>
    <w:rsid w:val="000B186A"/>
    <w:pPr>
      <w:keepNext/>
      <w:numPr>
        <w:ilvl w:val="2"/>
        <w:numId w:val="3"/>
      </w:numPr>
      <w:spacing w:before="120" w:after="120"/>
      <w:outlineLvl w:val="2"/>
    </w:pPr>
    <w:rPr>
      <w:rFonts w:ascii="Arial Bold" w:hAnsi="Arial Bold"/>
      <w:b/>
      <w:bCs/>
    </w:rPr>
  </w:style>
  <w:style w:type="paragraph" w:styleId="Heading4">
    <w:name w:val="heading 4"/>
    <w:basedOn w:val="Normal"/>
    <w:next w:val="Normal"/>
    <w:link w:val="Heading4Char"/>
    <w:uiPriority w:val="9"/>
    <w:semiHidden/>
    <w:unhideWhenUsed/>
    <w:qFormat/>
    <w:rsid w:val="000B18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18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86A"/>
    <w:rPr>
      <w:rFonts w:ascii="Arial" w:eastAsia="Batang" w:hAnsi="Arial" w:cs="Arial"/>
      <w:b/>
      <w:bCs/>
      <w:sz w:val="28"/>
      <w:szCs w:val="28"/>
    </w:rPr>
  </w:style>
  <w:style w:type="character" w:customStyle="1" w:styleId="Heading2Char">
    <w:name w:val="Heading 2 Char"/>
    <w:basedOn w:val="DefaultParagraphFont"/>
    <w:link w:val="Heading2"/>
    <w:uiPriority w:val="9"/>
    <w:rsid w:val="000B186A"/>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0B186A"/>
    <w:rPr>
      <w:rFonts w:ascii="Arial Bold" w:eastAsia="Times New Roman" w:hAnsi="Arial Bold" w:cs="Arial"/>
      <w:b/>
      <w:bCs/>
    </w:rPr>
  </w:style>
  <w:style w:type="character" w:styleId="Hyperlink">
    <w:name w:val="Hyperlink"/>
    <w:uiPriority w:val="99"/>
    <w:rsid w:val="000B186A"/>
    <w:rPr>
      <w:rFonts w:cs="Times New Roman"/>
      <w:color w:val="0000FF"/>
      <w:u w:val="single"/>
    </w:rPr>
  </w:style>
  <w:style w:type="character" w:styleId="PageNumber">
    <w:name w:val="page number"/>
    <w:rsid w:val="000B186A"/>
    <w:rPr>
      <w:rFonts w:cs="Times New Roman"/>
    </w:rPr>
  </w:style>
  <w:style w:type="paragraph" w:styleId="ListBullet4">
    <w:name w:val="List Bullet 4"/>
    <w:basedOn w:val="Normal"/>
    <w:link w:val="ListBullet4Char"/>
    <w:rsid w:val="000B186A"/>
    <w:pPr>
      <w:numPr>
        <w:numId w:val="2"/>
      </w:numPr>
      <w:spacing w:before="60" w:after="60"/>
    </w:pPr>
  </w:style>
  <w:style w:type="paragraph" w:customStyle="1" w:styleId="ListBullet31">
    <w:name w:val="List Bullet 31"/>
    <w:basedOn w:val="Normal"/>
    <w:rsid w:val="000B186A"/>
    <w:pPr>
      <w:numPr>
        <w:numId w:val="1"/>
      </w:numPr>
    </w:pPr>
  </w:style>
  <w:style w:type="paragraph" w:styleId="FootnoteText">
    <w:name w:val="footnote text"/>
    <w:basedOn w:val="Normal"/>
    <w:link w:val="FootnoteTextChar"/>
    <w:semiHidden/>
    <w:rsid w:val="000B186A"/>
    <w:rPr>
      <w:sz w:val="20"/>
      <w:szCs w:val="20"/>
    </w:rPr>
  </w:style>
  <w:style w:type="character" w:customStyle="1" w:styleId="FootnoteTextChar">
    <w:name w:val="Footnote Text Char"/>
    <w:basedOn w:val="DefaultParagraphFont"/>
    <w:link w:val="FootnoteText"/>
    <w:semiHidden/>
    <w:rsid w:val="000B186A"/>
    <w:rPr>
      <w:rFonts w:ascii="Arial" w:eastAsia="Times New Roman" w:hAnsi="Arial" w:cs="Arial"/>
      <w:sz w:val="20"/>
      <w:szCs w:val="20"/>
    </w:rPr>
  </w:style>
  <w:style w:type="character" w:styleId="FootnoteReference">
    <w:name w:val="footnote reference"/>
    <w:semiHidden/>
    <w:rsid w:val="000B186A"/>
    <w:rPr>
      <w:rFonts w:cs="Times New Roman"/>
      <w:vertAlign w:val="superscript"/>
    </w:rPr>
  </w:style>
  <w:style w:type="paragraph" w:customStyle="1" w:styleId="StrongUnderline">
    <w:name w:val="Strong Underline"/>
    <w:basedOn w:val="Heading4"/>
    <w:qFormat/>
    <w:rsid w:val="000B186A"/>
    <w:pPr>
      <w:keepNext w:val="0"/>
      <w:keepLines w:val="0"/>
      <w:spacing w:before="0"/>
    </w:pPr>
    <w:rPr>
      <w:rFonts w:ascii="Arial" w:eastAsia="Times New Roman" w:hAnsi="Arial" w:cs="Arial"/>
      <w:bCs w:val="0"/>
      <w:i w:val="0"/>
      <w:iCs w:val="0"/>
      <w:color w:val="auto"/>
    </w:rPr>
  </w:style>
  <w:style w:type="paragraph" w:customStyle="1" w:styleId="HeadingSection">
    <w:name w:val="Heading Section"/>
    <w:basedOn w:val="Heading5"/>
    <w:qFormat/>
    <w:rsid w:val="000B186A"/>
    <w:pPr>
      <w:keepLines w:val="0"/>
      <w:tabs>
        <w:tab w:val="num" w:pos="360"/>
        <w:tab w:val="num" w:pos="2803"/>
      </w:tabs>
      <w:spacing w:before="60" w:after="240"/>
    </w:pPr>
    <w:rPr>
      <w:rFonts w:ascii="Arial" w:eastAsia="Times New Roman" w:hAnsi="Arial" w:cs="Arial"/>
      <w:b/>
      <w:bCs/>
      <w:color w:val="auto"/>
      <w:sz w:val="28"/>
    </w:rPr>
  </w:style>
  <w:style w:type="character" w:customStyle="1" w:styleId="ListBullet4Char">
    <w:name w:val="List Bullet 4 Char"/>
    <w:link w:val="ListBullet4"/>
    <w:locked/>
    <w:rsid w:val="000B186A"/>
    <w:rPr>
      <w:rFonts w:ascii="Arial" w:eastAsia="Times New Roman" w:hAnsi="Arial" w:cs="Arial"/>
    </w:rPr>
  </w:style>
  <w:style w:type="paragraph" w:styleId="Header">
    <w:name w:val="header"/>
    <w:basedOn w:val="Normal"/>
    <w:link w:val="HeaderChar"/>
    <w:uiPriority w:val="99"/>
    <w:rsid w:val="000B186A"/>
    <w:pPr>
      <w:tabs>
        <w:tab w:val="center" w:pos="4153"/>
        <w:tab w:val="right" w:pos="8306"/>
      </w:tabs>
    </w:pPr>
  </w:style>
  <w:style w:type="character" w:customStyle="1" w:styleId="HeaderChar">
    <w:name w:val="Header Char"/>
    <w:basedOn w:val="DefaultParagraphFont"/>
    <w:link w:val="Header"/>
    <w:uiPriority w:val="99"/>
    <w:rsid w:val="000B186A"/>
    <w:rPr>
      <w:rFonts w:ascii="Arial" w:eastAsia="Times New Roman" w:hAnsi="Arial" w:cs="Arial"/>
    </w:rPr>
  </w:style>
  <w:style w:type="paragraph" w:styleId="Title">
    <w:name w:val="Title"/>
    <w:basedOn w:val="Normal"/>
    <w:next w:val="Normal"/>
    <w:link w:val="TitleChar"/>
    <w:qFormat/>
    <w:rsid w:val="000B186A"/>
    <w:pPr>
      <w:jc w:val="center"/>
      <w:outlineLvl w:val="0"/>
    </w:pPr>
    <w:rPr>
      <w:rFonts w:ascii="Arial Bold" w:hAnsi="Arial Bold" w:cs="Times New Roman"/>
      <w:b/>
      <w:bCs/>
      <w:sz w:val="40"/>
      <w:szCs w:val="32"/>
    </w:rPr>
  </w:style>
  <w:style w:type="character" w:customStyle="1" w:styleId="TitleChar">
    <w:name w:val="Title Char"/>
    <w:basedOn w:val="DefaultParagraphFont"/>
    <w:link w:val="Title"/>
    <w:rsid w:val="000B186A"/>
    <w:rPr>
      <w:rFonts w:ascii="Arial Bold" w:eastAsia="Times New Roman" w:hAnsi="Arial Bold" w:cs="Times New Roman"/>
      <w:b/>
      <w:bCs/>
      <w:sz w:val="40"/>
      <w:szCs w:val="32"/>
    </w:rPr>
  </w:style>
  <w:style w:type="paragraph" w:customStyle="1" w:styleId="Title2">
    <w:name w:val="Title 2"/>
    <w:basedOn w:val="Heading2"/>
    <w:qFormat/>
    <w:rsid w:val="000B186A"/>
    <w:pPr>
      <w:numPr>
        <w:ilvl w:val="0"/>
        <w:numId w:val="0"/>
      </w:numPr>
      <w:jc w:val="center"/>
    </w:pPr>
    <w:rPr>
      <w:rFonts w:ascii="Arial Bold" w:hAnsi="Arial Bold"/>
      <w:caps/>
      <w:sz w:val="28"/>
    </w:rPr>
  </w:style>
  <w:style w:type="character" w:styleId="Strong">
    <w:name w:val="Strong"/>
    <w:uiPriority w:val="22"/>
    <w:qFormat/>
    <w:rsid w:val="000B186A"/>
    <w:rPr>
      <w:b/>
      <w:bCs/>
    </w:rPr>
  </w:style>
  <w:style w:type="paragraph" w:styleId="ListBullet">
    <w:name w:val="List Bullet"/>
    <w:basedOn w:val="Normal"/>
    <w:uiPriority w:val="99"/>
    <w:rsid w:val="000B186A"/>
    <w:pPr>
      <w:numPr>
        <w:numId w:val="4"/>
      </w:numPr>
      <w:spacing w:after="240"/>
      <w:ind w:left="1208" w:hanging="357"/>
      <w:contextualSpacing/>
    </w:pPr>
  </w:style>
  <w:style w:type="paragraph" w:customStyle="1" w:styleId="BodyText21">
    <w:name w:val="Body Text 21"/>
    <w:basedOn w:val="Normal"/>
    <w:next w:val="StrongUnderline"/>
    <w:qFormat/>
    <w:rsid w:val="000B186A"/>
    <w:pPr>
      <w:ind w:left="601"/>
    </w:pPr>
  </w:style>
  <w:style w:type="paragraph" w:customStyle="1" w:styleId="ListBullet1">
    <w:name w:val="List Bullet1"/>
    <w:basedOn w:val="ListBullet"/>
    <w:uiPriority w:val="99"/>
    <w:qFormat/>
    <w:rsid w:val="000B186A"/>
    <w:pPr>
      <w:numPr>
        <w:numId w:val="5"/>
      </w:numPr>
      <w:tabs>
        <w:tab w:val="num" w:pos="360"/>
      </w:tabs>
      <w:ind w:left="360" w:hanging="360"/>
    </w:pPr>
  </w:style>
  <w:style w:type="paragraph" w:customStyle="1" w:styleId="Boxed1">
    <w:name w:val="Boxed 1"/>
    <w:basedOn w:val="Normal"/>
    <w:qFormat/>
    <w:rsid w:val="000B186A"/>
    <w:pPr>
      <w:widowControl w:val="0"/>
      <w:pBdr>
        <w:top w:val="single" w:sz="4" w:space="1" w:color="auto"/>
        <w:left w:val="single" w:sz="4" w:space="4" w:color="auto"/>
        <w:bottom w:val="single" w:sz="4" w:space="1" w:color="auto"/>
        <w:right w:val="single" w:sz="4" w:space="4" w:color="auto"/>
      </w:pBdr>
    </w:pPr>
  </w:style>
  <w:style w:type="paragraph" w:customStyle="1" w:styleId="Boxed2">
    <w:name w:val="Boxed 2"/>
    <w:basedOn w:val="Boxed1"/>
    <w:qFormat/>
    <w:rsid w:val="000B186A"/>
    <w:pPr>
      <w:ind w:left="567"/>
    </w:pPr>
  </w:style>
  <w:style w:type="paragraph" w:customStyle="1" w:styleId="TOCTitle">
    <w:name w:val="TOC Title"/>
    <w:basedOn w:val="Normal"/>
    <w:qFormat/>
    <w:rsid w:val="000B186A"/>
    <w:pPr>
      <w:pBdr>
        <w:bottom w:val="single" w:sz="12" w:space="1" w:color="auto"/>
      </w:pBdr>
    </w:pPr>
    <w:rPr>
      <w:b/>
      <w:smallCaps/>
      <w:sz w:val="28"/>
      <w:szCs w:val="28"/>
    </w:rPr>
  </w:style>
  <w:style w:type="paragraph" w:customStyle="1" w:styleId="BodyText1">
    <w:name w:val="Body Text1"/>
    <w:basedOn w:val="Normal"/>
    <w:next w:val="BodyText21"/>
    <w:link w:val="BodytextChar"/>
    <w:qFormat/>
    <w:rsid w:val="000B186A"/>
  </w:style>
  <w:style w:type="paragraph" w:customStyle="1" w:styleId="ListBullet41">
    <w:name w:val="List Bullet 41"/>
    <w:basedOn w:val="ListBullet4"/>
    <w:qFormat/>
    <w:rsid w:val="000B186A"/>
  </w:style>
  <w:style w:type="paragraph" w:customStyle="1" w:styleId="Logo">
    <w:name w:val="Logo"/>
    <w:basedOn w:val="Normal"/>
    <w:rsid w:val="000B186A"/>
    <w:pPr>
      <w:jc w:val="center"/>
    </w:pPr>
  </w:style>
  <w:style w:type="character" w:customStyle="1" w:styleId="BodytextChar">
    <w:name w:val="Body text Char"/>
    <w:link w:val="BodyText1"/>
    <w:rsid w:val="000B186A"/>
    <w:rPr>
      <w:rFonts w:ascii="Arial" w:eastAsia="Times New Roman" w:hAnsi="Arial" w:cs="Arial"/>
    </w:rPr>
  </w:style>
  <w:style w:type="paragraph" w:styleId="PlainText">
    <w:name w:val="Plain Text"/>
    <w:basedOn w:val="Normal"/>
    <w:link w:val="PlainTextChar"/>
    <w:uiPriority w:val="99"/>
    <w:unhideWhenUsed/>
    <w:rsid w:val="000B186A"/>
    <w:rPr>
      <w:rFonts w:ascii="Calibri" w:eastAsiaTheme="minorHAnsi" w:hAnsi="Calibri" w:cs="Consolas"/>
      <w:szCs w:val="21"/>
    </w:rPr>
  </w:style>
  <w:style w:type="character" w:customStyle="1" w:styleId="PlainTextChar">
    <w:name w:val="Plain Text Char"/>
    <w:basedOn w:val="DefaultParagraphFont"/>
    <w:link w:val="PlainText"/>
    <w:uiPriority w:val="99"/>
    <w:rsid w:val="000B186A"/>
    <w:rPr>
      <w:rFonts w:ascii="Calibri" w:hAnsi="Calibri" w:cs="Consolas"/>
      <w:szCs w:val="21"/>
    </w:rPr>
  </w:style>
  <w:style w:type="character" w:customStyle="1" w:styleId="Heading4Char">
    <w:name w:val="Heading 4 Char"/>
    <w:basedOn w:val="DefaultParagraphFont"/>
    <w:link w:val="Heading4"/>
    <w:uiPriority w:val="9"/>
    <w:semiHidden/>
    <w:rsid w:val="000B18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186A"/>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12F4A"/>
    <w:rPr>
      <w:rFonts w:ascii="Tahoma" w:hAnsi="Tahoma" w:cs="Tahoma"/>
      <w:sz w:val="16"/>
      <w:szCs w:val="16"/>
    </w:rPr>
  </w:style>
  <w:style w:type="character" w:customStyle="1" w:styleId="BalloonTextChar">
    <w:name w:val="Balloon Text Char"/>
    <w:basedOn w:val="DefaultParagraphFont"/>
    <w:link w:val="BalloonText"/>
    <w:uiPriority w:val="99"/>
    <w:semiHidden/>
    <w:rsid w:val="00812F4A"/>
    <w:rPr>
      <w:rFonts w:ascii="Tahoma" w:eastAsia="Times New Roman" w:hAnsi="Tahoma" w:cs="Tahoma"/>
      <w:sz w:val="16"/>
      <w:szCs w:val="16"/>
    </w:rPr>
  </w:style>
  <w:style w:type="paragraph" w:customStyle="1" w:styleId="NormalBase">
    <w:name w:val="Normal Base"/>
    <w:rsid w:val="00E33BE6"/>
    <w:pPr>
      <w:spacing w:after="0" w:line="240" w:lineRule="auto"/>
    </w:pPr>
    <w:rPr>
      <w:rFonts w:ascii="Calibri" w:hAnsi="Calibri" w:cs="Calibri"/>
      <w:color w:val="000000"/>
      <w:sz w:val="20"/>
      <w:u w:color="000000"/>
    </w:rPr>
  </w:style>
  <w:style w:type="paragraph" w:styleId="BodyText">
    <w:name w:val="Body Text"/>
    <w:link w:val="BodyTextChar0"/>
    <w:unhideWhenUsed/>
    <w:qFormat/>
    <w:rsid w:val="00E33BE6"/>
    <w:pPr>
      <w:keepLines/>
      <w:spacing w:before="40" w:after="120" w:line="280" w:lineRule="atLeast"/>
      <w:ind w:left="1134"/>
    </w:pPr>
    <w:rPr>
      <w:rFonts w:ascii="Calibri" w:hAnsi="Calibri" w:cs="Calibri"/>
      <w:color w:val="000000"/>
      <w:u w:color="000000"/>
    </w:rPr>
  </w:style>
  <w:style w:type="character" w:customStyle="1" w:styleId="BodyTextChar0">
    <w:name w:val="Body Text Char"/>
    <w:basedOn w:val="DefaultParagraphFont"/>
    <w:link w:val="BodyText"/>
    <w:rsid w:val="00E33BE6"/>
    <w:rPr>
      <w:rFonts w:ascii="Calibri" w:hAnsi="Calibri" w:cs="Calibri"/>
      <w:color w:val="000000"/>
      <w:u w:color="000000"/>
    </w:rPr>
  </w:style>
  <w:style w:type="paragraph" w:styleId="NormalWeb">
    <w:name w:val="Normal (Web)"/>
    <w:basedOn w:val="Normal"/>
    <w:uiPriority w:val="99"/>
    <w:unhideWhenUsed/>
    <w:rsid w:val="000E5E26"/>
    <w:rPr>
      <w:rFonts w:ascii="Times New Roman" w:eastAsiaTheme="minorHAnsi" w:hAnsi="Times New Roman" w:cs="Times New Roman"/>
      <w:sz w:val="24"/>
      <w:szCs w:val="24"/>
      <w:lang w:eastAsia="en-AU"/>
    </w:rPr>
  </w:style>
  <w:style w:type="character" w:styleId="Emphasis">
    <w:name w:val="Emphasis"/>
    <w:basedOn w:val="DefaultParagraphFont"/>
    <w:uiPriority w:val="20"/>
    <w:qFormat/>
    <w:rsid w:val="000E5E26"/>
    <w:rPr>
      <w:i/>
      <w:iCs/>
    </w:rPr>
  </w:style>
  <w:style w:type="paragraph" w:styleId="ListParagraph">
    <w:name w:val="List Paragraph"/>
    <w:basedOn w:val="Normal"/>
    <w:uiPriority w:val="34"/>
    <w:qFormat/>
    <w:rsid w:val="00612E8A"/>
    <w:pPr>
      <w:ind w:left="720"/>
      <w:contextualSpacing/>
    </w:pPr>
  </w:style>
  <w:style w:type="paragraph" w:styleId="Footer">
    <w:name w:val="footer"/>
    <w:basedOn w:val="Normal"/>
    <w:link w:val="FooterChar"/>
    <w:uiPriority w:val="99"/>
    <w:unhideWhenUsed/>
    <w:rsid w:val="00F114C9"/>
    <w:pPr>
      <w:tabs>
        <w:tab w:val="center" w:pos="4513"/>
        <w:tab w:val="right" w:pos="9026"/>
      </w:tabs>
    </w:pPr>
  </w:style>
  <w:style w:type="character" w:customStyle="1" w:styleId="FooterChar">
    <w:name w:val="Footer Char"/>
    <w:basedOn w:val="DefaultParagraphFont"/>
    <w:link w:val="Footer"/>
    <w:uiPriority w:val="99"/>
    <w:rsid w:val="00F114C9"/>
    <w:rPr>
      <w:rFonts w:ascii="Arial" w:eastAsia="Times New Roman" w:hAnsi="Arial" w:cs="Arial"/>
    </w:rPr>
  </w:style>
  <w:style w:type="paragraph" w:customStyle="1" w:styleId="citation">
    <w:name w:val="citation"/>
    <w:basedOn w:val="Normal"/>
    <w:uiPriority w:val="99"/>
    <w:semiHidden/>
    <w:rsid w:val="00170A26"/>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249">
      <w:bodyDiv w:val="1"/>
      <w:marLeft w:val="0"/>
      <w:marRight w:val="0"/>
      <w:marTop w:val="0"/>
      <w:marBottom w:val="0"/>
      <w:divBdr>
        <w:top w:val="none" w:sz="0" w:space="0" w:color="auto"/>
        <w:left w:val="none" w:sz="0" w:space="0" w:color="auto"/>
        <w:bottom w:val="none" w:sz="0" w:space="0" w:color="auto"/>
        <w:right w:val="none" w:sz="0" w:space="0" w:color="auto"/>
      </w:divBdr>
    </w:div>
    <w:div w:id="60179302">
      <w:bodyDiv w:val="1"/>
      <w:marLeft w:val="0"/>
      <w:marRight w:val="0"/>
      <w:marTop w:val="0"/>
      <w:marBottom w:val="0"/>
      <w:divBdr>
        <w:top w:val="none" w:sz="0" w:space="0" w:color="auto"/>
        <w:left w:val="none" w:sz="0" w:space="0" w:color="auto"/>
        <w:bottom w:val="none" w:sz="0" w:space="0" w:color="auto"/>
        <w:right w:val="none" w:sz="0" w:space="0" w:color="auto"/>
      </w:divBdr>
    </w:div>
    <w:div w:id="437145545">
      <w:bodyDiv w:val="1"/>
      <w:marLeft w:val="0"/>
      <w:marRight w:val="0"/>
      <w:marTop w:val="0"/>
      <w:marBottom w:val="0"/>
      <w:divBdr>
        <w:top w:val="none" w:sz="0" w:space="0" w:color="auto"/>
        <w:left w:val="none" w:sz="0" w:space="0" w:color="auto"/>
        <w:bottom w:val="none" w:sz="0" w:space="0" w:color="auto"/>
        <w:right w:val="none" w:sz="0" w:space="0" w:color="auto"/>
      </w:divBdr>
    </w:div>
    <w:div w:id="1668098497">
      <w:bodyDiv w:val="1"/>
      <w:marLeft w:val="0"/>
      <w:marRight w:val="0"/>
      <w:marTop w:val="0"/>
      <w:marBottom w:val="0"/>
      <w:divBdr>
        <w:top w:val="none" w:sz="0" w:space="0" w:color="auto"/>
        <w:left w:val="none" w:sz="0" w:space="0" w:color="auto"/>
        <w:bottom w:val="none" w:sz="0" w:space="0" w:color="auto"/>
        <w:right w:val="none" w:sz="0" w:space="0" w:color="auto"/>
      </w:divBdr>
    </w:div>
    <w:div w:id="1801723620">
      <w:bodyDiv w:val="1"/>
      <w:marLeft w:val="0"/>
      <w:marRight w:val="0"/>
      <w:marTop w:val="0"/>
      <w:marBottom w:val="0"/>
      <w:divBdr>
        <w:top w:val="none" w:sz="0" w:space="0" w:color="auto"/>
        <w:left w:val="none" w:sz="0" w:space="0" w:color="auto"/>
        <w:bottom w:val="none" w:sz="0" w:space="0" w:color="auto"/>
        <w:right w:val="none" w:sz="0" w:space="0" w:color="auto"/>
      </w:divBdr>
    </w:div>
    <w:div w:id="19758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deakin.edu.au/view/DU:30051729" TargetMode="External"/><Relationship Id="rId13" Type="http://schemas.openxmlformats.org/officeDocument/2006/relationships/hyperlink" Target="http://law.bepress.com/expresso/faq_author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law.bepress.com/expresso/tutorial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bepress.com/expresso" TargetMode="External"/><Relationship Id="rId5" Type="http://schemas.openxmlformats.org/officeDocument/2006/relationships/webSettings" Target="webSettings.xml"/><Relationship Id="rId15" Type="http://schemas.openxmlformats.org/officeDocument/2006/relationships/hyperlink" Target="http://www.deakin.edu.au/research" TargetMode="External"/><Relationship Id="rId10" Type="http://schemas.openxmlformats.org/officeDocument/2006/relationships/hyperlink" Target="http://law.bepress.com/express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publications.bond.edu.au/rlj/vol22/iss1/6" TargetMode="External"/><Relationship Id="rId14" Type="http://schemas.openxmlformats.org/officeDocument/2006/relationships/hyperlink" Target="mailto:support@law.bepress.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A970C4869B4E5E9D35A22CED3E2BE9"/>
        <w:category>
          <w:name w:val="General"/>
          <w:gallery w:val="placeholder"/>
        </w:category>
        <w:types>
          <w:type w:val="bbPlcHdr"/>
        </w:types>
        <w:behaviors>
          <w:behavior w:val="content"/>
        </w:behaviors>
        <w:guid w:val="{B6DC4F5D-C3C9-4C2C-ADCB-0E340594A550}"/>
      </w:docPartPr>
      <w:docPartBody>
        <w:p w:rsidR="001E658B" w:rsidRDefault="002622C3" w:rsidP="002622C3">
          <w:pPr>
            <w:pStyle w:val="DBA970C4869B4E5E9D35A22CED3E2B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C3"/>
    <w:rsid w:val="001E658B"/>
    <w:rsid w:val="002622C3"/>
    <w:rsid w:val="00D13A75"/>
    <w:rsid w:val="00DD6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970C4869B4E5E9D35A22CED3E2BE9">
    <w:name w:val="DBA970C4869B4E5E9D35A22CED3E2BE9"/>
    <w:rsid w:val="002622C3"/>
  </w:style>
  <w:style w:type="paragraph" w:customStyle="1" w:styleId="6BE1D924B3D3436CA8C69E0EA801ED28">
    <w:name w:val="6BE1D924B3D3436CA8C69E0EA801ED28"/>
    <w:rsid w:val="002622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970C4869B4E5E9D35A22CED3E2BE9">
    <w:name w:val="DBA970C4869B4E5E9D35A22CED3E2BE9"/>
    <w:rsid w:val="002622C3"/>
  </w:style>
  <w:style w:type="paragraph" w:customStyle="1" w:styleId="6BE1D924B3D3436CA8C69E0EA801ED28">
    <w:name w:val="6BE1D924B3D3436CA8C69E0EA801ED28"/>
    <w:rsid w:val="00262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2013-06-15T03:59:00Z</dcterms:created>
  <dcterms:modified xsi:type="dcterms:W3CDTF">2013-06-28T09:38:00Z</dcterms:modified>
</cp:coreProperties>
</file>