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7" w:rsidRPr="005C2C57" w:rsidRDefault="005C2C57" w:rsidP="005C2C57">
      <w:pPr>
        <w:jc w:val="right"/>
        <w:rPr>
          <w:rFonts w:ascii="Calibri" w:hAnsi="Calibri" w:cs="Calibri"/>
          <w:color w:val="000000"/>
          <w:lang w:val="en-GB"/>
        </w:rPr>
      </w:pPr>
      <w:r w:rsidRPr="005C2C57">
        <w:rPr>
          <w:rFonts w:ascii="Calibri" w:hAnsi="Calibri" w:cs="Calibri"/>
          <w:color w:val="000000"/>
          <w:lang w:val="en-GB"/>
        </w:rPr>
        <w:t xml:space="preserve">Owner: Health, Wellbeing and Safety (HR) </w:t>
      </w:r>
    </w:p>
    <w:p w:rsidR="005C2C57" w:rsidRPr="005C2C57" w:rsidRDefault="005C2C57" w:rsidP="005C2C57">
      <w:pPr>
        <w:jc w:val="right"/>
        <w:rPr>
          <w:rFonts w:ascii="Calibri" w:hAnsi="Calibri" w:cs="Calibri"/>
          <w:color w:val="000000"/>
          <w:lang w:val="en-GB"/>
        </w:rPr>
      </w:pPr>
      <w:r w:rsidRPr="005C2C57">
        <w:rPr>
          <w:rFonts w:ascii="Calibri" w:hAnsi="Calibri" w:cs="Calibri"/>
          <w:color w:val="000000"/>
          <w:lang w:val="en-GB"/>
        </w:rPr>
        <w:t xml:space="preserve">Last Review: 5 August 2019 </w:t>
      </w:r>
    </w:p>
    <w:p w:rsidR="00BD1401" w:rsidRDefault="00BD1401" w:rsidP="00BD1401">
      <w:pPr>
        <w:rPr>
          <w:rFonts w:ascii="Calibri" w:hAnsi="Calibri"/>
        </w:rPr>
      </w:pPr>
      <w:r>
        <w:rPr>
          <w:rFonts w:ascii="Calibri" w:hAnsi="Calibri"/>
        </w:rPr>
        <w:t>AA = As Applicable, RTO = Registered Training Organisation</w:t>
      </w:r>
      <w:r w:rsidR="00174E79">
        <w:rPr>
          <w:rFonts w:ascii="Calibri" w:hAnsi="Calibri"/>
        </w:rPr>
        <w:t>, FW = Field Work</w:t>
      </w:r>
    </w:p>
    <w:p w:rsidR="0000603F" w:rsidRDefault="0000603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/>
      </w:tblPr>
      <w:tblGrid>
        <w:gridCol w:w="3936"/>
        <w:gridCol w:w="708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1401" w:rsidRPr="00BD1401" w:rsidTr="005C2C57">
        <w:trPr>
          <w:cantSplit/>
          <w:trHeight w:val="1506"/>
          <w:tblHeader/>
        </w:trPr>
        <w:tc>
          <w:tcPr>
            <w:tcW w:w="3936" w:type="dxa"/>
            <w:shd w:val="clear" w:color="auto" w:fill="auto"/>
            <w:vAlign w:val="center"/>
          </w:tcPr>
          <w:p w:rsidR="00BD1401" w:rsidRPr="00BD1401" w:rsidRDefault="00BD1401" w:rsidP="005C2C57">
            <w:pPr>
              <w:jc w:val="center"/>
              <w:rPr>
                <w:rFonts w:ascii="Calibri" w:hAnsi="Calibri"/>
                <w:b/>
              </w:rPr>
            </w:pPr>
            <w:r w:rsidRPr="00BD1401">
              <w:rPr>
                <w:rFonts w:ascii="Calibri" w:hAnsi="Calibri"/>
                <w:b/>
              </w:rPr>
              <w:t>Name</w:t>
            </w:r>
            <w:r w:rsidR="005C2C57">
              <w:rPr>
                <w:rFonts w:ascii="Calibri" w:hAnsi="Calibri"/>
                <w:b/>
              </w:rPr>
              <w:t xml:space="preserve"> or Position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1401" w:rsidRPr="00BD1401" w:rsidRDefault="00BD1401" w:rsidP="00BD1401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</w:tr>
      <w:tr w:rsidR="0000603F" w:rsidRPr="0082254D" w:rsidTr="00253BEC">
        <w:tc>
          <w:tcPr>
            <w:tcW w:w="3936" w:type="dxa"/>
            <w:shd w:val="clear" w:color="auto" w:fill="5F497A" w:themeFill="accent4" w:themeFillShade="BF"/>
          </w:tcPr>
          <w:p w:rsidR="0000603F" w:rsidRPr="0082254D" w:rsidRDefault="0000603F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2254D">
              <w:rPr>
                <w:rFonts w:ascii="Calibri" w:hAnsi="Calibri"/>
                <w:b/>
                <w:color w:val="FFFFFF" w:themeColor="background1"/>
              </w:rPr>
              <w:t xml:space="preserve">Generic </w:t>
            </w:r>
            <w:r w:rsidR="00F75754">
              <w:rPr>
                <w:rFonts w:ascii="Calibri" w:hAnsi="Calibri"/>
                <w:b/>
                <w:color w:val="FFFFFF" w:themeColor="background1"/>
              </w:rPr>
              <w:t>O</w:t>
            </w:r>
            <w:r w:rsidRPr="0082254D">
              <w:rPr>
                <w:rFonts w:ascii="Calibri" w:hAnsi="Calibri"/>
                <w:b/>
                <w:color w:val="FFFFFF" w:themeColor="background1"/>
              </w:rPr>
              <w:t>HS Training</w:t>
            </w:r>
          </w:p>
        </w:tc>
        <w:tc>
          <w:tcPr>
            <w:tcW w:w="708" w:type="dxa"/>
            <w:shd w:val="clear" w:color="auto" w:fill="5F497A" w:themeFill="accent4" w:themeFillShade="BF"/>
          </w:tcPr>
          <w:p w:rsidR="0000603F" w:rsidRPr="0082254D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2254D">
              <w:rPr>
                <w:rFonts w:ascii="Calibri" w:hAnsi="Calibri"/>
                <w:b/>
                <w:color w:val="FFFFFF" w:themeColor="background1"/>
              </w:rPr>
              <w:t>Area</w:t>
            </w:r>
          </w:p>
        </w:tc>
        <w:tc>
          <w:tcPr>
            <w:tcW w:w="1560" w:type="dxa"/>
            <w:shd w:val="clear" w:color="auto" w:fill="5F497A" w:themeFill="accent4" w:themeFillShade="BF"/>
          </w:tcPr>
          <w:p w:rsidR="0000603F" w:rsidRPr="0082254D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Provider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00603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10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11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12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13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14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15</w:t>
            </w:r>
          </w:p>
        </w:tc>
        <w:tc>
          <w:tcPr>
            <w:tcW w:w="567" w:type="dxa"/>
            <w:shd w:val="clear" w:color="auto" w:fill="5F497A" w:themeFill="accent4" w:themeFillShade="BF"/>
          </w:tcPr>
          <w:p w:rsidR="0000603F" w:rsidRDefault="0000603F" w:rsidP="00E8472A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16</w:t>
            </w: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 xml:space="preserve">Central OHS Induction </w:t>
            </w:r>
          </w:p>
        </w:tc>
        <w:tc>
          <w:tcPr>
            <w:tcW w:w="708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On-line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Local Area Induction</w:t>
            </w:r>
          </w:p>
        </w:tc>
        <w:tc>
          <w:tcPr>
            <w:tcW w:w="708" w:type="dxa"/>
          </w:tcPr>
          <w:p w:rsidR="0000603F" w:rsidRDefault="0000603F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Addressing Hazards and Risks in the Workplace</w:t>
            </w:r>
          </w:p>
        </w:tc>
        <w:tc>
          <w:tcPr>
            <w:tcW w:w="708" w:type="dxa"/>
          </w:tcPr>
          <w:p w:rsidR="0000603F" w:rsidRDefault="0000603F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Hazard &amp; Incident Reporting</w:t>
            </w:r>
          </w:p>
        </w:tc>
        <w:tc>
          <w:tcPr>
            <w:tcW w:w="708" w:type="dxa"/>
          </w:tcPr>
          <w:p w:rsidR="0000603F" w:rsidRDefault="0000603F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OHS for Managers and Supervisors</w:t>
            </w:r>
          </w:p>
        </w:tc>
        <w:tc>
          <w:tcPr>
            <w:tcW w:w="708" w:type="dxa"/>
          </w:tcPr>
          <w:p w:rsidR="0000603F" w:rsidRDefault="0000603F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00603F" w:rsidRPr="0082254D" w:rsidTr="00253BEC">
        <w:tc>
          <w:tcPr>
            <w:tcW w:w="3936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OHS for Senior Managers</w:t>
            </w:r>
          </w:p>
        </w:tc>
        <w:tc>
          <w:tcPr>
            <w:tcW w:w="708" w:type="dxa"/>
          </w:tcPr>
          <w:p w:rsidR="0000603F" w:rsidRDefault="0000603F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00603F" w:rsidRPr="0082254D" w:rsidRDefault="0000603F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00603F" w:rsidRDefault="0000603F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603F" w:rsidRDefault="0000603F" w:rsidP="00E8472A">
            <w:pPr>
              <w:rPr>
                <w:rFonts w:ascii="Calibri" w:hAnsi="Calibri"/>
              </w:rPr>
            </w:pPr>
          </w:p>
        </w:tc>
      </w:tr>
      <w:tr w:rsidR="00253BEC" w:rsidRPr="0082254D" w:rsidTr="00253BEC">
        <w:tc>
          <w:tcPr>
            <w:tcW w:w="3936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 Representative</w:t>
            </w:r>
          </w:p>
        </w:tc>
        <w:tc>
          <w:tcPr>
            <w:tcW w:w="708" w:type="dxa"/>
          </w:tcPr>
          <w:p w:rsidR="00253BEC" w:rsidRDefault="00253BEC" w:rsidP="00E8472A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253BEC" w:rsidRPr="0082254D" w:rsidRDefault="00253BEC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253BEC" w:rsidRDefault="00253BEC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</w:tr>
      <w:tr w:rsidR="00253BEC" w:rsidRPr="0082254D" w:rsidTr="00253BEC">
        <w:tc>
          <w:tcPr>
            <w:tcW w:w="3936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 Representative Refresher</w:t>
            </w:r>
          </w:p>
        </w:tc>
        <w:tc>
          <w:tcPr>
            <w:tcW w:w="708" w:type="dxa"/>
          </w:tcPr>
          <w:p w:rsidR="00253BEC" w:rsidRDefault="00253BEC" w:rsidP="00E8472A"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253BEC" w:rsidRPr="0082254D" w:rsidRDefault="00253BEC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253BEC" w:rsidRDefault="00253BEC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</w:tr>
      <w:tr w:rsidR="00253BEC" w:rsidRPr="0082254D" w:rsidTr="00253BEC">
        <w:tc>
          <w:tcPr>
            <w:tcW w:w="3936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2254D">
              <w:rPr>
                <w:rFonts w:ascii="Calibri" w:hAnsi="Calibri"/>
                <w:b/>
                <w:color w:val="FFFFFF" w:themeColor="background1"/>
              </w:rPr>
              <w:t xml:space="preserve">Risk Specific </w:t>
            </w:r>
            <w:r>
              <w:rPr>
                <w:rFonts w:ascii="Calibri" w:hAnsi="Calibri"/>
                <w:b/>
                <w:color w:val="FFFFFF" w:themeColor="background1"/>
              </w:rPr>
              <w:t>O</w:t>
            </w:r>
            <w:r w:rsidRPr="0082254D">
              <w:rPr>
                <w:rFonts w:ascii="Calibri" w:hAnsi="Calibri"/>
                <w:b/>
                <w:color w:val="FFFFFF" w:themeColor="background1"/>
              </w:rPr>
              <w:t>HS Training</w:t>
            </w:r>
          </w:p>
        </w:tc>
        <w:tc>
          <w:tcPr>
            <w:tcW w:w="708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253BEC" w:rsidRPr="0082254D" w:rsidRDefault="00253BEC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253BEC" w:rsidRPr="0082254D" w:rsidTr="00253BEC">
        <w:tc>
          <w:tcPr>
            <w:tcW w:w="3936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proofErr w:type="spellStart"/>
            <w:r w:rsidRPr="0082254D">
              <w:rPr>
                <w:rFonts w:ascii="Calibri" w:hAnsi="Calibri"/>
              </w:rPr>
              <w:t>Biosafety</w:t>
            </w:r>
            <w:proofErr w:type="spellEnd"/>
          </w:p>
        </w:tc>
        <w:tc>
          <w:tcPr>
            <w:tcW w:w="708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Labs</w:t>
            </w:r>
          </w:p>
        </w:tc>
        <w:tc>
          <w:tcPr>
            <w:tcW w:w="1560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DRes</w:t>
            </w:r>
            <w:proofErr w:type="spellEnd"/>
          </w:p>
        </w:tc>
        <w:tc>
          <w:tcPr>
            <w:tcW w:w="567" w:type="dxa"/>
          </w:tcPr>
          <w:p w:rsidR="00253BEC" w:rsidRDefault="00253BEC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</w:tr>
      <w:tr w:rsidR="00253BEC" w:rsidRPr="0082254D" w:rsidTr="00253BEC">
        <w:tc>
          <w:tcPr>
            <w:tcW w:w="3936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Building Warden</w:t>
            </w:r>
          </w:p>
        </w:tc>
        <w:tc>
          <w:tcPr>
            <w:tcW w:w="708" w:type="dxa"/>
          </w:tcPr>
          <w:p w:rsidR="00253BEC" w:rsidRPr="0082254D" w:rsidRDefault="00253BEC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253BEC" w:rsidRPr="0082254D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</w:t>
            </w:r>
          </w:p>
        </w:tc>
        <w:tc>
          <w:tcPr>
            <w:tcW w:w="567" w:type="dxa"/>
          </w:tcPr>
          <w:p w:rsidR="00253BEC" w:rsidRDefault="00253BEC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253BEC" w:rsidRDefault="00253BEC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 Emergency Coordinator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Critical Incident Management</w:t>
            </w:r>
          </w:p>
        </w:tc>
        <w:tc>
          <w:tcPr>
            <w:tcW w:w="708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Contractor Management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6244C5" w:rsidRPr="0082254D" w:rsidTr="00253BEC">
        <w:tc>
          <w:tcPr>
            <w:tcW w:w="3936" w:type="dxa"/>
          </w:tcPr>
          <w:p w:rsidR="006244C5" w:rsidRDefault="006244C5" w:rsidP="006244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Dealing with difficult clients</w:t>
            </w:r>
          </w:p>
        </w:tc>
        <w:tc>
          <w:tcPr>
            <w:tcW w:w="708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6244C5" w:rsidRDefault="006244C5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</w:t>
            </w:r>
            <w:r w:rsidRPr="0082254D">
              <w:rPr>
                <w:rFonts w:ascii="Calibri" w:hAnsi="Calibri"/>
              </w:rPr>
              <w:t>Ergonomics in the Workplace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6C5376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 xml:space="preserve">Hazardous Substances Awareness </w:t>
            </w:r>
          </w:p>
        </w:tc>
        <w:tc>
          <w:tcPr>
            <w:tcW w:w="708" w:type="dxa"/>
          </w:tcPr>
          <w:p w:rsidR="00174E79" w:rsidRPr="0082254D" w:rsidRDefault="00174E79" w:rsidP="006C53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Labs</w:t>
            </w:r>
          </w:p>
        </w:tc>
        <w:tc>
          <w:tcPr>
            <w:tcW w:w="1560" w:type="dxa"/>
          </w:tcPr>
          <w:p w:rsidR="00174E79" w:rsidRPr="0082254D" w:rsidRDefault="00174E79" w:rsidP="006C53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6C537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6C53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Hazardous waste management</w:t>
            </w:r>
          </w:p>
        </w:tc>
        <w:tc>
          <w:tcPr>
            <w:tcW w:w="708" w:type="dxa"/>
          </w:tcPr>
          <w:p w:rsidR="00174E79" w:rsidRDefault="00174E79" w:rsidP="006C53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Labs</w:t>
            </w:r>
          </w:p>
        </w:tc>
        <w:tc>
          <w:tcPr>
            <w:tcW w:w="1560" w:type="dxa"/>
          </w:tcPr>
          <w:p w:rsidR="00174E79" w:rsidRDefault="00174E79" w:rsidP="006C53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6C5376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Laboratory Safety for Contractors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FS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Laser Safety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Labs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Manual handling and Back Care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Radiation Safety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Labs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Developing Safe Work Procedures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Apply First Aid &amp;/Or Remote First Aid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Mental Health First Aid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DSL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WHS Auditing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Dive Safety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174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Boat Licensing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Safety in Design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Permit procedures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Plant isolation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6244C5" w:rsidRPr="0082254D" w:rsidTr="00253BEC">
        <w:tc>
          <w:tcPr>
            <w:tcW w:w="3936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 training</w:t>
            </w:r>
          </w:p>
        </w:tc>
        <w:tc>
          <w:tcPr>
            <w:tcW w:w="708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  <w:bookmarkStart w:id="0" w:name="_GoBack"/>
            <w:bookmarkEnd w:id="0"/>
          </w:p>
        </w:tc>
        <w:tc>
          <w:tcPr>
            <w:tcW w:w="567" w:type="dxa"/>
          </w:tcPr>
          <w:p w:rsidR="006244C5" w:rsidRDefault="006244C5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</w:tr>
      <w:tr w:rsidR="003D7AB3" w:rsidRPr="0082254D" w:rsidTr="00253BEC">
        <w:tc>
          <w:tcPr>
            <w:tcW w:w="3936" w:type="dxa"/>
          </w:tcPr>
          <w:p w:rsidR="003D7AB3" w:rsidRDefault="003D7AB3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Respirator (breathing apparatus) training</w:t>
            </w:r>
          </w:p>
        </w:tc>
        <w:tc>
          <w:tcPr>
            <w:tcW w:w="708" w:type="dxa"/>
          </w:tcPr>
          <w:p w:rsidR="003D7AB3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3D7AB3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3D7AB3" w:rsidRDefault="003D7AB3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D7AB3" w:rsidRDefault="003D7AB3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Spill control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Traffic control</w:t>
            </w:r>
          </w:p>
        </w:tc>
        <w:tc>
          <w:tcPr>
            <w:tcW w:w="708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6244C5" w:rsidRPr="0082254D" w:rsidTr="00253BEC">
        <w:tc>
          <w:tcPr>
            <w:tcW w:w="3936" w:type="dxa"/>
          </w:tcPr>
          <w:p w:rsidR="006244C5" w:rsidRPr="0082254D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Management</w:t>
            </w:r>
          </w:p>
        </w:tc>
        <w:tc>
          <w:tcPr>
            <w:tcW w:w="708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560" w:type="dxa"/>
          </w:tcPr>
          <w:p w:rsidR="006244C5" w:rsidRDefault="006244C5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6244C5" w:rsidRDefault="006244C5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244C5" w:rsidRDefault="006244C5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Workplace bullying prevention</w:t>
            </w:r>
          </w:p>
        </w:tc>
        <w:tc>
          <w:tcPr>
            <w:tcW w:w="708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Default="00174E79" w:rsidP="00525609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Working at Heights</w:t>
            </w:r>
          </w:p>
        </w:tc>
        <w:tc>
          <w:tcPr>
            <w:tcW w:w="708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525609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E8472A">
        <w:tc>
          <w:tcPr>
            <w:tcW w:w="3936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Confined Space Entry</w:t>
            </w:r>
          </w:p>
        </w:tc>
        <w:tc>
          <w:tcPr>
            <w:tcW w:w="708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82254D">
              <w:rPr>
                <w:rFonts w:ascii="Calibri" w:hAnsi="Calibri"/>
                <w:b/>
                <w:color w:val="FFFFFF" w:themeColor="background1"/>
              </w:rPr>
              <w:t xml:space="preserve">Task Specific </w:t>
            </w:r>
            <w:r>
              <w:rPr>
                <w:rFonts w:ascii="Calibri" w:hAnsi="Calibri"/>
                <w:b/>
                <w:color w:val="FFFFFF" w:themeColor="background1"/>
              </w:rPr>
              <w:t>O</w:t>
            </w:r>
            <w:r w:rsidRPr="0082254D">
              <w:rPr>
                <w:rFonts w:ascii="Calibri" w:hAnsi="Calibri"/>
                <w:b/>
                <w:color w:val="FFFFFF" w:themeColor="background1"/>
              </w:rPr>
              <w:t>HS Training</w:t>
            </w:r>
          </w:p>
        </w:tc>
        <w:tc>
          <w:tcPr>
            <w:tcW w:w="708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F497A" w:themeFill="accent4" w:themeFillShade="BF"/>
          </w:tcPr>
          <w:p w:rsidR="00174E79" w:rsidRPr="0082254D" w:rsidRDefault="00174E79" w:rsidP="00F757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Fire extinguisher training</w:t>
            </w:r>
          </w:p>
        </w:tc>
        <w:tc>
          <w:tcPr>
            <w:tcW w:w="708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Safe use of ladders</w:t>
            </w:r>
          </w:p>
        </w:tc>
        <w:tc>
          <w:tcPr>
            <w:tcW w:w="708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Using power tools: drill, lathe and grinder</w:t>
            </w:r>
          </w:p>
        </w:tc>
        <w:tc>
          <w:tcPr>
            <w:tcW w:w="708" w:type="dxa"/>
          </w:tcPr>
          <w:p w:rsidR="00174E79" w:rsidRDefault="00174E79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Lawn mowing</w:t>
            </w:r>
          </w:p>
        </w:tc>
        <w:tc>
          <w:tcPr>
            <w:tcW w:w="708" w:type="dxa"/>
          </w:tcPr>
          <w:p w:rsidR="00174E79" w:rsidRDefault="00174E79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Traffic control</w:t>
            </w:r>
          </w:p>
        </w:tc>
        <w:tc>
          <w:tcPr>
            <w:tcW w:w="708" w:type="dxa"/>
          </w:tcPr>
          <w:p w:rsidR="00174E79" w:rsidRDefault="00174E79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174E79" w:rsidRPr="0082254D" w:rsidTr="00253BEC">
        <w:tc>
          <w:tcPr>
            <w:tcW w:w="3936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Chainsaw operation</w:t>
            </w:r>
          </w:p>
        </w:tc>
        <w:tc>
          <w:tcPr>
            <w:tcW w:w="708" w:type="dxa"/>
          </w:tcPr>
          <w:p w:rsidR="00174E79" w:rsidRDefault="00174E79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174E79" w:rsidRPr="0082254D" w:rsidRDefault="00174E79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74E79" w:rsidRDefault="00174E79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Fieldwork</w:t>
            </w:r>
          </w:p>
        </w:tc>
        <w:tc>
          <w:tcPr>
            <w:tcW w:w="708" w:type="dxa"/>
          </w:tcPr>
          <w:p w:rsidR="00D549BF" w:rsidRDefault="00D549BF" w:rsidP="00E8472A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Cryogenic materials</w:t>
            </w:r>
          </w:p>
        </w:tc>
        <w:tc>
          <w:tcPr>
            <w:tcW w:w="708" w:type="dxa"/>
          </w:tcPr>
          <w:p w:rsidR="00D549BF" w:rsidRDefault="00D549BF" w:rsidP="00E8472A">
            <w:r w:rsidRPr="008E7F62"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253BEC" w:rsidRDefault="00D549BF" w:rsidP="00253BEC">
            <w:pPr>
              <w:rPr>
                <w:rFonts w:ascii="Calibri" w:hAnsi="Calibri"/>
              </w:rPr>
            </w:pPr>
            <w:r w:rsidRPr="00253BEC">
              <w:rPr>
                <w:rFonts w:ascii="Calibri" w:hAnsi="Calibri"/>
              </w:rPr>
              <w:t xml:space="preserve">Compressed Gas Safety </w:t>
            </w:r>
          </w:p>
        </w:tc>
        <w:tc>
          <w:tcPr>
            <w:tcW w:w="708" w:type="dxa"/>
          </w:tcPr>
          <w:p w:rsidR="00D549BF" w:rsidRPr="008E7F62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253BEC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Off Road Vehicle Safety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174E79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Defensive Driver Safety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E8472A">
        <w:tc>
          <w:tcPr>
            <w:tcW w:w="3936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 w:rsidRPr="0082254D">
              <w:rPr>
                <w:rFonts w:ascii="Calibri" w:hAnsi="Calibri"/>
              </w:rPr>
              <w:t>Forklift</w:t>
            </w:r>
          </w:p>
        </w:tc>
        <w:tc>
          <w:tcPr>
            <w:tcW w:w="708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174E79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Elevated Work Platform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174E79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Front End Loader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174E79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Construction Industry Basic Induction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D42BE6" w:rsidRDefault="00D549BF" w:rsidP="006E4448">
            <w:pPr>
              <w:rPr>
                <w:rFonts w:ascii="Calibri" w:hAnsi="Calibri"/>
              </w:rPr>
            </w:pPr>
            <w:r w:rsidRPr="00D42BE6">
              <w:rPr>
                <w:rFonts w:ascii="Calibri" w:hAnsi="Calibri"/>
              </w:rPr>
              <w:t>Rigging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D42BE6" w:rsidRDefault="00D549BF" w:rsidP="006E4448">
            <w:pPr>
              <w:rPr>
                <w:rFonts w:ascii="Calibri" w:hAnsi="Calibri"/>
              </w:rPr>
            </w:pPr>
            <w:r w:rsidRPr="00D42BE6">
              <w:rPr>
                <w:rFonts w:ascii="Calibri" w:hAnsi="Calibri"/>
              </w:rPr>
              <w:t>Dogging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  <w:tr w:rsidR="00D549BF" w:rsidRPr="0082254D" w:rsidTr="00253BEC">
        <w:tc>
          <w:tcPr>
            <w:tcW w:w="3936" w:type="dxa"/>
          </w:tcPr>
          <w:p w:rsidR="00D549BF" w:rsidRPr="00174E79" w:rsidRDefault="00D549BF" w:rsidP="00253BEC">
            <w:pPr>
              <w:rPr>
                <w:rFonts w:ascii="Calibri" w:hAnsi="Calibri"/>
              </w:rPr>
            </w:pPr>
            <w:r w:rsidRPr="00174E79">
              <w:rPr>
                <w:rFonts w:ascii="Calibri" w:hAnsi="Calibri"/>
              </w:rPr>
              <w:t>Testing portable electrical appliances</w:t>
            </w:r>
          </w:p>
        </w:tc>
        <w:tc>
          <w:tcPr>
            <w:tcW w:w="708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</w:t>
            </w:r>
          </w:p>
        </w:tc>
        <w:tc>
          <w:tcPr>
            <w:tcW w:w="1560" w:type="dxa"/>
          </w:tcPr>
          <w:p w:rsidR="00D549BF" w:rsidRDefault="00D549BF" w:rsidP="00E847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RTO</w:t>
            </w: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549BF" w:rsidRPr="0082254D" w:rsidRDefault="00D549BF" w:rsidP="00E8472A">
            <w:pPr>
              <w:rPr>
                <w:rFonts w:ascii="Calibri" w:hAnsi="Calibri"/>
              </w:rPr>
            </w:pPr>
          </w:p>
        </w:tc>
      </w:tr>
    </w:tbl>
    <w:p w:rsidR="00174E79" w:rsidRDefault="00174E79" w:rsidP="006C5376">
      <w:pPr>
        <w:rPr>
          <w:rFonts w:ascii="Calibri" w:hAnsi="Calibri"/>
        </w:rPr>
      </w:pPr>
    </w:p>
    <w:p w:rsidR="00174E79" w:rsidRDefault="00174E79" w:rsidP="00174E79">
      <w:pPr>
        <w:rPr>
          <w:rFonts w:ascii="Calibri" w:hAnsi="Calibri"/>
        </w:rPr>
      </w:pPr>
    </w:p>
    <w:p w:rsidR="0000603F" w:rsidRDefault="0000603F" w:rsidP="006C537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4884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5F497A" w:themeFill="accent4" w:themeFillShade="BF"/>
        <w:tblLayout w:type="fixed"/>
        <w:tblLook w:val="0000"/>
      </w:tblPr>
      <w:tblGrid>
        <w:gridCol w:w="959"/>
        <w:gridCol w:w="2410"/>
        <w:gridCol w:w="11515"/>
      </w:tblGrid>
      <w:tr w:rsidR="00F75754" w:rsidRPr="00A77D5B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</w:tcPr>
          <w:p w:rsidR="00F75754" w:rsidRPr="00A77D5B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77D5B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2410" w:type="dxa"/>
            <w:shd w:val="clear" w:color="auto" w:fill="5F497A" w:themeFill="accent4" w:themeFillShade="BF"/>
          </w:tcPr>
          <w:p w:rsidR="00F75754" w:rsidRPr="00A77D5B" w:rsidRDefault="00F75754" w:rsidP="00F75754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Staff Member</w:t>
            </w:r>
          </w:p>
        </w:tc>
        <w:tc>
          <w:tcPr>
            <w:tcW w:w="11515" w:type="dxa"/>
            <w:shd w:val="clear" w:color="auto" w:fill="5F497A" w:themeFill="accent4" w:themeFillShade="BF"/>
          </w:tcPr>
          <w:p w:rsid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5754" w:rsidRPr="0000603F" w:rsidTr="00F75754">
        <w:trPr>
          <w:trHeight w:val="408"/>
        </w:trPr>
        <w:tc>
          <w:tcPr>
            <w:tcW w:w="959" w:type="dxa"/>
            <w:shd w:val="clear" w:color="auto" w:fill="5F497A" w:themeFill="accent4" w:themeFillShade="BF"/>
            <w:vAlign w:val="center"/>
          </w:tcPr>
          <w:p w:rsidR="00F75754" w:rsidRPr="00F75754" w:rsidRDefault="00F75754" w:rsidP="00F757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5754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515" w:type="dxa"/>
          </w:tcPr>
          <w:p w:rsidR="00F75754" w:rsidRPr="0000603F" w:rsidRDefault="00F75754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0603F" w:rsidRDefault="0000603F"/>
    <w:p w:rsidR="0000603F" w:rsidRDefault="0000603F" w:rsidP="006C5376">
      <w:pPr>
        <w:rPr>
          <w:rFonts w:ascii="Calibri" w:hAnsi="Calibri"/>
        </w:rPr>
      </w:pPr>
    </w:p>
    <w:sectPr w:rsidR="0000603F" w:rsidSect="0082254D">
      <w:headerReference w:type="default" r:id="rId6"/>
      <w:pgSz w:w="16839" w:h="11907" w:orient="landscape" w:code="9"/>
      <w:pgMar w:top="900" w:right="567" w:bottom="567" w:left="993" w:header="426" w:footer="33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1A" w:rsidRDefault="00E42B1A" w:rsidP="0082254D">
      <w:r>
        <w:separator/>
      </w:r>
    </w:p>
  </w:endnote>
  <w:endnote w:type="continuationSeparator" w:id="0">
    <w:p w:rsidR="00E42B1A" w:rsidRDefault="00E42B1A" w:rsidP="0082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1A" w:rsidRDefault="00E42B1A" w:rsidP="0082254D">
      <w:r>
        <w:separator/>
      </w:r>
    </w:p>
  </w:footnote>
  <w:footnote w:type="continuationSeparator" w:id="0">
    <w:p w:rsidR="00E42B1A" w:rsidRDefault="00E42B1A" w:rsidP="0082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4D" w:rsidRPr="0082254D" w:rsidRDefault="0082254D" w:rsidP="0082254D">
    <w:pPr>
      <w:pBdr>
        <w:bottom w:val="single" w:sz="8" w:space="1" w:color="5F497A" w:themeColor="accent4" w:themeShade="BF"/>
      </w:pBdr>
      <w:tabs>
        <w:tab w:val="right" w:pos="15026"/>
      </w:tabs>
      <w:rPr>
        <w:rFonts w:ascii="Calibri" w:hAnsi="Calibri"/>
        <w:b/>
        <w:sz w:val="22"/>
      </w:rPr>
    </w:pPr>
    <w:r w:rsidRPr="0082254D">
      <w:rPr>
        <w:rFonts w:ascii="Calibri" w:hAnsi="Calibri"/>
        <w:b/>
        <w:sz w:val="24"/>
      </w:rPr>
      <w:t>Training Needs Analysis</w:t>
    </w:r>
    <w:r>
      <w:rPr>
        <w:rFonts w:ascii="Calibri" w:hAnsi="Calibri"/>
        <w:b/>
        <w:sz w:val="24"/>
      </w:rPr>
      <w:tab/>
    </w:r>
    <w:r w:rsidRPr="0082254D">
      <w:rPr>
        <w:rFonts w:ascii="Calibri" w:hAnsi="Calibri"/>
        <w:b/>
        <w:sz w:val="22"/>
      </w:rPr>
      <w:t xml:space="preserve">Page </w:t>
    </w:r>
    <w:r w:rsidR="00720D6E" w:rsidRPr="0082254D">
      <w:rPr>
        <w:rFonts w:ascii="Calibri" w:hAnsi="Calibri"/>
        <w:b/>
        <w:sz w:val="22"/>
      </w:rPr>
      <w:fldChar w:fldCharType="begin"/>
    </w:r>
    <w:r w:rsidRPr="0082254D">
      <w:rPr>
        <w:rFonts w:ascii="Calibri" w:hAnsi="Calibri"/>
        <w:b/>
        <w:sz w:val="22"/>
      </w:rPr>
      <w:instrText xml:space="preserve"> PAGE   \* MERGEFORMAT </w:instrText>
    </w:r>
    <w:r w:rsidR="00720D6E" w:rsidRPr="0082254D">
      <w:rPr>
        <w:rFonts w:ascii="Calibri" w:hAnsi="Calibri"/>
        <w:b/>
        <w:sz w:val="22"/>
      </w:rPr>
      <w:fldChar w:fldCharType="separate"/>
    </w:r>
    <w:r w:rsidR="005C2C57">
      <w:rPr>
        <w:rFonts w:ascii="Calibri" w:hAnsi="Calibri"/>
        <w:b/>
        <w:noProof/>
        <w:sz w:val="22"/>
      </w:rPr>
      <w:t>1</w:t>
    </w:r>
    <w:r w:rsidR="00720D6E" w:rsidRPr="0082254D">
      <w:rPr>
        <w:rFonts w:ascii="Calibri" w:hAnsi="Calibri"/>
        <w:b/>
        <w:sz w:val="22"/>
      </w:rPr>
      <w:fldChar w:fldCharType="end"/>
    </w:r>
  </w:p>
  <w:p w:rsidR="0082254D" w:rsidRDefault="008225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76"/>
    <w:rsid w:val="0000603F"/>
    <w:rsid w:val="0004202A"/>
    <w:rsid w:val="000544F1"/>
    <w:rsid w:val="000A07FA"/>
    <w:rsid w:val="000F7D03"/>
    <w:rsid w:val="00116584"/>
    <w:rsid w:val="00153A3D"/>
    <w:rsid w:val="00174E79"/>
    <w:rsid w:val="00253BEC"/>
    <w:rsid w:val="00256DFE"/>
    <w:rsid w:val="0031512D"/>
    <w:rsid w:val="00316F8A"/>
    <w:rsid w:val="003808E7"/>
    <w:rsid w:val="003D7AB3"/>
    <w:rsid w:val="004F272A"/>
    <w:rsid w:val="00555DC4"/>
    <w:rsid w:val="005C2C57"/>
    <w:rsid w:val="006244C5"/>
    <w:rsid w:val="006C5376"/>
    <w:rsid w:val="006E1652"/>
    <w:rsid w:val="00717652"/>
    <w:rsid w:val="00720D6E"/>
    <w:rsid w:val="00725E01"/>
    <w:rsid w:val="0074407E"/>
    <w:rsid w:val="007B4817"/>
    <w:rsid w:val="007D66BB"/>
    <w:rsid w:val="0082254D"/>
    <w:rsid w:val="008802D7"/>
    <w:rsid w:val="00A02FBC"/>
    <w:rsid w:val="00A77D5B"/>
    <w:rsid w:val="00B44CEA"/>
    <w:rsid w:val="00BD1401"/>
    <w:rsid w:val="00C003AB"/>
    <w:rsid w:val="00CB05C0"/>
    <w:rsid w:val="00D349B6"/>
    <w:rsid w:val="00D45194"/>
    <w:rsid w:val="00D549BF"/>
    <w:rsid w:val="00E42B1A"/>
    <w:rsid w:val="00F004AC"/>
    <w:rsid w:val="00F0525B"/>
    <w:rsid w:val="00F55B6A"/>
    <w:rsid w:val="00F70B33"/>
    <w:rsid w:val="00F75754"/>
    <w:rsid w:val="00FA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2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54D"/>
  </w:style>
  <w:style w:type="paragraph" w:styleId="Footer">
    <w:name w:val="footer"/>
    <w:basedOn w:val="Normal"/>
    <w:link w:val="FooterChar"/>
    <w:uiPriority w:val="99"/>
    <w:semiHidden/>
    <w:unhideWhenUsed/>
    <w:rsid w:val="00822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54D"/>
  </w:style>
  <w:style w:type="paragraph" w:customStyle="1" w:styleId="Default">
    <w:name w:val="Default"/>
    <w:rsid w:val="0000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A4-Std.dot</Template>
  <TotalTime>209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Pragier</dc:creator>
  <cp:lastModifiedBy>Eva Pragier</cp:lastModifiedBy>
  <cp:revision>6</cp:revision>
  <dcterms:created xsi:type="dcterms:W3CDTF">2014-03-01T07:05:00Z</dcterms:created>
  <dcterms:modified xsi:type="dcterms:W3CDTF">2019-09-21T06:46:00Z</dcterms:modified>
</cp:coreProperties>
</file>