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54" w:rsidRPr="00CC3353" w:rsidRDefault="005D1454" w:rsidP="005D1454">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DEAKIN LAW SCHOOL RESEARCH REPORT </w:t>
      </w:r>
    </w:p>
    <w:p w:rsidR="005D1454" w:rsidRPr="00CC3353" w:rsidRDefault="005D1454" w:rsidP="005D1454">
      <w:pPr>
        <w:jc w:val="center"/>
        <w:rPr>
          <w:rFonts w:ascii="Lucida Bright" w:hAnsi="Lucida Bright"/>
          <w:b/>
          <w:color w:val="002060"/>
          <w:sz w:val="40"/>
          <w:szCs w:val="40"/>
          <w:lang w:val="en-US"/>
        </w:rPr>
      </w:pPr>
      <w:r w:rsidRPr="00CC3353">
        <w:rPr>
          <w:rFonts w:ascii="Lucida Bright" w:hAnsi="Lucida Bright"/>
          <w:b/>
          <w:color w:val="002060"/>
          <w:sz w:val="40"/>
          <w:szCs w:val="40"/>
          <w:lang w:val="en-US"/>
        </w:rPr>
        <w:t xml:space="preserve">No </w:t>
      </w:r>
      <w:r>
        <w:rPr>
          <w:rFonts w:ascii="Lucida Bright" w:hAnsi="Lucida Bright"/>
          <w:b/>
          <w:color w:val="002060"/>
          <w:sz w:val="40"/>
          <w:szCs w:val="40"/>
          <w:lang w:val="en-US"/>
        </w:rPr>
        <w:t>7</w:t>
      </w:r>
      <w:r w:rsidRPr="00CC3353">
        <w:rPr>
          <w:rFonts w:ascii="Lucida Bright" w:hAnsi="Lucida Bright"/>
          <w:b/>
          <w:color w:val="002060"/>
          <w:sz w:val="40"/>
          <w:szCs w:val="40"/>
          <w:lang w:val="en-US"/>
        </w:rPr>
        <w:t>/</w:t>
      </w:r>
      <w:r>
        <w:rPr>
          <w:rFonts w:ascii="Lucida Bright" w:hAnsi="Lucida Bright"/>
          <w:b/>
          <w:color w:val="002060"/>
          <w:sz w:val="40"/>
          <w:szCs w:val="40"/>
          <w:lang w:val="en-US"/>
        </w:rPr>
        <w:t>1</w:t>
      </w:r>
      <w:r w:rsidR="00B40170">
        <w:rPr>
          <w:rFonts w:ascii="Lucida Bright" w:hAnsi="Lucida Bright"/>
          <w:b/>
          <w:color w:val="002060"/>
          <w:sz w:val="40"/>
          <w:szCs w:val="40"/>
          <w:lang w:val="en-US"/>
        </w:rPr>
        <w:t>9</w:t>
      </w:r>
      <w:r>
        <w:rPr>
          <w:rFonts w:ascii="Lucida Bright" w:hAnsi="Lucida Bright"/>
          <w:b/>
          <w:color w:val="002060"/>
          <w:sz w:val="40"/>
          <w:szCs w:val="40"/>
          <w:lang w:val="en-US"/>
        </w:rPr>
        <w:t xml:space="preserve"> April</w:t>
      </w:r>
      <w:r w:rsidRPr="00CC3353">
        <w:rPr>
          <w:rFonts w:ascii="Lucida Bright" w:hAnsi="Lucida Bright"/>
          <w:b/>
          <w:color w:val="002060"/>
          <w:sz w:val="40"/>
          <w:szCs w:val="40"/>
          <w:lang w:val="en-US"/>
        </w:rPr>
        <w:t xml:space="preserve"> 2013</w:t>
      </w:r>
    </w:p>
    <w:p w:rsidR="005D1454" w:rsidRPr="00497A7E" w:rsidRDefault="005D1454" w:rsidP="005D1454">
      <w:pPr>
        <w:rPr>
          <w:rFonts w:ascii="Lucida Bright" w:hAnsi="Lucida Bright"/>
          <w:b/>
          <w:lang w:val="en-US"/>
        </w:rPr>
      </w:pPr>
    </w:p>
    <w:p w:rsidR="005D1454" w:rsidRDefault="005D1454" w:rsidP="005D1454">
      <w:pPr>
        <w:jc w:val="center"/>
        <w:rPr>
          <w:rFonts w:ascii="Georgia" w:hAnsi="Georgia"/>
          <w:b/>
          <w:color w:val="C00000"/>
          <w:sz w:val="40"/>
          <w:szCs w:val="40"/>
          <w:lang w:val="en-US"/>
        </w:rPr>
      </w:pPr>
    </w:p>
    <w:p w:rsidR="005D1454" w:rsidRPr="00510D50" w:rsidRDefault="005D1454" w:rsidP="005D1454">
      <w:pPr>
        <w:jc w:val="center"/>
        <w:rPr>
          <w:rFonts w:ascii="Georgia" w:hAnsi="Georgia"/>
          <w:b/>
          <w:color w:val="C00000"/>
          <w:sz w:val="40"/>
          <w:szCs w:val="40"/>
          <w:lang w:val="en-US"/>
        </w:rPr>
      </w:pPr>
      <w:r w:rsidRPr="00510D50">
        <w:rPr>
          <w:rFonts w:ascii="Georgia" w:hAnsi="Georgia"/>
          <w:b/>
          <w:color w:val="C00000"/>
          <w:sz w:val="40"/>
          <w:szCs w:val="40"/>
          <w:lang w:val="en-US"/>
        </w:rPr>
        <w:t>RECENT PUBLICATIONS</w:t>
      </w:r>
    </w:p>
    <w:p w:rsidR="005D1454" w:rsidRDefault="005D1454" w:rsidP="005D1454">
      <w:pPr>
        <w:rPr>
          <w:rFonts w:ascii="Georgia" w:hAnsi="Georgia"/>
          <w:b/>
          <w:color w:val="1F497D" w:themeColor="text2"/>
        </w:rPr>
      </w:pPr>
    </w:p>
    <w:p w:rsidR="005D1454" w:rsidRDefault="000D05E9" w:rsidP="005D1454">
      <w:pPr>
        <w:rPr>
          <w:rFonts w:ascii="Georgia" w:hAnsi="Georgia"/>
          <w:color w:val="1F497D" w:themeColor="text2"/>
        </w:rPr>
      </w:pPr>
      <w:r w:rsidRPr="00957985">
        <w:rPr>
          <w:rFonts w:ascii="Georgia" w:hAnsi="Georgia"/>
          <w:color w:val="1F497D" w:themeColor="text2"/>
        </w:rPr>
        <w:t xml:space="preserve">Probably due to </w:t>
      </w:r>
      <w:r w:rsidR="00957985">
        <w:rPr>
          <w:rFonts w:ascii="Georgia" w:hAnsi="Georgia"/>
          <w:color w:val="1F497D" w:themeColor="text2"/>
        </w:rPr>
        <w:t xml:space="preserve">the </w:t>
      </w:r>
      <w:r w:rsidRPr="00957985">
        <w:rPr>
          <w:rFonts w:ascii="Georgia" w:hAnsi="Georgia"/>
          <w:color w:val="1F497D" w:themeColor="text2"/>
        </w:rPr>
        <w:t xml:space="preserve">Easter break, </w:t>
      </w:r>
      <w:r w:rsidR="00957985" w:rsidRPr="00957985">
        <w:rPr>
          <w:rFonts w:ascii="Georgia" w:hAnsi="Georgia"/>
          <w:color w:val="1F497D" w:themeColor="text2"/>
        </w:rPr>
        <w:t xml:space="preserve">at this point, no new publications have been </w:t>
      </w:r>
      <w:r w:rsidR="00957985">
        <w:rPr>
          <w:rFonts w:ascii="Georgia" w:hAnsi="Georgia"/>
          <w:color w:val="1F497D" w:themeColor="text2"/>
        </w:rPr>
        <w:t>uploaded on the DRO</w:t>
      </w:r>
    </w:p>
    <w:p w:rsidR="00957985" w:rsidRDefault="00957985" w:rsidP="005D1454">
      <w:pPr>
        <w:rPr>
          <w:rFonts w:ascii="Georgia" w:hAnsi="Georgia"/>
          <w:color w:val="1F497D" w:themeColor="text2"/>
        </w:rPr>
      </w:pPr>
    </w:p>
    <w:p w:rsidR="00957985" w:rsidRDefault="00957985" w:rsidP="005D1454">
      <w:pPr>
        <w:rPr>
          <w:rFonts w:ascii="Georgia" w:hAnsi="Georgia"/>
          <w:color w:val="1F497D" w:themeColor="text2"/>
        </w:rPr>
      </w:pPr>
      <w:r>
        <w:rPr>
          <w:rFonts w:ascii="Georgia" w:hAnsi="Georgia"/>
          <w:color w:val="1F497D" w:themeColor="text2"/>
        </w:rPr>
        <w:t xml:space="preserve">However, as per attachment sent to the Law School colleagues earlier this week, </w:t>
      </w:r>
      <w:r w:rsidR="005D6E66">
        <w:rPr>
          <w:rFonts w:ascii="Georgia" w:hAnsi="Georgia"/>
          <w:color w:val="1F497D" w:themeColor="text2"/>
        </w:rPr>
        <w:t xml:space="preserve">we have </w:t>
      </w:r>
      <w:r>
        <w:rPr>
          <w:rFonts w:ascii="Georgia" w:hAnsi="Georgia"/>
          <w:color w:val="1F497D" w:themeColor="text2"/>
        </w:rPr>
        <w:t xml:space="preserve">led lead the University in 2012 research publications, and are continuing to publish </w:t>
      </w:r>
      <w:r w:rsidR="005D6E66">
        <w:rPr>
          <w:rFonts w:ascii="Georgia" w:hAnsi="Georgia"/>
          <w:color w:val="1F497D" w:themeColor="text2"/>
        </w:rPr>
        <w:t xml:space="preserve">quality research in excellent national and international journals; as well as books and book-chapters. </w:t>
      </w:r>
    </w:p>
    <w:p w:rsidR="00957985" w:rsidRDefault="00957985" w:rsidP="005D1454">
      <w:pPr>
        <w:rPr>
          <w:rFonts w:ascii="Georgia" w:hAnsi="Georgia"/>
          <w:color w:val="1F497D" w:themeColor="text2"/>
        </w:rPr>
      </w:pPr>
    </w:p>
    <w:p w:rsidR="00957985" w:rsidRPr="00957985" w:rsidRDefault="00957985" w:rsidP="005D1454">
      <w:pPr>
        <w:rPr>
          <w:rFonts w:ascii="Georgia" w:hAnsi="Georgia"/>
          <w:color w:val="1F497D" w:themeColor="text2"/>
        </w:rPr>
      </w:pPr>
      <w:r>
        <w:rPr>
          <w:rFonts w:ascii="Georgia" w:hAnsi="Georgia"/>
          <w:color w:val="1F497D" w:themeColor="text2"/>
        </w:rPr>
        <w:t>Please note the new form for reporting research publications:</w:t>
      </w:r>
    </w:p>
    <w:p w:rsidR="000D05E9" w:rsidRPr="00510D50" w:rsidRDefault="00D31364" w:rsidP="005D1454">
      <w:pPr>
        <w:rPr>
          <w:rFonts w:ascii="Georgia" w:hAnsi="Georgia"/>
          <w:bCs/>
        </w:rPr>
      </w:pPr>
      <w:hyperlink r:id="rId7" w:history="1">
        <w:r w:rsidR="000D05E9">
          <w:rPr>
            <w:rStyle w:val="Hyperlink"/>
            <w:rFonts w:ascii="Calibri" w:eastAsia="Times New Roman" w:hAnsi="Calibri" w:cs="Calibri"/>
            <w:sz w:val="21"/>
            <w:szCs w:val="21"/>
          </w:rPr>
          <w:t>http://www.deakin.edu.au/buslaw/research/publications.php</w:t>
        </w:r>
      </w:hyperlink>
    </w:p>
    <w:p w:rsidR="005D1454" w:rsidRPr="00510D50" w:rsidRDefault="005D1454" w:rsidP="005D1454">
      <w:pPr>
        <w:rPr>
          <w:rFonts w:ascii="Georgia" w:hAnsi="Georgia"/>
          <w:b/>
          <w:lang w:val="en-US"/>
        </w:rPr>
      </w:pPr>
    </w:p>
    <w:p w:rsidR="005D1454" w:rsidRDefault="005D1454" w:rsidP="005D1454">
      <w:pPr>
        <w:jc w:val="center"/>
        <w:rPr>
          <w:rFonts w:ascii="Georgia" w:hAnsi="Georgia"/>
          <w:b/>
          <w:color w:val="C00000"/>
          <w:sz w:val="40"/>
          <w:szCs w:val="40"/>
          <w:lang w:val="en-US"/>
        </w:rPr>
      </w:pPr>
      <w:r w:rsidRPr="00510D50">
        <w:rPr>
          <w:rFonts w:ascii="Georgia" w:hAnsi="Georgia"/>
          <w:b/>
          <w:color w:val="C00000"/>
          <w:sz w:val="40"/>
          <w:szCs w:val="40"/>
          <w:lang w:val="en-US"/>
        </w:rPr>
        <w:t>RESEARCH IMPACT</w:t>
      </w:r>
    </w:p>
    <w:p w:rsidR="00957985" w:rsidRDefault="00957985" w:rsidP="00957985">
      <w:pPr>
        <w:pStyle w:val="PlainText"/>
        <w:rPr>
          <w:rFonts w:ascii="Georgia" w:hAnsi="Georgia"/>
          <w:color w:val="1F497D" w:themeColor="text2"/>
          <w:sz w:val="24"/>
          <w:szCs w:val="24"/>
        </w:rPr>
      </w:pPr>
      <w:r w:rsidRPr="00957985">
        <w:rPr>
          <w:rFonts w:ascii="Georgia" w:hAnsi="Georgia"/>
          <w:b/>
          <w:color w:val="C00000"/>
          <w:sz w:val="24"/>
          <w:szCs w:val="24"/>
          <w:lang w:val="en-US"/>
        </w:rPr>
        <w:t xml:space="preserve">Dr </w:t>
      </w:r>
      <w:r w:rsidR="004B32CB" w:rsidRPr="00957985">
        <w:rPr>
          <w:rFonts w:ascii="Georgia" w:hAnsi="Georgia"/>
          <w:b/>
          <w:color w:val="C00000"/>
          <w:sz w:val="24"/>
          <w:szCs w:val="24"/>
          <w:lang w:val="en-US"/>
        </w:rPr>
        <w:t>Sonia Allan</w:t>
      </w:r>
      <w:r w:rsidRPr="00957985">
        <w:rPr>
          <w:rFonts w:ascii="Georgia" w:hAnsi="Georgia"/>
          <w:color w:val="C00000"/>
          <w:sz w:val="24"/>
          <w:szCs w:val="24"/>
          <w:lang w:val="en-US"/>
        </w:rPr>
        <w:t xml:space="preserve"> </w:t>
      </w:r>
      <w:r w:rsidRPr="00957985">
        <w:rPr>
          <w:rFonts w:ascii="Georgia" w:hAnsi="Georgia"/>
          <w:color w:val="1F497D" w:themeColor="text2"/>
          <w:sz w:val="24"/>
          <w:szCs w:val="24"/>
          <w:lang w:val="en-US"/>
        </w:rPr>
        <w:t xml:space="preserve">was invited to </w:t>
      </w:r>
      <w:r w:rsidRPr="00957985">
        <w:rPr>
          <w:rFonts w:ascii="Georgia" w:hAnsi="Georgia"/>
          <w:color w:val="1F497D" w:themeColor="text2"/>
          <w:sz w:val="24"/>
          <w:szCs w:val="24"/>
        </w:rPr>
        <w:t>present a class and on a symposium at Georgetown Law Center, Washington D.C. on 17 April 2013 (see attachment)</w:t>
      </w:r>
      <w:r>
        <w:rPr>
          <w:rFonts w:ascii="Georgia" w:hAnsi="Georgia"/>
          <w:color w:val="1F497D" w:themeColor="text2"/>
          <w:sz w:val="24"/>
          <w:szCs w:val="24"/>
        </w:rPr>
        <w:t>;</w:t>
      </w:r>
    </w:p>
    <w:p w:rsidR="00957985" w:rsidRPr="00957985" w:rsidRDefault="00957985" w:rsidP="00957985">
      <w:pPr>
        <w:pStyle w:val="PlainText"/>
        <w:rPr>
          <w:rFonts w:ascii="Georgia" w:hAnsi="Georgia"/>
          <w:sz w:val="20"/>
          <w:szCs w:val="20"/>
        </w:rPr>
      </w:pPr>
    </w:p>
    <w:p w:rsidR="00957985" w:rsidRPr="00957985" w:rsidRDefault="00957985" w:rsidP="00957985">
      <w:pPr>
        <w:pStyle w:val="PlainText"/>
        <w:rPr>
          <w:rFonts w:ascii="Georgia" w:hAnsi="Georgia"/>
          <w:sz w:val="24"/>
          <w:szCs w:val="24"/>
        </w:rPr>
      </w:pPr>
      <w:r w:rsidRPr="00957985">
        <w:rPr>
          <w:rFonts w:ascii="Georgia" w:hAnsi="Georgia"/>
          <w:b/>
          <w:color w:val="C00000"/>
          <w:sz w:val="24"/>
          <w:szCs w:val="24"/>
        </w:rPr>
        <w:t>Dr Allan</w:t>
      </w:r>
      <w:r w:rsidRPr="00957985">
        <w:rPr>
          <w:rFonts w:ascii="Georgia" w:hAnsi="Georgia"/>
          <w:color w:val="C00000"/>
          <w:sz w:val="24"/>
          <w:szCs w:val="24"/>
        </w:rPr>
        <w:t xml:space="preserve"> </w:t>
      </w:r>
      <w:r w:rsidRPr="00957985">
        <w:rPr>
          <w:rFonts w:ascii="Georgia" w:hAnsi="Georgia"/>
          <w:color w:val="1F497D" w:themeColor="text2"/>
          <w:sz w:val="24"/>
          <w:szCs w:val="24"/>
        </w:rPr>
        <w:t>will appear before the NSW Parliamentary inquiry into donor conception access to records on 6 May 2013.</w:t>
      </w:r>
    </w:p>
    <w:p w:rsidR="005D1454" w:rsidRDefault="005D1454" w:rsidP="005D1454">
      <w:pPr>
        <w:rPr>
          <w:sz w:val="20"/>
          <w:szCs w:val="20"/>
        </w:rPr>
      </w:pPr>
    </w:p>
    <w:p w:rsidR="005D6E66" w:rsidRDefault="005D6E66" w:rsidP="005D1454">
      <w:pPr>
        <w:jc w:val="center"/>
        <w:rPr>
          <w:rFonts w:ascii="Georgia" w:eastAsia="Times New Roman" w:hAnsi="Georgia"/>
          <w:b/>
          <w:color w:val="C00000"/>
          <w:sz w:val="36"/>
          <w:szCs w:val="36"/>
          <w:lang w:val="en-US"/>
        </w:rPr>
      </w:pPr>
    </w:p>
    <w:p w:rsidR="005D1454" w:rsidRPr="00510D50" w:rsidRDefault="005D1454" w:rsidP="005D1454">
      <w:pPr>
        <w:jc w:val="center"/>
        <w:rPr>
          <w:rFonts w:ascii="Georgia" w:eastAsia="Times New Roman" w:hAnsi="Georgia"/>
          <w:b/>
          <w:color w:val="C00000"/>
          <w:sz w:val="36"/>
          <w:szCs w:val="36"/>
          <w:lang w:val="en-US"/>
        </w:rPr>
      </w:pPr>
      <w:r w:rsidRPr="00510D50">
        <w:rPr>
          <w:rFonts w:ascii="Georgia" w:eastAsia="Times New Roman" w:hAnsi="Georgia"/>
          <w:b/>
          <w:color w:val="C00000"/>
          <w:sz w:val="36"/>
          <w:szCs w:val="36"/>
          <w:lang w:val="en-US"/>
        </w:rPr>
        <w:t>LAW SCHOOL RESEARCH SEMINARS SCHEDULE</w:t>
      </w:r>
    </w:p>
    <w:p w:rsidR="005D1454" w:rsidRPr="00510D50" w:rsidRDefault="005D1454" w:rsidP="005D1454">
      <w:pPr>
        <w:jc w:val="center"/>
        <w:rPr>
          <w:rFonts w:ascii="Georgia" w:eastAsia="Times New Roman" w:hAnsi="Georgia"/>
          <w:color w:val="7030A0"/>
          <w:sz w:val="16"/>
          <w:szCs w:val="16"/>
          <w:lang w:val="en-US"/>
        </w:rPr>
      </w:pPr>
    </w:p>
    <w:p w:rsidR="005D1454" w:rsidRPr="00510D50" w:rsidRDefault="005D1454" w:rsidP="005D1454">
      <w:pPr>
        <w:jc w:val="center"/>
        <w:rPr>
          <w:rFonts w:ascii="Georgia" w:eastAsia="Times New Roman" w:hAnsi="Georgia"/>
          <w:b/>
          <w:color w:val="7030A0"/>
          <w:sz w:val="32"/>
          <w:szCs w:val="32"/>
          <w:lang w:val="en-US"/>
        </w:rPr>
      </w:pPr>
      <w:r w:rsidRPr="00510D50">
        <w:rPr>
          <w:rFonts w:ascii="Georgia" w:eastAsia="Times New Roman" w:hAnsi="Georgia"/>
          <w:b/>
          <w:color w:val="7030A0"/>
          <w:sz w:val="32"/>
          <w:szCs w:val="32"/>
          <w:lang w:val="en-US"/>
        </w:rPr>
        <w:t>Trimester 1</w:t>
      </w:r>
    </w:p>
    <w:p w:rsidR="005D1454" w:rsidRDefault="005D1454" w:rsidP="005D1454">
      <w:pPr>
        <w:rPr>
          <w:rFonts w:ascii="Georgia" w:hAnsi="Georgia"/>
          <w:b/>
          <w:color w:val="1F497D" w:themeColor="text2"/>
        </w:rPr>
      </w:pPr>
    </w:p>
    <w:p w:rsidR="005D1454" w:rsidRPr="001A55BC" w:rsidRDefault="005D1454" w:rsidP="001A55BC">
      <w:pPr>
        <w:rPr>
          <w:rFonts w:ascii="Georgia" w:hAnsi="Georgia"/>
          <w:b/>
          <w:color w:val="1F497D" w:themeColor="text2"/>
        </w:rPr>
      </w:pPr>
      <w:r w:rsidRPr="001A55BC">
        <w:rPr>
          <w:rFonts w:ascii="Georgia" w:hAnsi="Georgia"/>
          <w:b/>
          <w:color w:val="1F497D" w:themeColor="text2"/>
        </w:rPr>
        <w:t>FRIDAY, 19 APRIL</w:t>
      </w:r>
    </w:p>
    <w:p w:rsidR="006D4BA5" w:rsidRPr="001A55BC" w:rsidRDefault="005D1454" w:rsidP="001A55BC">
      <w:pPr>
        <w:rPr>
          <w:rFonts w:ascii="Georgia" w:hAnsi="Georgia"/>
          <w:color w:val="1F497D" w:themeColor="text2"/>
        </w:rPr>
      </w:pPr>
      <w:proofErr w:type="gramStart"/>
      <w:r w:rsidRPr="001A55BC">
        <w:rPr>
          <w:rFonts w:ascii="Georgia" w:hAnsi="Georgia"/>
          <w:color w:val="1F497D" w:themeColor="text2"/>
        </w:rPr>
        <w:t xml:space="preserve">Joint research seminar </w:t>
      </w:r>
      <w:r w:rsidR="006D4BA5" w:rsidRPr="001A55BC">
        <w:rPr>
          <w:rFonts w:ascii="Georgia" w:hAnsi="Georgia"/>
          <w:color w:val="1F497D" w:themeColor="text2"/>
        </w:rPr>
        <w:t>of the Law School and t</w:t>
      </w:r>
      <w:r w:rsidRPr="001A55BC">
        <w:rPr>
          <w:rFonts w:ascii="Georgia" w:hAnsi="Georgia"/>
          <w:color w:val="1F497D" w:themeColor="text2"/>
        </w:rPr>
        <w:t xml:space="preserve">he </w:t>
      </w:r>
      <w:r w:rsidR="006D4BA5" w:rsidRPr="001A55BC">
        <w:rPr>
          <w:rFonts w:ascii="Georgia" w:hAnsi="Georgia"/>
          <w:color w:val="1F497D" w:themeColor="text2"/>
        </w:rPr>
        <w:t xml:space="preserve">School of </w:t>
      </w:r>
      <w:r w:rsidRPr="001A55BC">
        <w:rPr>
          <w:rFonts w:ascii="Georgia" w:hAnsi="Georgia"/>
          <w:color w:val="1F497D" w:themeColor="text2"/>
        </w:rPr>
        <w:t>Information Systems</w:t>
      </w:r>
      <w:r w:rsidR="001A55BC" w:rsidRPr="001A55BC">
        <w:rPr>
          <w:rFonts w:ascii="Georgia" w:hAnsi="Georgia"/>
          <w:color w:val="1F497D" w:themeColor="text2"/>
        </w:rPr>
        <w:t>.</w:t>
      </w:r>
      <w:proofErr w:type="gramEnd"/>
    </w:p>
    <w:p w:rsidR="001A55BC" w:rsidRPr="001A55BC" w:rsidRDefault="001A55BC" w:rsidP="001A55BC">
      <w:pPr>
        <w:rPr>
          <w:rFonts w:ascii="Georgia" w:hAnsi="Georgia" w:cstheme="minorBidi"/>
          <w:color w:val="1F497D" w:themeColor="text2"/>
        </w:rPr>
      </w:pPr>
      <w:r w:rsidRPr="001A55BC">
        <w:rPr>
          <w:rFonts w:ascii="Georgia" w:hAnsi="Georgia" w:cstheme="minorBidi"/>
          <w:color w:val="1F497D" w:themeColor="text2"/>
        </w:rPr>
        <w:t xml:space="preserve">The Panellists, </w:t>
      </w:r>
      <w:r w:rsidRPr="001A55BC">
        <w:rPr>
          <w:rFonts w:ascii="Georgia" w:hAnsi="Georgia" w:cstheme="minorBidi"/>
          <w:b/>
          <w:color w:val="C00000"/>
        </w:rPr>
        <w:t>Dr Darryl Coulthard</w:t>
      </w:r>
      <w:r>
        <w:rPr>
          <w:rFonts w:ascii="Georgia" w:hAnsi="Georgia" w:cstheme="minorBidi"/>
          <w:b/>
          <w:color w:val="C00000"/>
        </w:rPr>
        <w:t xml:space="preserve"> (</w:t>
      </w:r>
      <w:r w:rsidRPr="001A55BC">
        <w:rPr>
          <w:rFonts w:ascii="Georgia" w:hAnsi="Georgia" w:cstheme="minorBidi"/>
          <w:color w:val="1F497D" w:themeColor="dark2"/>
        </w:rPr>
        <w:t>Social Informatics</w:t>
      </w:r>
      <w:r>
        <w:rPr>
          <w:rFonts w:ascii="Georgia" w:hAnsi="Georgia" w:cstheme="minorBidi"/>
          <w:color w:val="1F497D" w:themeColor="dark2"/>
        </w:rPr>
        <w:t>)</w:t>
      </w:r>
      <w:r w:rsidRPr="001A55BC">
        <w:rPr>
          <w:rFonts w:ascii="Georgia" w:hAnsi="Georgia" w:cstheme="minorBidi"/>
          <w:color w:val="1F497D" w:themeColor="dark2"/>
        </w:rPr>
        <w:t xml:space="preserve">, </w:t>
      </w:r>
      <w:r w:rsidRPr="001A55BC">
        <w:rPr>
          <w:rFonts w:ascii="Georgia" w:hAnsi="Georgia" w:cstheme="minorBidi"/>
          <w:b/>
          <w:color w:val="C00000"/>
        </w:rPr>
        <w:t>Prof Matt Warren</w:t>
      </w:r>
      <w:r>
        <w:rPr>
          <w:rFonts w:ascii="Georgia" w:hAnsi="Georgia" w:cstheme="minorBidi"/>
          <w:b/>
          <w:color w:val="C00000"/>
        </w:rPr>
        <w:t xml:space="preserve"> </w:t>
      </w:r>
      <w:r w:rsidRPr="001A55BC">
        <w:rPr>
          <w:rFonts w:ascii="Georgia" w:hAnsi="Georgia" w:cstheme="minorBidi"/>
          <w:color w:val="1F497D" w:themeColor="text2"/>
        </w:rPr>
        <w:t>(</w:t>
      </w:r>
      <w:r w:rsidRPr="001A55BC">
        <w:rPr>
          <w:rFonts w:ascii="Georgia" w:hAnsi="Georgia" w:cstheme="minorBidi"/>
          <w:color w:val="1F497D" w:themeColor="dark2"/>
        </w:rPr>
        <w:t>Business Informatics</w:t>
      </w:r>
      <w:r>
        <w:rPr>
          <w:rFonts w:ascii="Georgia" w:hAnsi="Georgia" w:cstheme="minorBidi"/>
          <w:color w:val="1F497D" w:themeColor="dark2"/>
        </w:rPr>
        <w:t>)</w:t>
      </w:r>
      <w:r w:rsidRPr="001A55BC">
        <w:rPr>
          <w:rFonts w:ascii="Georgia" w:hAnsi="Georgia" w:cstheme="minorBidi"/>
          <w:color w:val="1F497D" w:themeColor="dark2"/>
        </w:rPr>
        <w:t xml:space="preserve">, and </w:t>
      </w:r>
      <w:r w:rsidRPr="001A55BC">
        <w:rPr>
          <w:rFonts w:ascii="Georgia" w:hAnsi="Georgia" w:cstheme="minorBidi"/>
          <w:b/>
          <w:color w:val="C00000"/>
        </w:rPr>
        <w:t xml:space="preserve">Associate Prof </w:t>
      </w:r>
      <w:proofErr w:type="spellStart"/>
      <w:r w:rsidRPr="001A55BC">
        <w:rPr>
          <w:rFonts w:ascii="Georgia" w:hAnsi="Georgia" w:cstheme="minorBidi"/>
          <w:b/>
          <w:color w:val="C00000"/>
        </w:rPr>
        <w:t>Damminda</w:t>
      </w:r>
      <w:proofErr w:type="spellEnd"/>
      <w:r w:rsidRPr="001A55BC">
        <w:rPr>
          <w:rFonts w:ascii="Georgia" w:hAnsi="Georgia" w:cstheme="minorBidi"/>
          <w:b/>
          <w:color w:val="C00000"/>
        </w:rPr>
        <w:t xml:space="preserve"> </w:t>
      </w:r>
      <w:proofErr w:type="spellStart"/>
      <w:r w:rsidRPr="001A55BC">
        <w:rPr>
          <w:rFonts w:ascii="Georgia" w:hAnsi="Georgia" w:cstheme="minorBidi"/>
          <w:b/>
          <w:color w:val="C00000"/>
        </w:rPr>
        <w:t>Alahakoon</w:t>
      </w:r>
      <w:proofErr w:type="spellEnd"/>
      <w:r w:rsidRPr="001A55BC">
        <w:rPr>
          <w:rFonts w:ascii="Georgia" w:hAnsi="Georgia" w:cstheme="minorBidi"/>
          <w:color w:val="C00000"/>
        </w:rPr>
        <w:t xml:space="preserve"> </w:t>
      </w:r>
      <w:r w:rsidRPr="001A55BC">
        <w:rPr>
          <w:rFonts w:ascii="Georgia" w:hAnsi="Georgia" w:cstheme="minorBidi"/>
          <w:color w:val="1F497D" w:themeColor="text2"/>
        </w:rPr>
        <w:t>(</w:t>
      </w:r>
      <w:r w:rsidRPr="001A55BC">
        <w:rPr>
          <w:rFonts w:ascii="Georgia" w:hAnsi="Georgia" w:cstheme="minorBidi"/>
          <w:color w:val="1F497D" w:themeColor="dark2"/>
        </w:rPr>
        <w:t>Text Analytics</w:t>
      </w:r>
      <w:r>
        <w:rPr>
          <w:rFonts w:ascii="Georgia" w:hAnsi="Georgia" w:cstheme="minorBidi"/>
          <w:color w:val="1F497D" w:themeColor="dark2"/>
        </w:rPr>
        <w:t>)</w:t>
      </w:r>
      <w:r w:rsidRPr="001A55BC">
        <w:rPr>
          <w:rFonts w:ascii="Georgia" w:hAnsi="Georgia" w:cstheme="minorBidi"/>
          <w:color w:val="1F497D" w:themeColor="dark2"/>
        </w:rPr>
        <w:t xml:space="preserve"> will discuss</w:t>
      </w:r>
      <w:r>
        <w:rPr>
          <w:rFonts w:ascii="Georgia" w:hAnsi="Georgia" w:cstheme="minorBidi"/>
          <w:color w:val="1F497D" w:themeColor="dark2"/>
        </w:rPr>
        <w:t xml:space="preserve"> </w:t>
      </w:r>
      <w:r w:rsidRPr="001A55BC">
        <w:rPr>
          <w:rFonts w:ascii="Georgia" w:hAnsi="Georgia" w:cstheme="minorBidi"/>
          <w:color w:val="1F497D" w:themeColor="text2"/>
        </w:rPr>
        <w:t xml:space="preserve">"Social Media, Big Data, </w:t>
      </w:r>
      <w:proofErr w:type="gramStart"/>
      <w:r w:rsidRPr="001A55BC">
        <w:rPr>
          <w:rFonts w:ascii="Georgia" w:hAnsi="Georgia" w:cstheme="minorBidi"/>
          <w:color w:val="1F497D" w:themeColor="text2"/>
        </w:rPr>
        <w:t>New</w:t>
      </w:r>
      <w:proofErr w:type="gramEnd"/>
      <w:r w:rsidRPr="001A55BC">
        <w:rPr>
          <w:rFonts w:ascii="Georgia" w:hAnsi="Georgia" w:cstheme="minorBidi"/>
          <w:color w:val="1F497D" w:themeColor="text2"/>
        </w:rPr>
        <w:t xml:space="preserve"> Challenges:  Business, Society and the Law".</w:t>
      </w:r>
    </w:p>
    <w:p w:rsidR="005D6E66" w:rsidRDefault="001A55BC" w:rsidP="001A55BC">
      <w:pPr>
        <w:rPr>
          <w:rFonts w:ascii="Georgia" w:hAnsi="Georgia" w:cstheme="minorBidi"/>
          <w:color w:val="1F497D" w:themeColor="dark2"/>
        </w:rPr>
      </w:pPr>
      <w:r w:rsidRPr="001A55BC">
        <w:rPr>
          <w:rFonts w:ascii="Georgia" w:hAnsi="Georgia" w:cstheme="minorBidi"/>
          <w:color w:val="1F497D" w:themeColor="dark2"/>
        </w:rPr>
        <w:t xml:space="preserve">The rise of social media and the production of 'big data' </w:t>
      </w:r>
      <w:proofErr w:type="gramStart"/>
      <w:r w:rsidRPr="001A55BC">
        <w:rPr>
          <w:rFonts w:ascii="Georgia" w:hAnsi="Georgia" w:cstheme="minorBidi"/>
          <w:color w:val="1F497D" w:themeColor="dark2"/>
        </w:rPr>
        <w:t>provides</w:t>
      </w:r>
      <w:proofErr w:type="gramEnd"/>
      <w:r w:rsidRPr="001A55BC">
        <w:rPr>
          <w:rFonts w:ascii="Georgia" w:hAnsi="Georgia" w:cstheme="minorBidi"/>
          <w:color w:val="1F497D" w:themeColor="dark2"/>
        </w:rPr>
        <w:t xml:space="preserve"> a wide array of social and business challenges and opportunities. Social media and big data are changing the way we interact with and organise ourselves, how we market our products and do business. </w:t>
      </w:r>
    </w:p>
    <w:p w:rsidR="005D6E66" w:rsidRDefault="005D6E66" w:rsidP="001A55BC">
      <w:pPr>
        <w:rPr>
          <w:rFonts w:ascii="Georgia" w:hAnsi="Georgia" w:cstheme="minorBidi"/>
          <w:color w:val="1F497D" w:themeColor="dark2"/>
        </w:rPr>
      </w:pPr>
    </w:p>
    <w:p w:rsidR="001A55BC" w:rsidRDefault="001A55BC" w:rsidP="001A55BC">
      <w:pPr>
        <w:rPr>
          <w:rFonts w:ascii="Georgia" w:hAnsi="Georgia" w:cstheme="minorBidi"/>
          <w:color w:val="1F497D" w:themeColor="dark2"/>
        </w:rPr>
      </w:pPr>
      <w:r w:rsidRPr="001A55BC">
        <w:rPr>
          <w:rFonts w:ascii="Georgia" w:hAnsi="Georgia" w:cstheme="minorBidi"/>
          <w:color w:val="1F497D" w:themeColor="dark2"/>
        </w:rPr>
        <w:t xml:space="preserve">They also raise a raft of important ethical and legal issues such as privacy, </w:t>
      </w:r>
      <w:r w:rsidR="005D6E66">
        <w:rPr>
          <w:rFonts w:ascii="Georgia" w:hAnsi="Georgia" w:cstheme="minorBidi"/>
          <w:color w:val="1F497D" w:themeColor="dark2"/>
        </w:rPr>
        <w:t>‘</w:t>
      </w:r>
      <w:proofErr w:type="spellStart"/>
      <w:r w:rsidRPr="001A55BC">
        <w:rPr>
          <w:rFonts w:ascii="Georgia" w:hAnsi="Georgia" w:cstheme="minorBidi"/>
          <w:color w:val="1F497D" w:themeColor="dark2"/>
        </w:rPr>
        <w:t>dataveillance</w:t>
      </w:r>
      <w:proofErr w:type="spellEnd"/>
      <w:r w:rsidR="005D6E66">
        <w:rPr>
          <w:rFonts w:ascii="Georgia" w:hAnsi="Georgia" w:cstheme="minorBidi"/>
          <w:color w:val="1F497D" w:themeColor="dark2"/>
        </w:rPr>
        <w:t>’</w:t>
      </w:r>
      <w:r w:rsidRPr="001A55BC">
        <w:rPr>
          <w:rFonts w:ascii="Georgia" w:hAnsi="Georgia" w:cstheme="minorBidi"/>
          <w:color w:val="1F497D" w:themeColor="dark2"/>
        </w:rPr>
        <w:t>, the relevance of 'offline' practices to inform online practices as well as new opportunities for civil participation and the mitigation of corruption to name but a few.</w:t>
      </w:r>
    </w:p>
    <w:p w:rsidR="005D6E66" w:rsidRPr="001A55BC" w:rsidRDefault="005D6E66" w:rsidP="001A55BC">
      <w:pPr>
        <w:rPr>
          <w:rFonts w:ascii="Georgia" w:hAnsi="Georgia" w:cstheme="minorBidi"/>
          <w:color w:val="1F497D" w:themeColor="dark2"/>
        </w:rPr>
      </w:pPr>
    </w:p>
    <w:p w:rsidR="001A55BC" w:rsidRPr="001A55BC" w:rsidRDefault="001A55BC" w:rsidP="001A55BC">
      <w:pPr>
        <w:rPr>
          <w:rFonts w:ascii="Georgia" w:hAnsi="Georgia" w:cstheme="minorBidi"/>
          <w:color w:val="1F497D" w:themeColor="dark2"/>
        </w:rPr>
      </w:pPr>
      <w:r w:rsidRPr="001A55BC">
        <w:rPr>
          <w:rFonts w:ascii="Georgia" w:hAnsi="Georgia" w:cstheme="minorBidi"/>
          <w:color w:val="1F497D" w:themeColor="dark2"/>
        </w:rPr>
        <w:lastRenderedPageBreak/>
        <w:t>The purpose of the seminar is for each panellist, from their respective research domains, to outline emerging trends in social media and its analysis with the view to develop</w:t>
      </w:r>
      <w:r w:rsidR="005D6E66">
        <w:rPr>
          <w:rFonts w:ascii="Georgia" w:hAnsi="Georgia" w:cstheme="minorBidi"/>
          <w:color w:val="1F497D" w:themeColor="dark2"/>
        </w:rPr>
        <w:t>ing</w:t>
      </w:r>
      <w:r w:rsidRPr="001A55BC">
        <w:rPr>
          <w:rFonts w:ascii="Georgia" w:hAnsi="Georgia" w:cstheme="minorBidi"/>
          <w:color w:val="1F497D" w:themeColor="dark2"/>
        </w:rPr>
        <w:t xml:space="preserve"> collaborative research between the School of Law and the School of Information Systems.</w:t>
      </w:r>
    </w:p>
    <w:p w:rsidR="005D1454" w:rsidRDefault="005D1454" w:rsidP="005D1454">
      <w:pPr>
        <w:rPr>
          <w:rFonts w:ascii="Georgia" w:hAnsi="Georgia"/>
          <w:b/>
          <w:color w:val="1F497D" w:themeColor="text2"/>
        </w:rPr>
      </w:pPr>
    </w:p>
    <w:p w:rsidR="005D6E66" w:rsidRPr="009E7FCF" w:rsidRDefault="005D1454" w:rsidP="005D6E66">
      <w:pPr>
        <w:rPr>
          <w:rFonts w:ascii="Georgia" w:hAnsi="Georgia"/>
          <w:color w:val="002060"/>
        </w:rPr>
      </w:pPr>
      <w:r w:rsidRPr="0048530B">
        <w:rPr>
          <w:rFonts w:ascii="Georgia" w:hAnsi="Georgia"/>
          <w:b/>
          <w:color w:val="1F497D" w:themeColor="text2"/>
        </w:rPr>
        <w:t>FRIDAY, 26 APRIL</w:t>
      </w:r>
    </w:p>
    <w:p w:rsidR="005D6E66" w:rsidRPr="009E7FCF" w:rsidRDefault="005D1454" w:rsidP="005D6E66">
      <w:pPr>
        <w:rPr>
          <w:rFonts w:ascii="Georgia" w:hAnsi="Georgia"/>
          <w:color w:val="002060"/>
        </w:rPr>
      </w:pPr>
      <w:r w:rsidRPr="00510D50">
        <w:rPr>
          <w:rFonts w:ascii="Georgia" w:hAnsi="Georgia"/>
          <w:b/>
          <w:color w:val="C00000"/>
        </w:rPr>
        <w:t>Benjamin Hayward</w:t>
      </w:r>
    </w:p>
    <w:p w:rsidR="005D6E66" w:rsidRDefault="005D6E66" w:rsidP="005D6E66">
      <w:pPr>
        <w:rPr>
          <w:rFonts w:ascii="Georgia" w:hAnsi="Georgia"/>
          <w:b/>
          <w:color w:val="C00000"/>
        </w:rPr>
      </w:pPr>
    </w:p>
    <w:p w:rsidR="005D6E66" w:rsidRPr="009E7FCF" w:rsidRDefault="005D1454" w:rsidP="005D6E66">
      <w:pPr>
        <w:rPr>
          <w:rFonts w:ascii="Georgia" w:hAnsi="Georgia"/>
          <w:color w:val="002060"/>
        </w:rPr>
      </w:pPr>
      <w:r w:rsidRPr="0048530B">
        <w:rPr>
          <w:rFonts w:ascii="Georgia" w:hAnsi="Georgia"/>
          <w:b/>
          <w:color w:val="1F497D" w:themeColor="text2"/>
        </w:rPr>
        <w:t>FRIDAY, 3 MAY</w:t>
      </w:r>
    </w:p>
    <w:p w:rsidR="005D6E66" w:rsidRPr="009E7FCF" w:rsidRDefault="005D1454" w:rsidP="005D6E66">
      <w:pPr>
        <w:rPr>
          <w:rFonts w:ascii="Georgia" w:hAnsi="Georgia"/>
          <w:color w:val="002060"/>
        </w:rPr>
      </w:pPr>
      <w:r w:rsidRPr="00510D50">
        <w:rPr>
          <w:rFonts w:ascii="Georgia" w:hAnsi="Georgia"/>
          <w:b/>
          <w:color w:val="C00000"/>
        </w:rPr>
        <w:t>Samantha Hepburn</w:t>
      </w:r>
    </w:p>
    <w:p w:rsidR="005D1454" w:rsidRPr="0048530B" w:rsidRDefault="005D1454" w:rsidP="005D1454">
      <w:pPr>
        <w:rPr>
          <w:rFonts w:ascii="Georgia" w:eastAsia="Times New Roman" w:hAnsi="Georgia" w:cs="Tahoma"/>
          <w:color w:val="1F497D" w:themeColor="text2"/>
        </w:rPr>
      </w:pPr>
      <w:r w:rsidRPr="0048530B">
        <w:rPr>
          <w:rFonts w:ascii="Georgia" w:eastAsia="Times New Roman" w:hAnsi="Georgia" w:cs="Tahoma"/>
          <w:color w:val="1F497D" w:themeColor="text2"/>
        </w:rPr>
        <w:t xml:space="preserve">The Property Implications of </w:t>
      </w:r>
      <w:proofErr w:type="spellStart"/>
      <w:r w:rsidRPr="0048530B">
        <w:rPr>
          <w:rFonts w:ascii="Georgia" w:eastAsia="Times New Roman" w:hAnsi="Georgia" w:cs="Tahoma"/>
          <w:color w:val="1F497D" w:themeColor="text2"/>
        </w:rPr>
        <w:t>Geosequestration</w:t>
      </w:r>
      <w:proofErr w:type="spellEnd"/>
      <w:r w:rsidRPr="0048530B">
        <w:rPr>
          <w:rFonts w:ascii="Georgia" w:eastAsia="Times New Roman" w:hAnsi="Georgia" w:cs="Tahoma"/>
          <w:color w:val="1F497D" w:themeColor="text2"/>
        </w:rPr>
        <w:t xml:space="preserve"> in Australia</w:t>
      </w:r>
    </w:p>
    <w:p w:rsidR="005D6E66" w:rsidRDefault="005D6E66" w:rsidP="005D6E66">
      <w:pPr>
        <w:rPr>
          <w:rFonts w:ascii="Georgia" w:hAnsi="Georgia"/>
          <w:b/>
          <w:color w:val="1F497D" w:themeColor="text2"/>
        </w:rPr>
      </w:pPr>
    </w:p>
    <w:p w:rsidR="005D6E66" w:rsidRPr="009E7FCF" w:rsidRDefault="005D1454" w:rsidP="005D6E66">
      <w:pPr>
        <w:rPr>
          <w:rFonts w:ascii="Georgia" w:hAnsi="Georgia"/>
          <w:color w:val="002060"/>
        </w:rPr>
      </w:pPr>
      <w:r w:rsidRPr="0048530B">
        <w:rPr>
          <w:rFonts w:ascii="Georgia" w:hAnsi="Georgia"/>
          <w:b/>
          <w:color w:val="1F497D" w:themeColor="text2"/>
        </w:rPr>
        <w:t>FRIDAY, 17 MAY</w:t>
      </w:r>
    </w:p>
    <w:p w:rsidR="005D6E66" w:rsidRPr="009E7FCF" w:rsidRDefault="005D1454" w:rsidP="005D6E66">
      <w:pPr>
        <w:rPr>
          <w:rFonts w:ascii="Georgia" w:hAnsi="Georgia"/>
          <w:color w:val="002060"/>
        </w:rPr>
      </w:pPr>
      <w:r w:rsidRPr="00510D50">
        <w:rPr>
          <w:rFonts w:ascii="Georgia" w:hAnsi="Georgia" w:cs="Arial"/>
          <w:b/>
          <w:bCs/>
          <w:color w:val="C00000"/>
        </w:rPr>
        <w:t>David H B Bednall</w:t>
      </w:r>
    </w:p>
    <w:p w:rsidR="005D1454" w:rsidRDefault="005D1454" w:rsidP="005D1454">
      <w:pPr>
        <w:pStyle w:val="Title"/>
        <w:rPr>
          <w:rFonts w:ascii="Georgia" w:hAnsi="Georgia"/>
          <w:color w:val="1F497D" w:themeColor="text2"/>
        </w:rPr>
      </w:pPr>
      <w:r w:rsidRPr="0048530B">
        <w:rPr>
          <w:rFonts w:ascii="Georgia" w:hAnsi="Georgia"/>
          <w:color w:val="1F497D" w:themeColor="text2"/>
        </w:rPr>
        <w:t>‘In a Word: Applying Cognitive Interviewing Methods in Legal Market Research’</w:t>
      </w:r>
    </w:p>
    <w:p w:rsidR="005D1454" w:rsidRPr="0048530B" w:rsidRDefault="005D1454" w:rsidP="005D1454">
      <w:pPr>
        <w:pStyle w:val="Heading2"/>
        <w:rPr>
          <w:rFonts w:ascii="Georgia" w:eastAsia="Times New Roman" w:hAnsi="Georgia" w:cs="Arial"/>
          <w:color w:val="1F497D" w:themeColor="text2"/>
          <w:sz w:val="24"/>
          <w:szCs w:val="24"/>
          <w:lang w:val="en-US"/>
        </w:rPr>
      </w:pPr>
      <w:r w:rsidRPr="0048530B">
        <w:rPr>
          <w:rFonts w:ascii="Georgia" w:eastAsia="Times New Roman" w:hAnsi="Georgia"/>
          <w:color w:val="1F497D" w:themeColor="text2"/>
          <w:spacing w:val="1"/>
          <w:sz w:val="24"/>
          <w:szCs w:val="24"/>
          <w:lang w:val="en-US"/>
        </w:rPr>
        <w:t>A</w:t>
      </w:r>
      <w:r w:rsidRPr="0048530B">
        <w:rPr>
          <w:rFonts w:ascii="Georgia" w:eastAsia="Times New Roman" w:hAnsi="Georgia"/>
          <w:color w:val="1F497D" w:themeColor="text2"/>
          <w:sz w:val="24"/>
          <w:szCs w:val="24"/>
          <w:lang w:val="en-US"/>
        </w:rPr>
        <w:t>b</w:t>
      </w:r>
      <w:r w:rsidRPr="0048530B">
        <w:rPr>
          <w:rFonts w:ascii="Georgia" w:eastAsia="Times New Roman" w:hAnsi="Georgia"/>
          <w:color w:val="1F497D" w:themeColor="text2"/>
          <w:spacing w:val="-1"/>
          <w:sz w:val="24"/>
          <w:szCs w:val="24"/>
          <w:lang w:val="en-US"/>
        </w:rPr>
        <w:t>s</w:t>
      </w:r>
      <w:r w:rsidRPr="0048530B">
        <w:rPr>
          <w:rFonts w:ascii="Georgia" w:eastAsia="Times New Roman" w:hAnsi="Georgia"/>
          <w:color w:val="1F497D" w:themeColor="text2"/>
          <w:spacing w:val="1"/>
          <w:sz w:val="24"/>
          <w:szCs w:val="24"/>
          <w:lang w:val="en-US"/>
        </w:rPr>
        <w:t>t</w:t>
      </w:r>
      <w:r w:rsidRPr="0048530B">
        <w:rPr>
          <w:rFonts w:ascii="Georgia" w:eastAsia="Times New Roman" w:hAnsi="Georgia"/>
          <w:color w:val="1F497D" w:themeColor="text2"/>
          <w:sz w:val="24"/>
          <w:szCs w:val="24"/>
          <w:lang w:val="en-US"/>
        </w:rPr>
        <w:t>ra</w:t>
      </w:r>
      <w:r w:rsidRPr="0048530B">
        <w:rPr>
          <w:rFonts w:ascii="Georgia" w:eastAsia="Times New Roman" w:hAnsi="Georgia"/>
          <w:color w:val="1F497D" w:themeColor="text2"/>
          <w:spacing w:val="-1"/>
          <w:sz w:val="24"/>
          <w:szCs w:val="24"/>
          <w:lang w:val="en-US"/>
        </w:rPr>
        <w:t>c</w:t>
      </w:r>
      <w:r w:rsidRPr="0048530B">
        <w:rPr>
          <w:rFonts w:ascii="Georgia" w:eastAsia="Times New Roman" w:hAnsi="Georgia"/>
          <w:color w:val="1F497D" w:themeColor="text2"/>
          <w:spacing w:val="1"/>
          <w:sz w:val="24"/>
          <w:szCs w:val="24"/>
          <w:lang w:val="en-US"/>
        </w:rPr>
        <w:t>t</w:t>
      </w:r>
      <w:r w:rsidRPr="0048530B">
        <w:rPr>
          <w:rFonts w:ascii="Georgia" w:eastAsia="Times New Roman" w:hAnsi="Georgia"/>
          <w:color w:val="1F497D" w:themeColor="text2"/>
          <w:sz w:val="24"/>
          <w:szCs w:val="24"/>
          <w:lang w:val="en-US"/>
        </w:rPr>
        <w:t xml:space="preserve"> </w:t>
      </w:r>
    </w:p>
    <w:p w:rsidR="005D1454" w:rsidRPr="009E7FCF" w:rsidRDefault="005D1454" w:rsidP="005D1454">
      <w:pPr>
        <w:rPr>
          <w:rFonts w:ascii="Georgia" w:hAnsi="Georgia" w:cs="Arial"/>
          <w:color w:val="1F497D" w:themeColor="text2"/>
          <w:sz w:val="22"/>
          <w:szCs w:val="22"/>
        </w:rPr>
      </w:pPr>
      <w:r w:rsidRPr="009E7FCF">
        <w:rPr>
          <w:rFonts w:ascii="Georgia" w:hAnsi="Georgia" w:cs="Arial"/>
          <w:color w:val="1F497D" w:themeColor="text2"/>
          <w:sz w:val="22"/>
          <w:szCs w:val="22"/>
        </w:rPr>
        <w:t xml:space="preserve">Registered trademarks can be worth hundreds of millions to their owners. Many elements of a brand can be trademarked including words such as Microsoft, symbols such as the Cadbury glass and a half mark and colours, such as a particular orange for </w:t>
      </w:r>
      <w:proofErr w:type="spellStart"/>
      <w:r w:rsidRPr="009E7FCF">
        <w:rPr>
          <w:rFonts w:ascii="Georgia" w:hAnsi="Georgia" w:cs="Arial"/>
          <w:color w:val="1F497D" w:themeColor="text2"/>
          <w:sz w:val="22"/>
          <w:szCs w:val="22"/>
        </w:rPr>
        <w:t>Veuve</w:t>
      </w:r>
      <w:proofErr w:type="spellEnd"/>
      <w:r w:rsidRPr="009E7FCF">
        <w:rPr>
          <w:rFonts w:ascii="Georgia" w:hAnsi="Georgia" w:cs="Arial"/>
          <w:color w:val="1F497D" w:themeColor="text2"/>
          <w:sz w:val="22"/>
          <w:szCs w:val="22"/>
        </w:rPr>
        <w:t xml:space="preserve"> </w:t>
      </w:r>
      <w:proofErr w:type="spellStart"/>
      <w:r w:rsidRPr="009E7FCF">
        <w:rPr>
          <w:rFonts w:ascii="Georgia" w:hAnsi="Georgia" w:cs="Arial"/>
          <w:color w:val="1F497D" w:themeColor="text2"/>
          <w:sz w:val="22"/>
          <w:szCs w:val="22"/>
        </w:rPr>
        <w:t>Clicquot</w:t>
      </w:r>
      <w:proofErr w:type="spellEnd"/>
      <w:r w:rsidRPr="009E7FCF">
        <w:rPr>
          <w:rFonts w:ascii="Georgia" w:hAnsi="Georgia" w:cs="Arial"/>
          <w:color w:val="1F497D" w:themeColor="text2"/>
          <w:sz w:val="22"/>
          <w:szCs w:val="22"/>
        </w:rPr>
        <w:t xml:space="preserve">. The registration of a mark (word, symbol or colour) prevents competitors in that category of goods from using it – a considerable commercial advantage to the owner. Applications to register trademarks are therefore often fiercely contested in the courts. To support registration companies will typically adduce survey research. A key component of this research is to test whether the mark has acquired secondary meaning, that is, whether consumers or buyers of the product have learned that the mark stands for a single brand. In the US, where many of these surveys have taken place, legal precedent has been based on whether the mark is strongly associated with a specific company, product or brand and not strongly associated with any rival. As </w:t>
      </w:r>
      <w:r w:rsidRPr="009E7FCF">
        <w:rPr>
          <w:rFonts w:ascii="Georgia" w:hAnsi="Georgia"/>
          <w:color w:val="1F497D" w:themeColor="text2"/>
          <w:sz w:val="22"/>
          <w:szCs w:val="22"/>
        </w:rPr>
        <w:t>Bednall et al. (2012</w:t>
      </w:r>
      <w:r w:rsidRPr="009E7FCF">
        <w:rPr>
          <w:rFonts w:ascii="Georgia" w:hAnsi="Georgia" w:cs="Arial"/>
          <w:color w:val="1F497D" w:themeColor="text2"/>
          <w:sz w:val="22"/>
          <w:szCs w:val="22"/>
        </w:rPr>
        <w:t>) have argued</w:t>
      </w:r>
      <w:proofErr w:type="gramStart"/>
      <w:r w:rsidRPr="009E7FCF">
        <w:rPr>
          <w:rFonts w:ascii="Georgia" w:hAnsi="Georgia" w:cs="Arial"/>
          <w:color w:val="1F497D" w:themeColor="text2"/>
          <w:sz w:val="22"/>
          <w:szCs w:val="22"/>
        </w:rPr>
        <w:t>,</w:t>
      </w:r>
      <w:proofErr w:type="gramEnd"/>
      <w:r w:rsidRPr="009E7FCF">
        <w:rPr>
          <w:rFonts w:ascii="Georgia" w:hAnsi="Georgia" w:cs="Arial"/>
          <w:color w:val="1F497D" w:themeColor="text2"/>
          <w:sz w:val="22"/>
          <w:szCs w:val="22"/>
        </w:rPr>
        <w:t xml:space="preserve"> the test of association can be misleading. First the word “association” is symmetric – Cadbury is associated with purple and purple with Cadbury. Yet the appropriate legal test is whether the mark (colour in this case) takes the person to the brand, a non-symmetric relationship. Second although one mark may be more strongly associated with a brand than others, this may simply be because the consumer cannot recall the other brands. A more appropriate word is "identification", a non-symmetric relationship that takes the consumer from the mark to the brand exclusively. Thus purple identifies Cadbury, but Cadbury does not identify purple. But this raises the research question, “Do consumers understand the word identification in the way intended and does this word have a different meaning to association?” Although the meaning of a single word is often not critical in most survey designs, in this case it is. In order to test the meanings of the two words, cognitive interviewing techniques </w:t>
      </w:r>
      <w:r w:rsidRPr="009E7FCF">
        <w:rPr>
          <w:rFonts w:ascii="Georgia" w:hAnsi="Georgia"/>
          <w:color w:val="1F497D" w:themeColor="text2"/>
          <w:sz w:val="22"/>
          <w:szCs w:val="22"/>
        </w:rPr>
        <w:t>Willis (2005</w:t>
      </w:r>
      <w:r w:rsidRPr="009E7FCF">
        <w:rPr>
          <w:rFonts w:ascii="Georgia" w:hAnsi="Georgia" w:cs="Arial"/>
          <w:color w:val="1F497D" w:themeColor="text2"/>
          <w:sz w:val="22"/>
          <w:szCs w:val="22"/>
        </w:rPr>
        <w:t>) were employed. This involved administering a survey in the usual manner, then conducting an in-depth interview with the respondent immediately afterwards. In this interviewing, the meaning of words can be explored and the conscious thinking processes in arriving at the answer can be revealed. A study was made of fifteen males and females using a questionnaire that tested whether the colour purple (as opposed to a control colour lime) identified any particular “brands, products or companies.” It was found that the word identify mostly worked in the way intended, that it took the consumer to the source (Cadbury in the case of purple, no particular source in the case of lime) and that it was interpreted correctly. People could distinguish "identify" from "associate" though in a survey not all might do so. In a legal survey context, where the meaning of particular words is crucial, the cognitive interviewing method can help establish the validity of the particular words in a survey.</w:t>
      </w:r>
    </w:p>
    <w:p w:rsidR="005D1454" w:rsidRPr="009E7FCF" w:rsidRDefault="005D1454" w:rsidP="005D1454">
      <w:pPr>
        <w:rPr>
          <w:rFonts w:ascii="Georgia" w:hAnsi="Georgia" w:cs="Arial"/>
          <w:color w:val="1F497D" w:themeColor="text2"/>
          <w:sz w:val="22"/>
          <w:szCs w:val="22"/>
        </w:rPr>
      </w:pPr>
      <w:r w:rsidRPr="009E7FCF">
        <w:rPr>
          <w:rFonts w:ascii="Georgia" w:hAnsi="Georgia" w:cs="Arial"/>
          <w:color w:val="1F497D" w:themeColor="text2"/>
          <w:sz w:val="22"/>
          <w:szCs w:val="22"/>
        </w:rPr>
        <w:t xml:space="preserve">Associate Professor David </w:t>
      </w:r>
      <w:proofErr w:type="spellStart"/>
      <w:r w:rsidRPr="009E7FCF">
        <w:rPr>
          <w:rFonts w:ascii="Georgia" w:hAnsi="Georgia" w:cs="Arial"/>
          <w:color w:val="1F497D" w:themeColor="text2"/>
          <w:sz w:val="22"/>
          <w:szCs w:val="22"/>
        </w:rPr>
        <w:t>Bendall</w:t>
      </w:r>
      <w:proofErr w:type="spellEnd"/>
      <w:r w:rsidRPr="009E7FCF">
        <w:rPr>
          <w:rFonts w:ascii="Georgia" w:hAnsi="Georgia" w:cs="Arial"/>
          <w:color w:val="1F497D" w:themeColor="text2"/>
          <w:sz w:val="22"/>
          <w:szCs w:val="22"/>
        </w:rPr>
        <w:t xml:space="preserve"> has appeared </w:t>
      </w:r>
      <w:r w:rsidRPr="009E7FCF">
        <w:rPr>
          <w:rFonts w:ascii="Georgia" w:hAnsi="Georgia"/>
          <w:color w:val="1F497D" w:themeColor="text2"/>
          <w:sz w:val="22"/>
          <w:szCs w:val="22"/>
        </w:rPr>
        <w:t>as an expert witness, in several high-profile cases involving the use of market research.</w:t>
      </w:r>
      <w:r w:rsidRPr="009E7FCF">
        <w:rPr>
          <w:rFonts w:ascii="Georgia" w:hAnsi="Georgia" w:cs="Arial"/>
          <w:color w:val="1F497D" w:themeColor="text2"/>
          <w:sz w:val="22"/>
          <w:szCs w:val="22"/>
        </w:rPr>
        <w:t xml:space="preserve"> </w:t>
      </w:r>
    </w:p>
    <w:p w:rsidR="005D1454" w:rsidRDefault="005D1454" w:rsidP="005D1454">
      <w:pPr>
        <w:rPr>
          <w:rFonts w:ascii="Georgia" w:hAnsi="Georgia" w:cs="Arial"/>
          <w:color w:val="1F497D" w:themeColor="text2"/>
        </w:rPr>
      </w:pPr>
    </w:p>
    <w:p w:rsidR="005D1454" w:rsidRPr="0048530B" w:rsidRDefault="005D1454" w:rsidP="005D1454">
      <w:pPr>
        <w:rPr>
          <w:rFonts w:ascii="Georgia" w:hAnsi="Georgia"/>
          <w:color w:val="1F497D" w:themeColor="text2"/>
        </w:rPr>
      </w:pPr>
      <w:r>
        <w:rPr>
          <w:rFonts w:ascii="Georgia" w:hAnsi="Georgia"/>
          <w:b/>
          <w:color w:val="1F497D" w:themeColor="text2"/>
        </w:rPr>
        <w:t xml:space="preserve">FRIDAY, </w:t>
      </w:r>
      <w:r w:rsidRPr="00510D50">
        <w:rPr>
          <w:rFonts w:ascii="Georgia" w:hAnsi="Georgia"/>
          <w:b/>
          <w:color w:val="1F497D" w:themeColor="text2"/>
        </w:rPr>
        <w:t>2</w:t>
      </w:r>
      <w:r>
        <w:rPr>
          <w:rFonts w:ascii="Georgia" w:hAnsi="Georgia"/>
          <w:b/>
          <w:color w:val="1F497D" w:themeColor="text2"/>
        </w:rPr>
        <w:t>4</w:t>
      </w:r>
      <w:r w:rsidRPr="00510D50">
        <w:rPr>
          <w:rFonts w:ascii="Georgia" w:hAnsi="Georgia"/>
          <w:b/>
          <w:color w:val="1F497D" w:themeColor="text2"/>
        </w:rPr>
        <w:t xml:space="preserve"> </w:t>
      </w:r>
      <w:r>
        <w:rPr>
          <w:rFonts w:ascii="Georgia" w:hAnsi="Georgia"/>
          <w:b/>
          <w:color w:val="1F497D" w:themeColor="text2"/>
        </w:rPr>
        <w:t>MAY</w:t>
      </w:r>
    </w:p>
    <w:p w:rsidR="005D1454" w:rsidRPr="009E7FCF" w:rsidRDefault="005D1454" w:rsidP="005D1454">
      <w:pPr>
        <w:rPr>
          <w:rFonts w:ascii="Georgia" w:hAnsi="Georgia"/>
          <w:color w:val="002060"/>
        </w:rPr>
      </w:pPr>
      <w:r w:rsidRPr="00C75BC1">
        <w:rPr>
          <w:rFonts w:ascii="Georgia" w:hAnsi="Georgia"/>
          <w:b/>
          <w:color w:val="C00000"/>
        </w:rPr>
        <w:t>Professor Joe Graffam</w:t>
      </w:r>
      <w:r>
        <w:rPr>
          <w:rFonts w:ascii="Georgia" w:hAnsi="Georgia"/>
          <w:b/>
          <w:color w:val="C00000"/>
        </w:rPr>
        <w:t xml:space="preserve">, </w:t>
      </w:r>
      <w:r w:rsidRPr="009E7FCF">
        <w:rPr>
          <w:rFonts w:ascii="Georgia" w:hAnsi="Georgia"/>
          <w:color w:val="002060"/>
        </w:rPr>
        <w:t>Pro</w:t>
      </w:r>
      <w:r>
        <w:rPr>
          <w:rFonts w:ascii="Georgia" w:hAnsi="Georgia"/>
          <w:color w:val="002060"/>
        </w:rPr>
        <w:t xml:space="preserve"> </w:t>
      </w:r>
      <w:r w:rsidRPr="009E7FCF">
        <w:rPr>
          <w:rFonts w:ascii="Georgia" w:hAnsi="Georgia"/>
          <w:color w:val="002060"/>
        </w:rPr>
        <w:t>Vice-Chancellor (Research Development and Traini8ng)</w:t>
      </w:r>
      <w:r>
        <w:rPr>
          <w:rFonts w:ascii="Georgia" w:hAnsi="Georgia"/>
          <w:color w:val="002060"/>
        </w:rPr>
        <w:t>:</w:t>
      </w:r>
      <w:r w:rsidRPr="009E7FCF">
        <w:rPr>
          <w:rFonts w:ascii="Georgia" w:hAnsi="Georgia"/>
          <w:color w:val="002060"/>
        </w:rPr>
        <w:t xml:space="preserve"> </w:t>
      </w:r>
    </w:p>
    <w:p w:rsidR="005D1454" w:rsidRDefault="005D1454" w:rsidP="005D1454">
      <w:pPr>
        <w:rPr>
          <w:rFonts w:ascii="Georgia" w:hAnsi="Georgia"/>
          <w:color w:val="1F497D" w:themeColor="text2"/>
        </w:rPr>
      </w:pPr>
      <w:r>
        <w:rPr>
          <w:rFonts w:ascii="Georgia" w:hAnsi="Georgia"/>
          <w:color w:val="1F497D" w:themeColor="text2"/>
        </w:rPr>
        <w:t xml:space="preserve">‘Academic </w:t>
      </w:r>
      <w:r w:rsidRPr="009E7FCF">
        <w:rPr>
          <w:rFonts w:ascii="Georgia" w:hAnsi="Georgia"/>
          <w:color w:val="1F497D" w:themeColor="text2"/>
        </w:rPr>
        <w:t>Scholarship in the New Word(</w:t>
      </w:r>
      <w:proofErr w:type="spellStart"/>
      <w:r w:rsidRPr="009E7FCF">
        <w:rPr>
          <w:rFonts w:ascii="Georgia" w:hAnsi="Georgia"/>
          <w:color w:val="1F497D" w:themeColor="text2"/>
        </w:rPr>
        <w:t>ly</w:t>
      </w:r>
      <w:proofErr w:type="spellEnd"/>
      <w:r w:rsidRPr="009E7FCF">
        <w:rPr>
          <w:rFonts w:ascii="Georgia" w:hAnsi="Georgia"/>
          <w:color w:val="1F497D" w:themeColor="text2"/>
        </w:rPr>
        <w:t>) Order</w:t>
      </w:r>
      <w:r>
        <w:rPr>
          <w:rFonts w:ascii="Georgia" w:hAnsi="Georgia"/>
          <w:color w:val="1F497D" w:themeColor="text2"/>
        </w:rPr>
        <w:t>’</w:t>
      </w:r>
      <w:r w:rsidRPr="009E7FCF">
        <w:rPr>
          <w:rFonts w:ascii="Georgia" w:hAnsi="Georgia"/>
          <w:color w:val="1F497D" w:themeColor="text2"/>
        </w:rPr>
        <w:t xml:space="preserve"> </w:t>
      </w:r>
    </w:p>
    <w:p w:rsidR="005631B0" w:rsidRPr="009E7FCF" w:rsidRDefault="005631B0" w:rsidP="005D1454">
      <w:pPr>
        <w:rPr>
          <w:rFonts w:ascii="Georgia" w:hAnsi="Georgia"/>
          <w:color w:val="1F497D" w:themeColor="text2"/>
        </w:rPr>
      </w:pPr>
    </w:p>
    <w:p w:rsidR="005D1454" w:rsidRDefault="005D1454" w:rsidP="005D1454">
      <w:pPr>
        <w:rPr>
          <w:rFonts w:ascii="Georgia" w:hAnsi="Georgia"/>
          <w:b/>
          <w:color w:val="1F497D" w:themeColor="text2"/>
        </w:rPr>
      </w:pPr>
    </w:p>
    <w:p w:rsidR="005D1454" w:rsidRPr="009E7FCF" w:rsidRDefault="005D1454" w:rsidP="005D1454">
      <w:pPr>
        <w:jc w:val="center"/>
        <w:rPr>
          <w:rFonts w:ascii="Lucida Bright" w:hAnsi="Lucida Bright"/>
          <w:b/>
          <w:color w:val="7030A0"/>
          <w:sz w:val="32"/>
          <w:szCs w:val="32"/>
        </w:rPr>
      </w:pPr>
      <w:r w:rsidRPr="009E7FCF">
        <w:rPr>
          <w:rFonts w:ascii="Lucida Bright" w:hAnsi="Lucida Bright"/>
          <w:b/>
          <w:color w:val="7030A0"/>
          <w:sz w:val="32"/>
          <w:szCs w:val="32"/>
        </w:rPr>
        <w:t>Trimester 2</w:t>
      </w:r>
    </w:p>
    <w:p w:rsidR="005D1454" w:rsidRPr="00510D50" w:rsidRDefault="005D1454" w:rsidP="005D1454">
      <w:pPr>
        <w:rPr>
          <w:rFonts w:ascii="Georgia" w:hAnsi="Georgia"/>
          <w:b/>
          <w:color w:val="1F497D" w:themeColor="text2"/>
        </w:rPr>
      </w:pPr>
      <w:r w:rsidRPr="00510D50">
        <w:rPr>
          <w:rFonts w:ascii="Georgia" w:hAnsi="Georgia"/>
          <w:b/>
          <w:color w:val="1F497D" w:themeColor="text2"/>
        </w:rPr>
        <w:t>FRIDAY, 12 JULY</w:t>
      </w:r>
    </w:p>
    <w:p w:rsidR="005D1454" w:rsidRDefault="005D1454" w:rsidP="005D1454">
      <w:pPr>
        <w:rPr>
          <w:rFonts w:ascii="Georgia" w:hAnsi="Georgia"/>
        </w:rPr>
      </w:pPr>
      <w:r w:rsidRPr="00510D50">
        <w:rPr>
          <w:rFonts w:ascii="Georgia" w:hAnsi="Georgia"/>
          <w:b/>
          <w:color w:val="C00000"/>
        </w:rPr>
        <w:t>Prof Peter Hodgson</w:t>
      </w:r>
      <w:r w:rsidRPr="00510D50">
        <w:rPr>
          <w:rFonts w:ascii="Georgia" w:hAnsi="Georgia"/>
        </w:rPr>
        <w:t xml:space="preserve">, </w:t>
      </w:r>
      <w:r w:rsidRPr="00510D50">
        <w:rPr>
          <w:rFonts w:ascii="Georgia" w:hAnsi="Georgia"/>
          <w:color w:val="1F497D" w:themeColor="text2"/>
        </w:rPr>
        <w:t xml:space="preserve">Director of the Institute for Frontier Materials </w:t>
      </w:r>
      <w:hyperlink r:id="rId8" w:history="1">
        <w:r w:rsidR="0080147D" w:rsidRPr="00E3114B">
          <w:rPr>
            <w:rStyle w:val="Hyperlink"/>
            <w:rFonts w:ascii="Georgia" w:hAnsi="Georgia"/>
          </w:rPr>
          <w:t>http://www.deakin.edu.au/research/ifm/staff.php?contact_id=107&amp;style=2</w:t>
        </w:r>
      </w:hyperlink>
    </w:p>
    <w:p w:rsidR="005D1454" w:rsidRDefault="005D1454" w:rsidP="005D1454">
      <w:pPr>
        <w:rPr>
          <w:rFonts w:ascii="Georgia" w:hAnsi="Georgia"/>
          <w:color w:val="1F497D" w:themeColor="text2"/>
        </w:rPr>
      </w:pPr>
      <w:r w:rsidRPr="00510D50">
        <w:rPr>
          <w:rFonts w:ascii="Georgia" w:hAnsi="Georgia"/>
          <w:color w:val="1F497D" w:themeColor="text2"/>
        </w:rPr>
        <w:t xml:space="preserve">Lifting research standards to ERA Level 4 (or its equivalent) </w:t>
      </w:r>
    </w:p>
    <w:p w:rsidR="005D1454" w:rsidRDefault="005D1454" w:rsidP="005D1454">
      <w:pPr>
        <w:rPr>
          <w:rFonts w:ascii="Georgia" w:hAnsi="Georgia"/>
          <w:color w:val="1F497D" w:themeColor="text2"/>
        </w:rPr>
      </w:pPr>
    </w:p>
    <w:p w:rsidR="005D1454" w:rsidRPr="00F32D0E" w:rsidRDefault="005D1454" w:rsidP="005D1454">
      <w:pPr>
        <w:rPr>
          <w:rFonts w:ascii="Georgia" w:hAnsi="Georgia"/>
          <w:b/>
          <w:color w:val="1F497D" w:themeColor="text2"/>
        </w:rPr>
      </w:pPr>
      <w:r w:rsidRPr="00F32D0E">
        <w:rPr>
          <w:rFonts w:ascii="Georgia" w:hAnsi="Georgia"/>
          <w:b/>
          <w:color w:val="1F497D" w:themeColor="text2"/>
        </w:rPr>
        <w:t>FRIDAY, 19 JULY</w:t>
      </w:r>
    </w:p>
    <w:p w:rsidR="00F32D0E" w:rsidRPr="00F32D0E" w:rsidRDefault="00F32D0E" w:rsidP="00F32D0E">
      <w:pPr>
        <w:rPr>
          <w:rFonts w:ascii="Georgia" w:hAnsi="Georgia"/>
          <w:b/>
          <w:color w:val="C00000"/>
        </w:rPr>
      </w:pPr>
      <w:r w:rsidRPr="00F32D0E">
        <w:rPr>
          <w:rFonts w:ascii="Georgia" w:hAnsi="Georgia" w:cs="Tahoma"/>
          <w:b/>
          <w:color w:val="C00000"/>
        </w:rPr>
        <w:t>Alison Hadfield</w:t>
      </w:r>
    </w:p>
    <w:p w:rsidR="00F32D0E" w:rsidRPr="00F32D0E" w:rsidRDefault="00F32D0E" w:rsidP="00F32D0E">
      <w:pPr>
        <w:rPr>
          <w:rFonts w:ascii="Georgia" w:hAnsi="Georgia"/>
          <w:color w:val="1F497D" w:themeColor="text2"/>
        </w:rPr>
      </w:pPr>
      <w:r w:rsidRPr="00F32D0E">
        <w:rPr>
          <w:rFonts w:ascii="Georgia" w:hAnsi="Georgia" w:cs="Tahoma"/>
          <w:color w:val="1F497D" w:themeColor="text2"/>
        </w:rPr>
        <w:t>Director Research and Research Training</w:t>
      </w:r>
    </w:p>
    <w:p w:rsidR="00F32D0E" w:rsidRPr="00F32D0E" w:rsidRDefault="00F32D0E" w:rsidP="00F32D0E">
      <w:pPr>
        <w:rPr>
          <w:rFonts w:ascii="Georgia" w:hAnsi="Georgia"/>
          <w:color w:val="1F497D" w:themeColor="text2"/>
        </w:rPr>
      </w:pPr>
      <w:r w:rsidRPr="00F32D0E">
        <w:rPr>
          <w:rFonts w:ascii="Georgia" w:hAnsi="Georgia"/>
          <w:color w:val="1F497D" w:themeColor="text2"/>
        </w:rPr>
        <w:t xml:space="preserve">Deakin Research, </w:t>
      </w:r>
      <w:r w:rsidRPr="00F32D0E">
        <w:rPr>
          <w:rFonts w:ascii="Georgia" w:hAnsi="Georgia"/>
          <w:bCs/>
          <w:color w:val="1F497D" w:themeColor="text2"/>
        </w:rPr>
        <w:t>Deakin University</w:t>
      </w:r>
    </w:p>
    <w:p w:rsidR="00F32D0E" w:rsidRPr="00F32D0E" w:rsidRDefault="00D31364" w:rsidP="00F32D0E">
      <w:pPr>
        <w:rPr>
          <w:rFonts w:ascii="Georgia" w:hAnsi="Georgia"/>
          <w:color w:val="1F497D" w:themeColor="text2"/>
        </w:rPr>
      </w:pPr>
      <w:hyperlink r:id="rId9" w:tgtFrame="_blank" w:history="1">
        <w:r w:rsidR="00F32D0E" w:rsidRPr="00F32D0E">
          <w:rPr>
            <w:rStyle w:val="Hyperlink"/>
            <w:rFonts w:ascii="Georgia" w:hAnsi="Georgia" w:cs="Calibri"/>
          </w:rPr>
          <w:t>www.deakin.edu.au/research</w:t>
        </w:r>
      </w:hyperlink>
    </w:p>
    <w:p w:rsidR="005D1454" w:rsidRDefault="005D1454" w:rsidP="005D1454">
      <w:pPr>
        <w:rPr>
          <w:rFonts w:ascii="Georgia" w:hAnsi="Georgia"/>
          <w:color w:val="1F497D" w:themeColor="text2"/>
        </w:rPr>
      </w:pPr>
    </w:p>
    <w:p w:rsidR="004B32CB" w:rsidRDefault="004B32CB" w:rsidP="005D1454">
      <w:pPr>
        <w:rPr>
          <w:rFonts w:ascii="Georgia" w:hAnsi="Georgia"/>
          <w:color w:val="1F497D" w:themeColor="text2"/>
        </w:rPr>
      </w:pPr>
    </w:p>
    <w:p w:rsidR="005D1454" w:rsidRDefault="005D1454" w:rsidP="005D1454">
      <w:pPr>
        <w:rPr>
          <w:rFonts w:ascii="Georgia" w:hAnsi="Georgia"/>
          <w:b/>
          <w:color w:val="1F497D" w:themeColor="text2"/>
        </w:rPr>
      </w:pPr>
      <w:r>
        <w:rPr>
          <w:rFonts w:ascii="Georgia" w:hAnsi="Georgia"/>
          <w:b/>
          <w:color w:val="1F497D" w:themeColor="text2"/>
        </w:rPr>
        <w:t>FRIDAY, 26</w:t>
      </w:r>
      <w:r w:rsidRPr="00510D50">
        <w:rPr>
          <w:rFonts w:ascii="Georgia" w:hAnsi="Georgia"/>
          <w:b/>
          <w:color w:val="1F497D" w:themeColor="text2"/>
        </w:rPr>
        <w:t xml:space="preserve"> JU</w:t>
      </w:r>
      <w:r>
        <w:rPr>
          <w:rFonts w:ascii="Georgia" w:hAnsi="Georgia"/>
          <w:b/>
          <w:color w:val="1F497D" w:themeColor="text2"/>
        </w:rPr>
        <w:t>LY</w:t>
      </w:r>
    </w:p>
    <w:p w:rsidR="005D1454" w:rsidRDefault="005D1454" w:rsidP="005D1454">
      <w:pPr>
        <w:rPr>
          <w:rFonts w:ascii="Tahoma" w:hAnsi="Tahoma" w:cs="Tahoma"/>
          <w:color w:val="000000"/>
          <w:sz w:val="20"/>
          <w:szCs w:val="20"/>
        </w:rPr>
      </w:pPr>
      <w:r w:rsidRPr="00CC3353">
        <w:rPr>
          <w:rFonts w:ascii="Georgia" w:hAnsi="Georgia" w:cs="Tahoma"/>
          <w:b/>
          <w:color w:val="C00000"/>
        </w:rPr>
        <w:t>Dr Angela Daly</w:t>
      </w:r>
      <w:r>
        <w:rPr>
          <w:rFonts w:ascii="Georgia" w:hAnsi="Georgia" w:cs="Tahoma"/>
          <w:b/>
          <w:color w:val="C00000"/>
        </w:rPr>
        <w:t xml:space="preserve">, </w:t>
      </w:r>
      <w:r w:rsidRPr="00CC3353">
        <w:rPr>
          <w:rFonts w:ascii="Georgia" w:hAnsi="Georgia" w:cs="Tahoma"/>
          <w:color w:val="002060"/>
        </w:rPr>
        <w:t>Research Fellow, Swinburne University</w:t>
      </w:r>
      <w:r w:rsidRPr="00CC3353">
        <w:rPr>
          <w:rFonts w:ascii="Tahoma" w:hAnsi="Tahoma" w:cs="Tahoma"/>
          <w:color w:val="002060"/>
          <w:sz w:val="20"/>
          <w:szCs w:val="20"/>
        </w:rPr>
        <w:t xml:space="preserve"> </w:t>
      </w:r>
    </w:p>
    <w:p w:rsidR="005D1454" w:rsidRDefault="005D1454" w:rsidP="005D1454">
      <w:pPr>
        <w:rPr>
          <w:rFonts w:ascii="Georgia" w:hAnsi="Georgia"/>
          <w:color w:val="1F497D" w:themeColor="text2"/>
        </w:rPr>
      </w:pPr>
      <w:r w:rsidRPr="00CC3353">
        <w:rPr>
          <w:rFonts w:ascii="Georgia" w:hAnsi="Georgia"/>
          <w:color w:val="1F497D" w:themeColor="text2"/>
        </w:rPr>
        <w:t>Competition law in the media sector</w:t>
      </w:r>
    </w:p>
    <w:p w:rsidR="000F52B8" w:rsidRDefault="000F52B8" w:rsidP="005D1454">
      <w:pPr>
        <w:rPr>
          <w:rFonts w:ascii="Georgia" w:hAnsi="Georgia"/>
          <w:color w:val="1F497D" w:themeColor="text2"/>
        </w:rPr>
      </w:pPr>
    </w:p>
    <w:p w:rsidR="000F52B8" w:rsidRDefault="000F52B8" w:rsidP="000F52B8">
      <w:pPr>
        <w:rPr>
          <w:rFonts w:ascii="Georgia" w:hAnsi="Georgia"/>
          <w:b/>
          <w:color w:val="1F497D" w:themeColor="text2"/>
        </w:rPr>
      </w:pPr>
      <w:r>
        <w:rPr>
          <w:rFonts w:ascii="Georgia" w:hAnsi="Georgia"/>
          <w:b/>
          <w:color w:val="1F497D" w:themeColor="text2"/>
        </w:rPr>
        <w:t>FRIDAY, 2 AUGUST</w:t>
      </w:r>
    </w:p>
    <w:p w:rsidR="000F52B8" w:rsidRDefault="000F52B8" w:rsidP="000F52B8">
      <w:pPr>
        <w:rPr>
          <w:rFonts w:ascii="Georgia" w:hAnsi="Georgia"/>
          <w:b/>
          <w:color w:val="C00000"/>
        </w:rPr>
      </w:pPr>
      <w:r w:rsidRPr="009E7FCF">
        <w:rPr>
          <w:rFonts w:ascii="Georgia" w:hAnsi="Georgia"/>
          <w:b/>
          <w:color w:val="C00000"/>
        </w:rPr>
        <w:t>Prof Christoph Antons</w:t>
      </w:r>
    </w:p>
    <w:p w:rsidR="00F32D0E" w:rsidRPr="009E7FCF" w:rsidRDefault="00F32D0E" w:rsidP="000F52B8">
      <w:pPr>
        <w:rPr>
          <w:rFonts w:ascii="Georgia" w:hAnsi="Georgia"/>
          <w:b/>
          <w:color w:val="C00000"/>
        </w:rPr>
      </w:pPr>
    </w:p>
    <w:p w:rsidR="00614242" w:rsidRDefault="00614242" w:rsidP="00614242">
      <w:pPr>
        <w:rPr>
          <w:b/>
          <w:color w:val="C00000"/>
        </w:rPr>
      </w:pPr>
      <w:r>
        <w:rPr>
          <w:rFonts w:ascii="Georgia" w:hAnsi="Georgia"/>
          <w:b/>
          <w:color w:val="1F497D" w:themeColor="text2"/>
        </w:rPr>
        <w:t xml:space="preserve">FRIDAY, </w:t>
      </w:r>
      <w:r w:rsidR="00DE69A5">
        <w:rPr>
          <w:rFonts w:ascii="Georgia" w:hAnsi="Georgia"/>
          <w:b/>
          <w:color w:val="1F497D" w:themeColor="text2"/>
        </w:rPr>
        <w:t>30</w:t>
      </w:r>
      <w:r>
        <w:rPr>
          <w:rFonts w:ascii="Georgia" w:hAnsi="Georgia"/>
          <w:b/>
          <w:color w:val="1F497D" w:themeColor="text2"/>
        </w:rPr>
        <w:t xml:space="preserve"> AUGUST</w:t>
      </w:r>
      <w:r w:rsidRPr="005631B0">
        <w:rPr>
          <w:b/>
          <w:color w:val="C00000"/>
        </w:rPr>
        <w:t xml:space="preserve"> </w:t>
      </w:r>
    </w:p>
    <w:p w:rsidR="00614242" w:rsidRPr="00614242" w:rsidRDefault="00614242" w:rsidP="00614242">
      <w:pPr>
        <w:rPr>
          <w:rFonts w:ascii="Georgia" w:hAnsi="Georgia"/>
          <w:b/>
          <w:color w:val="C00000"/>
        </w:rPr>
      </w:pPr>
      <w:r w:rsidRPr="00614242">
        <w:rPr>
          <w:rFonts w:ascii="Georgia" w:hAnsi="Georgia"/>
          <w:b/>
          <w:color w:val="C00000"/>
        </w:rPr>
        <w:t xml:space="preserve">Giuseppe Carabetta </w:t>
      </w:r>
    </w:p>
    <w:p w:rsidR="00614242" w:rsidRPr="00614242" w:rsidRDefault="00614242" w:rsidP="00614242">
      <w:pPr>
        <w:rPr>
          <w:rFonts w:ascii="Georgia" w:hAnsi="Georgia"/>
          <w:color w:val="1F497D"/>
        </w:rPr>
      </w:pPr>
      <w:r w:rsidRPr="00614242">
        <w:rPr>
          <w:rFonts w:ascii="Georgia" w:hAnsi="Georgia"/>
          <w:color w:val="1F497D"/>
        </w:rPr>
        <w:t xml:space="preserve">‘Police and Industrial Relations’ </w:t>
      </w:r>
    </w:p>
    <w:p w:rsidR="000F52B8" w:rsidRDefault="000F52B8" w:rsidP="000F52B8">
      <w:pPr>
        <w:rPr>
          <w:rFonts w:ascii="Georgia" w:hAnsi="Georgia"/>
          <w:b/>
          <w:color w:val="1F497D" w:themeColor="text2"/>
        </w:rPr>
      </w:pPr>
    </w:p>
    <w:p w:rsidR="005D6E66" w:rsidRPr="005D6E66" w:rsidRDefault="005D6E66" w:rsidP="005D6E66">
      <w:pPr>
        <w:jc w:val="center"/>
        <w:rPr>
          <w:rFonts w:ascii="Lucida Bright" w:hAnsi="Lucida Bright"/>
          <w:b/>
          <w:color w:val="7030A0"/>
          <w:sz w:val="32"/>
          <w:szCs w:val="32"/>
        </w:rPr>
      </w:pPr>
      <w:r w:rsidRPr="005D6E66">
        <w:rPr>
          <w:rFonts w:ascii="Lucida Bright" w:hAnsi="Lucida Bright"/>
          <w:b/>
          <w:color w:val="7030A0"/>
          <w:sz w:val="32"/>
          <w:szCs w:val="32"/>
        </w:rPr>
        <w:t>Trimester 3</w:t>
      </w:r>
    </w:p>
    <w:p w:rsidR="005D1454" w:rsidRDefault="005D1454" w:rsidP="005D1454">
      <w:pPr>
        <w:rPr>
          <w:rFonts w:ascii="Georgia" w:hAnsi="Georgia"/>
          <w:b/>
          <w:color w:val="1F497D" w:themeColor="text2"/>
        </w:rPr>
      </w:pPr>
    </w:p>
    <w:p w:rsidR="005D1454" w:rsidRDefault="005D1454" w:rsidP="005D1454">
      <w:pPr>
        <w:rPr>
          <w:rFonts w:ascii="Georgia" w:hAnsi="Georgia"/>
          <w:b/>
          <w:color w:val="1F497D" w:themeColor="text2"/>
        </w:rPr>
      </w:pPr>
      <w:r>
        <w:rPr>
          <w:rFonts w:ascii="Georgia" w:hAnsi="Georgia"/>
          <w:b/>
          <w:color w:val="1F497D" w:themeColor="text2"/>
        </w:rPr>
        <w:t xml:space="preserve">FRIDAY, </w:t>
      </w:r>
      <w:r w:rsidR="00614242">
        <w:rPr>
          <w:rFonts w:ascii="Georgia" w:hAnsi="Georgia"/>
          <w:b/>
          <w:color w:val="1F497D" w:themeColor="text2"/>
        </w:rPr>
        <w:t>25</w:t>
      </w:r>
      <w:r>
        <w:rPr>
          <w:rFonts w:ascii="Georgia" w:hAnsi="Georgia"/>
          <w:b/>
          <w:color w:val="1F497D" w:themeColor="text2"/>
        </w:rPr>
        <w:t xml:space="preserve"> OCTOBER</w:t>
      </w:r>
    </w:p>
    <w:p w:rsidR="005D1454" w:rsidRPr="00CC3353" w:rsidRDefault="005D1454" w:rsidP="005D1454">
      <w:pPr>
        <w:rPr>
          <w:rFonts w:ascii="Georgia" w:hAnsi="Georgia" w:cs="Tahoma"/>
          <w:color w:val="002060"/>
        </w:rPr>
      </w:pPr>
      <w:r w:rsidRPr="00CC3353">
        <w:rPr>
          <w:rFonts w:ascii="Georgia" w:hAnsi="Georgia" w:cs="Tahoma"/>
          <w:b/>
          <w:color w:val="C00000"/>
        </w:rPr>
        <w:t>Professor Christoph Ann</w:t>
      </w:r>
      <w:r w:rsidRPr="00CC3353">
        <w:rPr>
          <w:rFonts w:ascii="Georgia" w:hAnsi="Georgia" w:cs="Tahoma"/>
          <w:color w:val="002060"/>
        </w:rPr>
        <w:t>, University of Technology, Munich, Germany</w:t>
      </w:r>
    </w:p>
    <w:p w:rsidR="005D1454" w:rsidRPr="00CC3353" w:rsidRDefault="005D1454" w:rsidP="005D1454">
      <w:pPr>
        <w:rPr>
          <w:rFonts w:ascii="Georgia" w:hAnsi="Georgia"/>
          <w:b/>
          <w:color w:val="002060"/>
        </w:rPr>
      </w:pPr>
      <w:r w:rsidRPr="00CC3353">
        <w:rPr>
          <w:rFonts w:ascii="Georgia" w:hAnsi="Georgia" w:cs="Tahoma"/>
          <w:color w:val="002060"/>
        </w:rPr>
        <w:t xml:space="preserve">Patent law </w:t>
      </w:r>
    </w:p>
    <w:p w:rsidR="005D1454" w:rsidRDefault="005D1454" w:rsidP="005D1454">
      <w:pPr>
        <w:rPr>
          <w:rFonts w:ascii="Georgia" w:hAnsi="Georgia"/>
          <w:b/>
          <w:color w:val="1F497D" w:themeColor="text2"/>
        </w:rPr>
      </w:pPr>
    </w:p>
    <w:p w:rsidR="00E6479E" w:rsidRDefault="00E6479E" w:rsidP="005D1454">
      <w:pPr>
        <w:rPr>
          <w:rFonts w:ascii="Georgia" w:hAnsi="Georgia"/>
          <w:b/>
          <w:color w:val="1F497D" w:themeColor="text2"/>
        </w:rPr>
      </w:pPr>
    </w:p>
    <w:p w:rsidR="00E6479E" w:rsidRDefault="00E6479E" w:rsidP="005D1454">
      <w:pPr>
        <w:rPr>
          <w:rFonts w:ascii="Georgia" w:hAnsi="Georgia"/>
          <w:b/>
          <w:color w:val="1F497D" w:themeColor="text2"/>
        </w:rPr>
      </w:pPr>
    </w:p>
    <w:p w:rsidR="005D1454" w:rsidRPr="00624764" w:rsidRDefault="005D1454" w:rsidP="005D1454">
      <w:pPr>
        <w:jc w:val="center"/>
        <w:rPr>
          <w:rFonts w:ascii="Lucida Bright" w:hAnsi="Lucida Bright"/>
          <w:b/>
          <w:color w:val="C00000"/>
          <w:sz w:val="32"/>
          <w:szCs w:val="32"/>
        </w:rPr>
      </w:pPr>
      <w:r w:rsidRPr="00624764">
        <w:rPr>
          <w:rFonts w:ascii="Lucida Bright" w:hAnsi="Lucida Bright"/>
          <w:b/>
          <w:color w:val="C00000"/>
          <w:sz w:val="32"/>
          <w:szCs w:val="32"/>
        </w:rPr>
        <w:t>RESEARCH HUBS</w:t>
      </w:r>
    </w:p>
    <w:p w:rsidR="005D1454" w:rsidRDefault="005D1454" w:rsidP="005D1454">
      <w:pPr>
        <w:rPr>
          <w:rFonts w:ascii="Georgia" w:hAnsi="Georgia"/>
          <w:b/>
          <w:color w:val="1F497D" w:themeColor="text2"/>
        </w:rPr>
      </w:pPr>
    </w:p>
    <w:p w:rsidR="005D1454" w:rsidRPr="00722E49" w:rsidRDefault="005D1454" w:rsidP="005D1454">
      <w:pPr>
        <w:rPr>
          <w:rFonts w:ascii="Georgia" w:hAnsi="Georgia"/>
          <w:b/>
          <w:color w:val="0070C0"/>
        </w:rPr>
      </w:pPr>
      <w:r w:rsidRPr="00722E49">
        <w:rPr>
          <w:rFonts w:ascii="Georgia" w:hAnsi="Georgia"/>
          <w:b/>
          <w:color w:val="0070C0"/>
        </w:rPr>
        <w:t>TORTS, JURISPRUDENCE, ECONOMICS AND PERSONAL INJURY HUB</w:t>
      </w:r>
    </w:p>
    <w:p w:rsidR="005671A4" w:rsidRPr="00722E49" w:rsidRDefault="005D1454" w:rsidP="005671A4">
      <w:pPr>
        <w:rPr>
          <w:rFonts w:ascii="Georgia" w:hAnsi="Georgia"/>
          <w:b/>
          <w:color w:val="7030A0"/>
          <w:sz w:val="28"/>
          <w:szCs w:val="28"/>
        </w:rPr>
      </w:pPr>
      <w:r w:rsidRPr="00722E49">
        <w:rPr>
          <w:rFonts w:ascii="Georgia" w:hAnsi="Georgia"/>
          <w:color w:val="1F497D" w:themeColor="text2"/>
        </w:rPr>
        <w:t>Next meeting will be on</w:t>
      </w:r>
      <w:r>
        <w:rPr>
          <w:rFonts w:ascii="Georgia" w:hAnsi="Georgia"/>
          <w:b/>
          <w:color w:val="1F497D" w:themeColor="text2"/>
        </w:rPr>
        <w:t xml:space="preserve"> </w:t>
      </w:r>
      <w:r w:rsidRPr="00722E49">
        <w:rPr>
          <w:rFonts w:ascii="Georgia" w:hAnsi="Georgia"/>
          <w:b/>
          <w:color w:val="7030A0"/>
          <w:sz w:val="28"/>
          <w:szCs w:val="28"/>
        </w:rPr>
        <w:t xml:space="preserve">Wednesday, </w:t>
      </w:r>
      <w:r w:rsidR="004B32CB">
        <w:rPr>
          <w:rFonts w:ascii="Georgia" w:hAnsi="Georgia"/>
          <w:b/>
          <w:color w:val="7030A0"/>
          <w:sz w:val="28"/>
          <w:szCs w:val="28"/>
        </w:rPr>
        <w:t>8 May at 10am</w:t>
      </w:r>
    </w:p>
    <w:p w:rsidR="005D1454" w:rsidRDefault="005D1454" w:rsidP="005D1454">
      <w:pPr>
        <w:rPr>
          <w:rFonts w:ascii="Georgia" w:hAnsi="Georgia"/>
          <w:b/>
          <w:color w:val="1F497D" w:themeColor="text2"/>
        </w:rPr>
      </w:pPr>
    </w:p>
    <w:p w:rsidR="000D05E9" w:rsidRDefault="000D05E9" w:rsidP="005671A4">
      <w:pPr>
        <w:jc w:val="center"/>
        <w:rPr>
          <w:rFonts w:ascii="Lucida Bright" w:hAnsi="Lucida Bright"/>
          <w:b/>
          <w:color w:val="C00000"/>
          <w:sz w:val="32"/>
          <w:szCs w:val="32"/>
        </w:rPr>
      </w:pPr>
    </w:p>
    <w:p w:rsidR="000D05E9" w:rsidRPr="00912DDF" w:rsidRDefault="00912DDF" w:rsidP="005671A4">
      <w:pPr>
        <w:jc w:val="center"/>
        <w:rPr>
          <w:rFonts w:ascii="Lucida Bright" w:hAnsi="Lucida Bright"/>
          <w:b/>
          <w:color w:val="C00000"/>
          <w:sz w:val="32"/>
          <w:szCs w:val="32"/>
        </w:rPr>
      </w:pPr>
      <w:r w:rsidRPr="00912DDF">
        <w:rPr>
          <w:rFonts w:ascii="Lucida Bright" w:hAnsi="Lucida Bright"/>
          <w:b/>
          <w:color w:val="C00000"/>
          <w:sz w:val="32"/>
          <w:szCs w:val="32"/>
        </w:rPr>
        <w:t xml:space="preserve">2014 ALFRED DEAKIN POSTDOCTORAL RESEARCH FELLOWSHIP </w:t>
      </w:r>
    </w:p>
    <w:p w:rsidR="000D05E9" w:rsidRDefault="000D05E9" w:rsidP="005671A4">
      <w:pPr>
        <w:jc w:val="center"/>
        <w:rPr>
          <w:rFonts w:ascii="Lucida Bright" w:hAnsi="Lucida Bright"/>
          <w:b/>
          <w:color w:val="C00000"/>
          <w:sz w:val="32"/>
          <w:szCs w:val="32"/>
        </w:rPr>
      </w:pPr>
    </w:p>
    <w:p w:rsidR="00912DDF" w:rsidRPr="00912DDF" w:rsidRDefault="00912DDF" w:rsidP="000D05E9">
      <w:pPr>
        <w:rPr>
          <w:rFonts w:ascii="Georgia" w:hAnsi="Georgia"/>
        </w:rPr>
      </w:pPr>
      <w:r w:rsidRPr="00912DDF">
        <w:rPr>
          <w:rFonts w:ascii="Georgia" w:hAnsi="Georgia"/>
          <w:color w:val="1F497D" w:themeColor="text2"/>
        </w:rPr>
        <w:lastRenderedPageBreak/>
        <w:t>T</w:t>
      </w:r>
      <w:r w:rsidR="000D05E9" w:rsidRPr="00912DDF">
        <w:rPr>
          <w:rFonts w:ascii="Georgia" w:hAnsi="Georgia"/>
          <w:color w:val="1F497D" w:themeColor="text2"/>
        </w:rPr>
        <w:t xml:space="preserve">he 2014 Alfred Deakin Postdoctoral Research Fellowship guidelines and conditions are available at </w:t>
      </w:r>
      <w:hyperlink r:id="rId10" w:history="1">
        <w:r w:rsidR="000D05E9" w:rsidRPr="00912DDF">
          <w:rPr>
            <w:rStyle w:val="Hyperlink"/>
            <w:rFonts w:ascii="Georgia" w:hAnsi="Georgia"/>
          </w:rPr>
          <w:t>http://www.deakin.edu.au/research/grants/opportunities/alfred-deakin-postdoctoral-fellowships.php</w:t>
        </w:r>
      </w:hyperlink>
      <w:r w:rsidR="000D05E9" w:rsidRPr="00912DDF">
        <w:rPr>
          <w:rFonts w:ascii="Georgia" w:hAnsi="Georgia"/>
        </w:rPr>
        <w:t xml:space="preserve"> . </w:t>
      </w:r>
    </w:p>
    <w:p w:rsidR="000D05E9" w:rsidRPr="00912DDF" w:rsidRDefault="00912DDF" w:rsidP="000D05E9">
      <w:pPr>
        <w:rPr>
          <w:rFonts w:ascii="Georgia" w:hAnsi="Georgia"/>
          <w:color w:val="1F497D" w:themeColor="text2"/>
        </w:rPr>
      </w:pPr>
      <w:r w:rsidRPr="00912DDF">
        <w:rPr>
          <w:rFonts w:ascii="Georgia" w:hAnsi="Georgia"/>
          <w:color w:val="1F497D" w:themeColor="text2"/>
        </w:rPr>
        <w:t>C</w:t>
      </w:r>
      <w:r w:rsidR="000D05E9" w:rsidRPr="00912DDF">
        <w:rPr>
          <w:rFonts w:ascii="Georgia" w:hAnsi="Georgia"/>
          <w:color w:val="1F497D" w:themeColor="text2"/>
        </w:rPr>
        <w:t>losing dates for applicants are as follows:</w:t>
      </w:r>
    </w:p>
    <w:p w:rsidR="000D05E9" w:rsidRPr="00912DDF" w:rsidRDefault="000D05E9" w:rsidP="000D05E9">
      <w:pPr>
        <w:rPr>
          <w:rFonts w:ascii="Georgia" w:hAnsi="Georgia"/>
          <w:color w:val="1F497D" w:themeColor="text2"/>
        </w:rPr>
      </w:pPr>
      <w:r w:rsidRPr="00912DDF">
        <w:rPr>
          <w:rFonts w:ascii="Georgia" w:hAnsi="Georgia"/>
          <w:color w:val="1F497D" w:themeColor="text2"/>
        </w:rPr>
        <w:t xml:space="preserve">Expressions of Interest - </w:t>
      </w:r>
      <w:r w:rsidRPr="00912DDF">
        <w:rPr>
          <w:rFonts w:ascii="Georgia" w:hAnsi="Georgia"/>
          <w:b/>
          <w:color w:val="008000"/>
        </w:rPr>
        <w:t>31 May 2013</w:t>
      </w:r>
    </w:p>
    <w:p w:rsidR="000D05E9" w:rsidRPr="00912DDF" w:rsidRDefault="000D05E9" w:rsidP="000D05E9">
      <w:pPr>
        <w:spacing w:after="240"/>
        <w:rPr>
          <w:rFonts w:ascii="Georgia" w:hAnsi="Georgia"/>
          <w:color w:val="1F497D" w:themeColor="text2"/>
        </w:rPr>
      </w:pPr>
      <w:r w:rsidRPr="00912DDF">
        <w:rPr>
          <w:rFonts w:ascii="Georgia" w:hAnsi="Georgia"/>
          <w:color w:val="1F497D" w:themeColor="text2"/>
        </w:rPr>
        <w:t>Full Applications (</w:t>
      </w:r>
      <w:r w:rsidR="00912DDF" w:rsidRPr="00912DDF">
        <w:rPr>
          <w:rFonts w:ascii="Georgia" w:hAnsi="Georgia"/>
          <w:color w:val="1F497D" w:themeColor="text2"/>
        </w:rPr>
        <w:t xml:space="preserve">by </w:t>
      </w:r>
      <w:r w:rsidR="00912DDF">
        <w:rPr>
          <w:rFonts w:ascii="Georgia" w:hAnsi="Georgia"/>
          <w:color w:val="1F497D" w:themeColor="text2"/>
        </w:rPr>
        <w:t>invitation only) -</w:t>
      </w:r>
      <w:r w:rsidRPr="00912DDF">
        <w:rPr>
          <w:rFonts w:ascii="Georgia" w:hAnsi="Georgia"/>
          <w:b/>
          <w:color w:val="008000"/>
        </w:rPr>
        <w:t>31 July 2013</w:t>
      </w:r>
      <w:r w:rsidRPr="00912DDF">
        <w:rPr>
          <w:rFonts w:ascii="Georgia" w:hAnsi="Georgia"/>
          <w:color w:val="008000"/>
        </w:rPr>
        <w:t xml:space="preserve"> </w:t>
      </w:r>
    </w:p>
    <w:p w:rsidR="000D05E9" w:rsidRPr="00912DDF" w:rsidRDefault="000D05E9" w:rsidP="000D05E9">
      <w:pPr>
        <w:rPr>
          <w:rFonts w:ascii="Georgia" w:hAnsi="Georgia"/>
        </w:rPr>
      </w:pPr>
      <w:r w:rsidRPr="00912DDF">
        <w:rPr>
          <w:rFonts w:ascii="Georgia" w:hAnsi="Georgia"/>
          <w:color w:val="1F497D" w:themeColor="text2"/>
        </w:rPr>
        <w:t>Amy Mulholland will coordinate the scheme</w:t>
      </w:r>
      <w:r w:rsidR="00912DDF" w:rsidRPr="00912DDF">
        <w:rPr>
          <w:rFonts w:ascii="Georgia" w:hAnsi="Georgia"/>
          <w:color w:val="1F497D" w:themeColor="text2"/>
        </w:rPr>
        <w:t xml:space="preserve">; </w:t>
      </w:r>
      <w:r w:rsidRPr="00912DDF">
        <w:rPr>
          <w:rFonts w:ascii="Georgia" w:hAnsi="Georgia"/>
          <w:color w:val="1F497D" w:themeColor="text2"/>
        </w:rPr>
        <w:t xml:space="preserve">email queries should be directed to </w:t>
      </w:r>
      <w:hyperlink r:id="rId11" w:history="1">
        <w:r w:rsidRPr="00912DDF">
          <w:rPr>
            <w:rStyle w:val="Hyperlink"/>
            <w:rFonts w:ascii="Georgia" w:hAnsi="Georgia"/>
          </w:rPr>
          <w:t>research-grants@deakin.edu.au</w:t>
        </w:r>
      </w:hyperlink>
      <w:r w:rsidRPr="00912DDF">
        <w:rPr>
          <w:rFonts w:ascii="Georgia" w:hAnsi="Georgia"/>
        </w:rPr>
        <w:t xml:space="preserve"> </w:t>
      </w:r>
    </w:p>
    <w:p w:rsidR="000D05E9" w:rsidRDefault="000D05E9" w:rsidP="000D05E9">
      <w:pPr>
        <w:rPr>
          <w:rFonts w:ascii="Lucida Bright" w:hAnsi="Lucida Bright"/>
          <w:b/>
          <w:color w:val="C00000"/>
          <w:sz w:val="32"/>
          <w:szCs w:val="32"/>
        </w:rPr>
      </w:pPr>
    </w:p>
    <w:p w:rsidR="005671A4" w:rsidRDefault="00E6479E" w:rsidP="005671A4">
      <w:pPr>
        <w:jc w:val="center"/>
        <w:rPr>
          <w:rFonts w:ascii="Lucida Bright" w:hAnsi="Lucida Bright"/>
          <w:b/>
          <w:color w:val="C00000"/>
          <w:sz w:val="32"/>
          <w:szCs w:val="32"/>
        </w:rPr>
      </w:pPr>
      <w:r>
        <w:rPr>
          <w:rFonts w:ascii="Lucida Bright" w:hAnsi="Lucida Bright"/>
          <w:b/>
          <w:color w:val="C00000"/>
          <w:sz w:val="32"/>
          <w:szCs w:val="32"/>
        </w:rPr>
        <w:t xml:space="preserve">DEAKIN UNIVERSITY </w:t>
      </w:r>
      <w:r w:rsidR="005671A4" w:rsidRPr="005671A4">
        <w:rPr>
          <w:rFonts w:ascii="Lucida Bright" w:hAnsi="Lucida Bright"/>
          <w:b/>
          <w:color w:val="C00000"/>
          <w:sz w:val="32"/>
          <w:szCs w:val="32"/>
        </w:rPr>
        <w:t>THINKERS/INDUSTRY EXPERTS IN RESIDENCE</w:t>
      </w:r>
    </w:p>
    <w:p w:rsidR="00E6479E" w:rsidRPr="00E6479E" w:rsidRDefault="00E6479E" w:rsidP="005671A4">
      <w:pPr>
        <w:jc w:val="center"/>
        <w:rPr>
          <w:rFonts w:ascii="Lucida Bright" w:hAnsi="Lucida Bright"/>
          <w:b/>
          <w:color w:val="008000"/>
          <w:sz w:val="32"/>
          <w:szCs w:val="32"/>
        </w:rPr>
      </w:pPr>
      <w:r w:rsidRPr="00E6479E">
        <w:rPr>
          <w:rFonts w:ascii="Lucida Bright" w:hAnsi="Lucida Bright"/>
          <w:b/>
          <w:color w:val="008000"/>
          <w:sz w:val="32"/>
          <w:szCs w:val="32"/>
        </w:rPr>
        <w:t>Call for nominations</w:t>
      </w:r>
    </w:p>
    <w:p w:rsidR="005671A4" w:rsidRPr="005671A4" w:rsidRDefault="005671A4" w:rsidP="005671A4">
      <w:pPr>
        <w:pStyle w:val="Default0"/>
        <w:rPr>
          <w:rFonts w:ascii="Georgia" w:hAnsi="Georgia" w:cs="Calibri"/>
          <w:color w:val="1F497D"/>
          <w:lang w:eastAsia="en-US"/>
        </w:rPr>
      </w:pPr>
    </w:p>
    <w:p w:rsidR="005671A4" w:rsidRPr="005671A4" w:rsidRDefault="005671A4" w:rsidP="005671A4">
      <w:pPr>
        <w:pStyle w:val="Default0"/>
        <w:rPr>
          <w:rFonts w:ascii="Georgia" w:hAnsi="Georgia" w:cs="Calibri"/>
          <w:color w:val="1F497D"/>
          <w:lang w:eastAsia="en-US"/>
        </w:rPr>
      </w:pPr>
      <w:r w:rsidRPr="005671A4">
        <w:rPr>
          <w:rFonts w:ascii="Georgia" w:hAnsi="Georgia" w:cs="Calibri"/>
          <w:color w:val="1F497D"/>
          <w:lang w:eastAsia="en-US"/>
        </w:rPr>
        <w:t>Deakin Research has opened the first round of the Thinkers/Industry Experts in Residence Scheme (2014 funding). The aim of the scheme is to bring senior high level, strategic thinkers from academia or industry or technology experts to Deakin University, normally for a 3-6 month period. Thinkers/Industry Experts will be leaders in academia/industry who bring a broad understanding of their field or industry sector in the context of future thinking and are willing to work in collaboration with University staff.</w:t>
      </w:r>
    </w:p>
    <w:p w:rsidR="005671A4" w:rsidRPr="005671A4" w:rsidRDefault="005671A4" w:rsidP="005671A4">
      <w:pPr>
        <w:pStyle w:val="Default0"/>
        <w:rPr>
          <w:rFonts w:ascii="Georgia" w:hAnsi="Georgia" w:cs="Calibri"/>
          <w:color w:val="1F497D"/>
          <w:lang w:eastAsia="en-US"/>
        </w:rPr>
      </w:pPr>
    </w:p>
    <w:p w:rsidR="005671A4" w:rsidRPr="005671A4" w:rsidRDefault="005671A4" w:rsidP="005671A4">
      <w:pPr>
        <w:pStyle w:val="Default0"/>
        <w:rPr>
          <w:rFonts w:ascii="Georgia" w:hAnsi="Georgia" w:cs="Calibri"/>
          <w:color w:val="008000"/>
          <w:lang w:eastAsia="en-US"/>
        </w:rPr>
      </w:pPr>
      <w:r w:rsidRPr="005671A4">
        <w:rPr>
          <w:rFonts w:ascii="Georgia" w:hAnsi="Georgia" w:cs="Calibri"/>
          <w:color w:val="1F497D" w:themeColor="text2"/>
          <w:lang w:eastAsia="en-US"/>
        </w:rPr>
        <w:t xml:space="preserve">A maximum of $35K is available under the scheme. </w:t>
      </w:r>
      <w:r w:rsidRPr="005671A4">
        <w:rPr>
          <w:rFonts w:ascii="Georgia" w:hAnsi="Georgia"/>
          <w:color w:val="1F497D" w:themeColor="text2"/>
        </w:rPr>
        <w:t xml:space="preserve">Applications close on </w:t>
      </w:r>
      <w:r w:rsidRPr="005671A4">
        <w:rPr>
          <w:rFonts w:ascii="Georgia" w:hAnsi="Georgia"/>
          <w:b/>
          <w:bCs/>
          <w:color w:val="008000"/>
        </w:rPr>
        <w:t>Friday 31 May 2013</w:t>
      </w:r>
    </w:p>
    <w:p w:rsidR="005671A4" w:rsidRPr="005671A4" w:rsidRDefault="005671A4" w:rsidP="005671A4">
      <w:pPr>
        <w:pStyle w:val="Default0"/>
        <w:rPr>
          <w:rFonts w:ascii="Georgia" w:hAnsi="Georgia" w:cs="Calibri"/>
          <w:color w:val="1F497D"/>
          <w:lang w:eastAsia="en-US"/>
        </w:rPr>
      </w:pPr>
    </w:p>
    <w:p w:rsidR="005671A4" w:rsidRPr="005671A4" w:rsidRDefault="005671A4" w:rsidP="005671A4">
      <w:pPr>
        <w:pStyle w:val="Default0"/>
        <w:rPr>
          <w:rFonts w:ascii="Georgia" w:hAnsi="Georgia" w:cs="Calibri"/>
          <w:color w:val="1F497D"/>
          <w:lang w:eastAsia="en-US"/>
        </w:rPr>
      </w:pPr>
      <w:r w:rsidRPr="005671A4">
        <w:rPr>
          <w:rFonts w:ascii="Georgia" w:hAnsi="Georgia"/>
          <w:color w:val="1F497D" w:themeColor="text2"/>
        </w:rPr>
        <w:t>Applications must be submitted on the correct form which is available at</w:t>
      </w:r>
      <w:r w:rsidRPr="005671A4">
        <w:rPr>
          <w:rFonts w:ascii="Georgia" w:hAnsi="Georgia" w:cs="Calibri"/>
          <w:color w:val="1F497D" w:themeColor="text2"/>
          <w:lang w:eastAsia="en-US"/>
        </w:rPr>
        <w:t xml:space="preserve"> </w:t>
      </w:r>
      <w:hyperlink r:id="rId12" w:history="1">
        <w:r w:rsidRPr="005671A4">
          <w:rPr>
            <w:rStyle w:val="Hyperlink"/>
            <w:rFonts w:ascii="Georgia" w:hAnsi="Georgia"/>
          </w:rPr>
          <w:t>http://www.deakin.edu.au/research/grants/opportunities/deakin-internal/thinkers-in-residence-program.php</w:t>
        </w:r>
      </w:hyperlink>
      <w:r w:rsidRPr="005671A4">
        <w:rPr>
          <w:rFonts w:ascii="Georgia" w:hAnsi="Georgia"/>
        </w:rPr>
        <w:t xml:space="preserve"> </w:t>
      </w:r>
    </w:p>
    <w:p w:rsidR="005671A4" w:rsidRPr="005671A4" w:rsidRDefault="005671A4" w:rsidP="005671A4">
      <w:pPr>
        <w:pStyle w:val="Default0"/>
        <w:rPr>
          <w:rFonts w:ascii="Georgia" w:hAnsi="Georgia" w:cs="Calibri"/>
          <w:color w:val="1F497D"/>
          <w:lang w:eastAsia="en-US"/>
        </w:rPr>
      </w:pPr>
    </w:p>
    <w:p w:rsidR="005671A4" w:rsidRPr="005671A4" w:rsidRDefault="005671A4" w:rsidP="005671A4">
      <w:pPr>
        <w:pStyle w:val="Default0"/>
        <w:rPr>
          <w:rFonts w:ascii="Georgia" w:hAnsi="Georgia" w:cs="Calibri"/>
          <w:color w:val="1F497D"/>
          <w:lang w:eastAsia="en-US"/>
        </w:rPr>
      </w:pPr>
      <w:r w:rsidRPr="005671A4">
        <w:rPr>
          <w:rFonts w:ascii="Georgia" w:hAnsi="Georgia" w:cs="Calibri"/>
          <w:color w:val="1F497D"/>
          <w:lang w:eastAsia="en-US"/>
        </w:rPr>
        <w:t xml:space="preserve">Please contact </w:t>
      </w:r>
      <w:r w:rsidRPr="005671A4">
        <w:rPr>
          <w:rFonts w:ascii="Georgia" w:hAnsi="Georgia"/>
          <w:b/>
          <w:bCs/>
          <w:color w:val="C00000"/>
        </w:rPr>
        <w:t>Dr Aysun Alpyurek</w:t>
      </w:r>
      <w:r w:rsidRPr="005671A4">
        <w:rPr>
          <w:rFonts w:ascii="Georgia" w:hAnsi="Georgia" w:cs="Calibri"/>
          <w:color w:val="C00000"/>
          <w:lang w:eastAsia="en-US"/>
        </w:rPr>
        <w:t xml:space="preserve"> </w:t>
      </w:r>
      <w:hyperlink r:id="rId13" w:history="1">
        <w:r w:rsidRPr="005671A4">
          <w:rPr>
            <w:rStyle w:val="Hyperlink"/>
            <w:rFonts w:ascii="Georgia" w:hAnsi="Georgia"/>
          </w:rPr>
          <w:t>aysun.alpyurek@deakin.edu.au</w:t>
        </w:r>
      </w:hyperlink>
      <w:r w:rsidRPr="005671A4">
        <w:rPr>
          <w:rFonts w:ascii="Georgia" w:hAnsi="Georgia" w:cs="Calibri"/>
          <w:color w:val="1F497D"/>
          <w:lang w:eastAsia="en-US"/>
        </w:rPr>
        <w:t xml:space="preserve"> if you would like to discuss the scheme.</w:t>
      </w:r>
    </w:p>
    <w:p w:rsidR="005671A4" w:rsidRPr="005671A4" w:rsidRDefault="005671A4" w:rsidP="005671A4">
      <w:pPr>
        <w:pStyle w:val="Default0"/>
        <w:rPr>
          <w:rFonts w:ascii="Georgia" w:hAnsi="Georgia" w:cs="Calibri"/>
          <w:color w:val="1F497D"/>
          <w:lang w:eastAsia="en-US"/>
        </w:rPr>
      </w:pPr>
    </w:p>
    <w:p w:rsidR="005671A4" w:rsidRDefault="005671A4" w:rsidP="005671A4">
      <w:pPr>
        <w:pStyle w:val="Default0"/>
        <w:rPr>
          <w:rStyle w:val="Hyperlink"/>
          <w:rFonts w:ascii="Georgia" w:hAnsi="Georgia"/>
        </w:rPr>
      </w:pPr>
      <w:r w:rsidRPr="005671A4">
        <w:rPr>
          <w:rFonts w:ascii="Georgia" w:hAnsi="Georgia"/>
          <w:color w:val="1F497D" w:themeColor="text2"/>
        </w:rPr>
        <w:t xml:space="preserve">If you have specific questions on the scheme, please contact </w:t>
      </w:r>
      <w:r w:rsidRPr="005671A4">
        <w:rPr>
          <w:rFonts w:ascii="Georgia" w:hAnsi="Georgia"/>
          <w:b/>
          <w:color w:val="C00000"/>
        </w:rPr>
        <w:t>Wendy Pump</w:t>
      </w:r>
      <w:r w:rsidRPr="005671A4">
        <w:rPr>
          <w:rFonts w:ascii="Georgia" w:hAnsi="Georgia"/>
          <w:color w:val="C00000"/>
        </w:rPr>
        <w:t xml:space="preserve"> </w:t>
      </w:r>
      <w:r w:rsidRPr="005671A4">
        <w:rPr>
          <w:rFonts w:ascii="Georgia" w:hAnsi="Georgia"/>
        </w:rPr>
        <w:t xml:space="preserve">via </w:t>
      </w:r>
      <w:hyperlink r:id="rId14" w:history="1">
        <w:r w:rsidRPr="005671A4">
          <w:rPr>
            <w:rStyle w:val="Hyperlink"/>
            <w:rFonts w:ascii="Georgia" w:hAnsi="Georgia"/>
          </w:rPr>
          <w:t>wendy.pump@deakin.edu.au</w:t>
        </w:r>
      </w:hyperlink>
    </w:p>
    <w:p w:rsidR="00E6479E" w:rsidRDefault="00E6479E" w:rsidP="005671A4">
      <w:pPr>
        <w:pStyle w:val="Default0"/>
        <w:rPr>
          <w:rStyle w:val="Hyperlink"/>
          <w:rFonts w:ascii="Georgia" w:hAnsi="Georgia"/>
          <w:color w:val="1F497D" w:themeColor="text2"/>
          <w:u w:val="none"/>
        </w:rPr>
      </w:pPr>
    </w:p>
    <w:p w:rsidR="00E6479E" w:rsidRPr="00E6479E" w:rsidRDefault="00E6479E" w:rsidP="005671A4">
      <w:pPr>
        <w:pStyle w:val="Default0"/>
        <w:rPr>
          <w:rFonts w:ascii="Georgia" w:hAnsi="Georgia" w:cs="Calibri"/>
          <w:color w:val="1F497D" w:themeColor="text2"/>
          <w:lang w:eastAsia="en-US"/>
        </w:rPr>
      </w:pPr>
      <w:r>
        <w:rPr>
          <w:rFonts w:ascii="Georgia" w:hAnsi="Georgia" w:cs="Calibri"/>
          <w:color w:val="1F497D" w:themeColor="text2"/>
          <w:lang w:eastAsia="en-US"/>
        </w:rPr>
        <w:t>Please, let Sheryl Pascoe and the Law School Management Team know if wish to proceed with nominating/bringing a Thinker/Industry Expert under this scheme.</w:t>
      </w:r>
    </w:p>
    <w:p w:rsidR="005D1454" w:rsidRDefault="005D1454" w:rsidP="005D1454">
      <w:pPr>
        <w:rPr>
          <w:rFonts w:ascii="Georgia" w:hAnsi="Georgia"/>
          <w:color w:val="1F497D" w:themeColor="text2"/>
        </w:rPr>
      </w:pPr>
    </w:p>
    <w:p w:rsidR="005D1454" w:rsidRDefault="005D1454" w:rsidP="005D1454">
      <w:pPr>
        <w:jc w:val="center"/>
        <w:rPr>
          <w:rFonts w:ascii="Lucida Bright" w:hAnsi="Lucida Bright"/>
          <w:b/>
          <w:color w:val="C00000"/>
          <w:sz w:val="36"/>
          <w:szCs w:val="36"/>
        </w:rPr>
      </w:pPr>
      <w:r w:rsidRPr="009E7FCF">
        <w:rPr>
          <w:rFonts w:ascii="Lucida Bright" w:hAnsi="Lucida Bright"/>
          <w:b/>
          <w:color w:val="C00000"/>
          <w:sz w:val="36"/>
          <w:szCs w:val="36"/>
        </w:rPr>
        <w:t>GRANT OPPORTUNITIES</w:t>
      </w:r>
    </w:p>
    <w:p w:rsidR="009975AD" w:rsidRDefault="009975AD"/>
    <w:p w:rsidR="009975AD" w:rsidRPr="009975AD" w:rsidRDefault="009975AD">
      <w:pPr>
        <w:rPr>
          <w:rFonts w:ascii="Georgia" w:hAnsi="Georgia"/>
          <w:b/>
          <w:color w:val="7030A0"/>
          <w:sz w:val="28"/>
          <w:szCs w:val="28"/>
        </w:rPr>
      </w:pPr>
      <w:r w:rsidRPr="009975AD">
        <w:rPr>
          <w:rFonts w:ascii="Georgia" w:hAnsi="Georgia"/>
          <w:b/>
          <w:color w:val="7030A0"/>
          <w:sz w:val="28"/>
          <w:szCs w:val="28"/>
        </w:rPr>
        <w:t>UNESCO University Twinning and Networking</w:t>
      </w:r>
    </w:p>
    <w:p w:rsidR="0059765D" w:rsidRDefault="00D31364">
      <w:pPr>
        <w:rPr>
          <w:rStyle w:val="Hyperlink"/>
        </w:rPr>
      </w:pPr>
      <w:hyperlink r:id="rId15" w:history="1">
        <w:r w:rsidR="009975AD">
          <w:rPr>
            <w:rStyle w:val="Hyperlink"/>
          </w:rPr>
          <w:t>http://www.unesco.org/en/university-twinning-and-networking/university-twinning-and-networking/</w:t>
        </w:r>
      </w:hyperlink>
    </w:p>
    <w:p w:rsidR="00D31364" w:rsidRDefault="00D31364">
      <w:pPr>
        <w:rPr>
          <w:rStyle w:val="Hyperlink"/>
        </w:rPr>
      </w:pPr>
    </w:p>
    <w:p w:rsidR="00D31364" w:rsidRPr="00D31364" w:rsidRDefault="00D31364">
      <w:pPr>
        <w:rPr>
          <w:rStyle w:val="Hyperlink"/>
          <w:rFonts w:ascii="Georgia" w:hAnsi="Georgia"/>
          <w:color w:val="1F497D" w:themeColor="text2"/>
          <w:u w:val="none"/>
        </w:rPr>
      </w:pPr>
      <w:r w:rsidRPr="00D31364">
        <w:rPr>
          <w:rStyle w:val="Hyperlink"/>
          <w:rFonts w:ascii="Georgia" w:hAnsi="Georgia"/>
          <w:color w:val="1F497D" w:themeColor="text2"/>
          <w:u w:val="none"/>
        </w:rPr>
        <w:t xml:space="preserve">Attached is e-mail message from </w:t>
      </w:r>
      <w:r w:rsidRPr="00D31364">
        <w:rPr>
          <w:rStyle w:val="Hyperlink"/>
          <w:rFonts w:ascii="Georgia" w:hAnsi="Georgia"/>
          <w:b/>
          <w:color w:val="C00000"/>
          <w:u w:val="none"/>
        </w:rPr>
        <w:t xml:space="preserve">Dr Aysun </w:t>
      </w:r>
      <w:proofErr w:type="spellStart"/>
      <w:r w:rsidRPr="00D31364">
        <w:rPr>
          <w:rStyle w:val="Hyperlink"/>
          <w:rFonts w:ascii="Georgia" w:hAnsi="Georgia"/>
          <w:b/>
          <w:color w:val="C00000"/>
          <w:u w:val="none"/>
        </w:rPr>
        <w:t>Alpyurek’s</w:t>
      </w:r>
      <w:proofErr w:type="spellEnd"/>
      <w:r w:rsidRPr="00D31364">
        <w:rPr>
          <w:rStyle w:val="Hyperlink"/>
          <w:rFonts w:ascii="Georgia" w:hAnsi="Georgia"/>
          <w:color w:val="C00000"/>
          <w:u w:val="none"/>
        </w:rPr>
        <w:t xml:space="preserve"> </w:t>
      </w:r>
      <w:r w:rsidRPr="00D31364">
        <w:rPr>
          <w:rStyle w:val="Hyperlink"/>
          <w:rFonts w:ascii="Georgia" w:hAnsi="Georgia"/>
          <w:i/>
          <w:color w:val="1F497D" w:themeColor="text2"/>
          <w:u w:val="none"/>
        </w:rPr>
        <w:t>Funding Opportunities Bulletin 19 April, 2013</w:t>
      </w:r>
      <w:r>
        <w:rPr>
          <w:rStyle w:val="Hyperlink"/>
          <w:rFonts w:ascii="Georgia" w:hAnsi="Georgia"/>
          <w:i/>
          <w:color w:val="1F497D" w:themeColor="text2"/>
          <w:u w:val="none"/>
        </w:rPr>
        <w:t>.</w:t>
      </w:r>
      <w:bookmarkStart w:id="0" w:name="_GoBack"/>
      <w:bookmarkEnd w:id="0"/>
      <w:r w:rsidRPr="00D31364">
        <w:rPr>
          <w:rStyle w:val="Hyperlink"/>
          <w:rFonts w:ascii="Georgia" w:hAnsi="Georgia"/>
          <w:i/>
          <w:color w:val="1F497D" w:themeColor="text2"/>
          <w:u w:val="none"/>
        </w:rPr>
        <w:t xml:space="preserve"> Please </w:t>
      </w:r>
      <w:proofErr w:type="gramStart"/>
      <w:r w:rsidRPr="00D31364">
        <w:rPr>
          <w:rStyle w:val="Hyperlink"/>
          <w:rFonts w:ascii="Georgia" w:hAnsi="Georgia"/>
          <w:i/>
          <w:color w:val="1F497D" w:themeColor="text2"/>
          <w:u w:val="none"/>
        </w:rPr>
        <w:t>note</w:t>
      </w:r>
      <w:proofErr w:type="gramEnd"/>
      <w:r w:rsidRPr="00D31364">
        <w:rPr>
          <w:rStyle w:val="Hyperlink"/>
          <w:rFonts w:ascii="Georgia" w:hAnsi="Georgia"/>
          <w:i/>
          <w:color w:val="1F497D" w:themeColor="text2"/>
          <w:u w:val="none"/>
        </w:rPr>
        <w:t xml:space="preserve"> the deadlines.</w:t>
      </w:r>
    </w:p>
    <w:p w:rsidR="00D31364" w:rsidRDefault="00D31364">
      <w:pPr>
        <w:rPr>
          <w:rStyle w:val="Hyperlink"/>
          <w:u w:val="none"/>
        </w:rPr>
      </w:pPr>
    </w:p>
    <w:p w:rsidR="00E6479E" w:rsidRDefault="00E6479E">
      <w:pPr>
        <w:rPr>
          <w:rStyle w:val="Hyperlink"/>
        </w:rPr>
      </w:pPr>
    </w:p>
    <w:p w:rsidR="00E6479E" w:rsidRDefault="00E6479E" w:rsidP="00E6479E">
      <w:pPr>
        <w:jc w:val="center"/>
        <w:rPr>
          <w:rStyle w:val="Hyperlink"/>
          <w:rFonts w:ascii="Lucida Bright" w:hAnsi="Lucida Bright"/>
          <w:b/>
          <w:color w:val="C00000"/>
          <w:sz w:val="32"/>
          <w:szCs w:val="32"/>
          <w:u w:val="none"/>
        </w:rPr>
      </w:pPr>
      <w:r w:rsidRPr="00E6479E">
        <w:rPr>
          <w:rStyle w:val="Hyperlink"/>
          <w:rFonts w:ascii="Lucida Bright" w:hAnsi="Lucida Bright"/>
          <w:b/>
          <w:color w:val="C00000"/>
          <w:sz w:val="32"/>
          <w:szCs w:val="32"/>
          <w:u w:val="none"/>
        </w:rPr>
        <w:lastRenderedPageBreak/>
        <w:t>WARNING</w:t>
      </w:r>
    </w:p>
    <w:p w:rsidR="00E6479E" w:rsidRDefault="00E6479E" w:rsidP="00E6479E">
      <w:pPr>
        <w:autoSpaceDE w:val="0"/>
        <w:autoSpaceDN w:val="0"/>
        <w:adjustRightInd w:val="0"/>
        <w:rPr>
          <w:rFonts w:ascii="Georgia" w:hAnsi="Georgia" w:cs="Georgia"/>
          <w:lang w:eastAsia="en-US"/>
        </w:rPr>
      </w:pPr>
    </w:p>
    <w:p w:rsidR="00E6479E" w:rsidRDefault="00E6479E" w:rsidP="00E6479E">
      <w:pPr>
        <w:autoSpaceDE w:val="0"/>
        <w:autoSpaceDN w:val="0"/>
        <w:adjustRightInd w:val="0"/>
        <w:rPr>
          <w:rFonts w:ascii="Georgia" w:hAnsi="Georgia" w:cs="Georgia"/>
          <w:color w:val="1F497D" w:themeColor="text2"/>
          <w:lang w:eastAsia="en-US"/>
        </w:rPr>
      </w:pPr>
      <w:r w:rsidRPr="00E6479E">
        <w:rPr>
          <w:rFonts w:ascii="Georgia" w:hAnsi="Georgia" w:cs="Georgia"/>
          <w:color w:val="1F497D" w:themeColor="text2"/>
          <w:lang w:eastAsia="en-US"/>
        </w:rPr>
        <w:t>Some of us have already encountered the ‘parallel world of pseudo-academia, complete with prestigiously titled conferences and journals that sponsor them. Many of the journals and meetings have names that are nearly identical to those of established, well-known publications and events.’</w:t>
      </w:r>
    </w:p>
    <w:p w:rsidR="00E6479E" w:rsidRDefault="00E6479E" w:rsidP="00E6479E">
      <w:pPr>
        <w:autoSpaceDE w:val="0"/>
        <w:autoSpaceDN w:val="0"/>
        <w:adjustRightInd w:val="0"/>
        <w:rPr>
          <w:rFonts w:ascii="Georgia" w:hAnsi="Georgia" w:cs="Georgia"/>
          <w:color w:val="1F497D" w:themeColor="text2"/>
          <w:lang w:eastAsia="en-US"/>
        </w:rPr>
      </w:pPr>
      <w:r>
        <w:rPr>
          <w:rFonts w:ascii="Georgia" w:hAnsi="Georgia" w:cs="Georgia"/>
          <w:color w:val="1F497D" w:themeColor="text2"/>
          <w:lang w:eastAsia="en-US"/>
        </w:rPr>
        <w:t xml:space="preserve">This is a serious problem and can be expensive, both </w:t>
      </w:r>
      <w:r w:rsidR="00947E52">
        <w:rPr>
          <w:rFonts w:ascii="Georgia" w:hAnsi="Georgia" w:cs="Georgia"/>
          <w:color w:val="1F497D" w:themeColor="text2"/>
          <w:lang w:eastAsia="en-US"/>
        </w:rPr>
        <w:t>financially and in terms of professional reputation. See attachment.</w:t>
      </w:r>
    </w:p>
    <w:p w:rsidR="00947E52" w:rsidRDefault="00947E52" w:rsidP="00E6479E">
      <w:pPr>
        <w:autoSpaceDE w:val="0"/>
        <w:autoSpaceDN w:val="0"/>
        <w:adjustRightInd w:val="0"/>
        <w:rPr>
          <w:rFonts w:ascii="Georgia" w:hAnsi="Georgia" w:cs="Georgia"/>
          <w:color w:val="1F497D" w:themeColor="text2"/>
          <w:lang w:eastAsia="en-US"/>
        </w:rPr>
      </w:pPr>
    </w:p>
    <w:p w:rsidR="00947E52" w:rsidRDefault="00947E52" w:rsidP="00E6479E">
      <w:pPr>
        <w:autoSpaceDE w:val="0"/>
        <w:autoSpaceDN w:val="0"/>
        <w:adjustRightInd w:val="0"/>
        <w:rPr>
          <w:rFonts w:ascii="Georgia" w:hAnsi="Georgia" w:cs="Georgia"/>
          <w:color w:val="1F497D" w:themeColor="text2"/>
          <w:lang w:eastAsia="en-US"/>
        </w:rPr>
      </w:pPr>
    </w:p>
    <w:p w:rsidR="00947E52" w:rsidRPr="00E6479E" w:rsidRDefault="00947E52" w:rsidP="00E6479E">
      <w:pPr>
        <w:autoSpaceDE w:val="0"/>
        <w:autoSpaceDN w:val="0"/>
        <w:adjustRightInd w:val="0"/>
        <w:rPr>
          <w:rFonts w:ascii="Lucida Bright" w:hAnsi="Lucida Bright"/>
          <w:b/>
          <w:color w:val="1F497D" w:themeColor="text2"/>
          <w:sz w:val="32"/>
          <w:szCs w:val="32"/>
        </w:rPr>
      </w:pPr>
    </w:p>
    <w:sectPr w:rsidR="00947E52" w:rsidRPr="00E64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1B3"/>
    <w:multiLevelType w:val="hybridMultilevel"/>
    <w:tmpl w:val="B9A8F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CC15564"/>
    <w:multiLevelType w:val="hybridMultilevel"/>
    <w:tmpl w:val="331AB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54"/>
    <w:rsid w:val="000D05E9"/>
    <w:rsid w:val="000F52B8"/>
    <w:rsid w:val="001A55BC"/>
    <w:rsid w:val="004B32CB"/>
    <w:rsid w:val="005631B0"/>
    <w:rsid w:val="005671A4"/>
    <w:rsid w:val="0059765D"/>
    <w:rsid w:val="005D1454"/>
    <w:rsid w:val="005D6E66"/>
    <w:rsid w:val="00614242"/>
    <w:rsid w:val="006853CE"/>
    <w:rsid w:val="006D4BA5"/>
    <w:rsid w:val="0080147D"/>
    <w:rsid w:val="00912DDF"/>
    <w:rsid w:val="00947E52"/>
    <w:rsid w:val="00957985"/>
    <w:rsid w:val="009975AD"/>
    <w:rsid w:val="009A631D"/>
    <w:rsid w:val="00B40170"/>
    <w:rsid w:val="00D31364"/>
    <w:rsid w:val="00DD5878"/>
    <w:rsid w:val="00DE69A5"/>
    <w:rsid w:val="00E6479E"/>
    <w:rsid w:val="00EF4257"/>
    <w:rsid w:val="00F32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54"/>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9975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14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145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5D1454"/>
    <w:pPr>
      <w:spacing w:before="100" w:beforeAutospacing="1" w:after="100" w:afterAutospacing="1"/>
    </w:pPr>
  </w:style>
  <w:style w:type="character" w:styleId="Hyperlink">
    <w:name w:val="Hyperlink"/>
    <w:basedOn w:val="DefaultParagraphFont"/>
    <w:uiPriority w:val="99"/>
    <w:unhideWhenUsed/>
    <w:rsid w:val="005D1454"/>
    <w:rPr>
      <w:color w:val="0000FF" w:themeColor="hyperlink"/>
      <w:u w:val="single"/>
    </w:rPr>
  </w:style>
  <w:style w:type="paragraph" w:styleId="Title">
    <w:name w:val="Title"/>
    <w:basedOn w:val="Normal"/>
    <w:link w:val="TitleChar"/>
    <w:uiPriority w:val="10"/>
    <w:qFormat/>
    <w:rsid w:val="005D1454"/>
    <w:pPr>
      <w:spacing w:after="300"/>
      <w:contextualSpacing/>
    </w:pPr>
    <w:rPr>
      <w:rFonts w:ascii="Cambria" w:hAnsi="Cambria"/>
      <w:color w:val="17365D"/>
      <w:spacing w:val="5"/>
      <w:lang w:eastAsia="en-US"/>
    </w:rPr>
  </w:style>
  <w:style w:type="character" w:customStyle="1" w:styleId="TitleChar">
    <w:name w:val="Title Char"/>
    <w:basedOn w:val="DefaultParagraphFont"/>
    <w:link w:val="Title"/>
    <w:uiPriority w:val="10"/>
    <w:rsid w:val="005D1454"/>
    <w:rPr>
      <w:rFonts w:ascii="Cambria" w:hAnsi="Cambria" w:cs="Times New Roman"/>
      <w:color w:val="17365D"/>
      <w:spacing w:val="5"/>
      <w:sz w:val="24"/>
      <w:szCs w:val="24"/>
    </w:rPr>
  </w:style>
  <w:style w:type="paragraph" w:customStyle="1" w:styleId="style1">
    <w:name w:val="style1"/>
    <w:basedOn w:val="Normal"/>
    <w:rsid w:val="005D1454"/>
    <w:pPr>
      <w:spacing w:before="100" w:beforeAutospacing="1" w:after="100" w:afterAutospacing="1"/>
    </w:pPr>
    <w:rPr>
      <w:rFonts w:eastAsia="Times New Roman"/>
    </w:rPr>
  </w:style>
  <w:style w:type="character" w:customStyle="1" w:styleId="style2">
    <w:name w:val="style2"/>
    <w:basedOn w:val="DefaultParagraphFont"/>
    <w:rsid w:val="005D1454"/>
  </w:style>
  <w:style w:type="paragraph" w:styleId="ListParagraph">
    <w:name w:val="List Paragraph"/>
    <w:basedOn w:val="Normal"/>
    <w:uiPriority w:val="34"/>
    <w:qFormat/>
    <w:rsid w:val="005D1454"/>
    <w:pPr>
      <w:ind w:left="720"/>
      <w:contextualSpacing/>
    </w:pPr>
  </w:style>
  <w:style w:type="character" w:customStyle="1" w:styleId="Heading1Char">
    <w:name w:val="Heading 1 Char"/>
    <w:basedOn w:val="DefaultParagraphFont"/>
    <w:link w:val="Heading1"/>
    <w:uiPriority w:val="9"/>
    <w:rsid w:val="009975AD"/>
    <w:rPr>
      <w:rFonts w:asciiTheme="majorHAnsi" w:eastAsiaTheme="majorEastAsia" w:hAnsiTheme="majorHAnsi" w:cstheme="majorBidi"/>
      <w:b/>
      <w:bCs/>
      <w:color w:val="365F91" w:themeColor="accent1" w:themeShade="BF"/>
      <w:sz w:val="28"/>
      <w:szCs w:val="28"/>
      <w:lang w:eastAsia="en-AU"/>
    </w:rPr>
  </w:style>
  <w:style w:type="paragraph" w:customStyle="1" w:styleId="Default0">
    <w:name w:val="Default"/>
    <w:basedOn w:val="Normal"/>
    <w:rsid w:val="005671A4"/>
    <w:pPr>
      <w:autoSpaceDE w:val="0"/>
      <w:autoSpaceDN w:val="0"/>
    </w:pPr>
    <w:rPr>
      <w:rFonts w:ascii="Arial" w:hAnsi="Arial" w:cs="Arial"/>
      <w:color w:val="000000"/>
    </w:rPr>
  </w:style>
  <w:style w:type="paragraph" w:styleId="PlainText">
    <w:name w:val="Plain Text"/>
    <w:basedOn w:val="Normal"/>
    <w:link w:val="PlainTextChar"/>
    <w:uiPriority w:val="99"/>
    <w:semiHidden/>
    <w:unhideWhenUsed/>
    <w:rsid w:val="00957985"/>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9579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54"/>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9975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14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1454"/>
    <w:rPr>
      <w:rFonts w:asciiTheme="majorHAnsi" w:eastAsiaTheme="majorEastAsia" w:hAnsiTheme="majorHAnsi" w:cstheme="majorBidi"/>
      <w:b/>
      <w:bCs/>
      <w:color w:val="4F81BD" w:themeColor="accent1"/>
      <w:sz w:val="26"/>
      <w:szCs w:val="26"/>
    </w:rPr>
  </w:style>
  <w:style w:type="paragraph" w:customStyle="1" w:styleId="default">
    <w:name w:val="default"/>
    <w:basedOn w:val="Normal"/>
    <w:rsid w:val="005D1454"/>
    <w:pPr>
      <w:spacing w:before="100" w:beforeAutospacing="1" w:after="100" w:afterAutospacing="1"/>
    </w:pPr>
  </w:style>
  <w:style w:type="character" w:styleId="Hyperlink">
    <w:name w:val="Hyperlink"/>
    <w:basedOn w:val="DefaultParagraphFont"/>
    <w:uiPriority w:val="99"/>
    <w:unhideWhenUsed/>
    <w:rsid w:val="005D1454"/>
    <w:rPr>
      <w:color w:val="0000FF" w:themeColor="hyperlink"/>
      <w:u w:val="single"/>
    </w:rPr>
  </w:style>
  <w:style w:type="paragraph" w:styleId="Title">
    <w:name w:val="Title"/>
    <w:basedOn w:val="Normal"/>
    <w:link w:val="TitleChar"/>
    <w:uiPriority w:val="10"/>
    <w:qFormat/>
    <w:rsid w:val="005D1454"/>
    <w:pPr>
      <w:spacing w:after="300"/>
      <w:contextualSpacing/>
    </w:pPr>
    <w:rPr>
      <w:rFonts w:ascii="Cambria" w:hAnsi="Cambria"/>
      <w:color w:val="17365D"/>
      <w:spacing w:val="5"/>
      <w:lang w:eastAsia="en-US"/>
    </w:rPr>
  </w:style>
  <w:style w:type="character" w:customStyle="1" w:styleId="TitleChar">
    <w:name w:val="Title Char"/>
    <w:basedOn w:val="DefaultParagraphFont"/>
    <w:link w:val="Title"/>
    <w:uiPriority w:val="10"/>
    <w:rsid w:val="005D1454"/>
    <w:rPr>
      <w:rFonts w:ascii="Cambria" w:hAnsi="Cambria" w:cs="Times New Roman"/>
      <w:color w:val="17365D"/>
      <w:spacing w:val="5"/>
      <w:sz w:val="24"/>
      <w:szCs w:val="24"/>
    </w:rPr>
  </w:style>
  <w:style w:type="paragraph" w:customStyle="1" w:styleId="style1">
    <w:name w:val="style1"/>
    <w:basedOn w:val="Normal"/>
    <w:rsid w:val="005D1454"/>
    <w:pPr>
      <w:spacing w:before="100" w:beforeAutospacing="1" w:after="100" w:afterAutospacing="1"/>
    </w:pPr>
    <w:rPr>
      <w:rFonts w:eastAsia="Times New Roman"/>
    </w:rPr>
  </w:style>
  <w:style w:type="character" w:customStyle="1" w:styleId="style2">
    <w:name w:val="style2"/>
    <w:basedOn w:val="DefaultParagraphFont"/>
    <w:rsid w:val="005D1454"/>
  </w:style>
  <w:style w:type="paragraph" w:styleId="ListParagraph">
    <w:name w:val="List Paragraph"/>
    <w:basedOn w:val="Normal"/>
    <w:uiPriority w:val="34"/>
    <w:qFormat/>
    <w:rsid w:val="005D1454"/>
    <w:pPr>
      <w:ind w:left="720"/>
      <w:contextualSpacing/>
    </w:pPr>
  </w:style>
  <w:style w:type="character" w:customStyle="1" w:styleId="Heading1Char">
    <w:name w:val="Heading 1 Char"/>
    <w:basedOn w:val="DefaultParagraphFont"/>
    <w:link w:val="Heading1"/>
    <w:uiPriority w:val="9"/>
    <w:rsid w:val="009975AD"/>
    <w:rPr>
      <w:rFonts w:asciiTheme="majorHAnsi" w:eastAsiaTheme="majorEastAsia" w:hAnsiTheme="majorHAnsi" w:cstheme="majorBidi"/>
      <w:b/>
      <w:bCs/>
      <w:color w:val="365F91" w:themeColor="accent1" w:themeShade="BF"/>
      <w:sz w:val="28"/>
      <w:szCs w:val="28"/>
      <w:lang w:eastAsia="en-AU"/>
    </w:rPr>
  </w:style>
  <w:style w:type="paragraph" w:customStyle="1" w:styleId="Default0">
    <w:name w:val="Default"/>
    <w:basedOn w:val="Normal"/>
    <w:rsid w:val="005671A4"/>
    <w:pPr>
      <w:autoSpaceDE w:val="0"/>
      <w:autoSpaceDN w:val="0"/>
    </w:pPr>
    <w:rPr>
      <w:rFonts w:ascii="Arial" w:hAnsi="Arial" w:cs="Arial"/>
      <w:color w:val="000000"/>
    </w:rPr>
  </w:style>
  <w:style w:type="paragraph" w:styleId="PlainText">
    <w:name w:val="Plain Text"/>
    <w:basedOn w:val="Normal"/>
    <w:link w:val="PlainTextChar"/>
    <w:uiPriority w:val="99"/>
    <w:semiHidden/>
    <w:unhideWhenUsed/>
    <w:rsid w:val="00957985"/>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9579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171">
      <w:bodyDiv w:val="1"/>
      <w:marLeft w:val="0"/>
      <w:marRight w:val="0"/>
      <w:marTop w:val="0"/>
      <w:marBottom w:val="0"/>
      <w:divBdr>
        <w:top w:val="none" w:sz="0" w:space="0" w:color="auto"/>
        <w:left w:val="none" w:sz="0" w:space="0" w:color="auto"/>
        <w:bottom w:val="none" w:sz="0" w:space="0" w:color="auto"/>
        <w:right w:val="none" w:sz="0" w:space="0" w:color="auto"/>
      </w:divBdr>
    </w:div>
    <w:div w:id="227226791">
      <w:bodyDiv w:val="1"/>
      <w:marLeft w:val="0"/>
      <w:marRight w:val="0"/>
      <w:marTop w:val="0"/>
      <w:marBottom w:val="0"/>
      <w:divBdr>
        <w:top w:val="none" w:sz="0" w:space="0" w:color="auto"/>
        <w:left w:val="none" w:sz="0" w:space="0" w:color="auto"/>
        <w:bottom w:val="none" w:sz="0" w:space="0" w:color="auto"/>
        <w:right w:val="none" w:sz="0" w:space="0" w:color="auto"/>
      </w:divBdr>
    </w:div>
    <w:div w:id="432553096">
      <w:bodyDiv w:val="1"/>
      <w:marLeft w:val="0"/>
      <w:marRight w:val="0"/>
      <w:marTop w:val="0"/>
      <w:marBottom w:val="0"/>
      <w:divBdr>
        <w:top w:val="none" w:sz="0" w:space="0" w:color="auto"/>
        <w:left w:val="none" w:sz="0" w:space="0" w:color="auto"/>
        <w:bottom w:val="none" w:sz="0" w:space="0" w:color="auto"/>
        <w:right w:val="none" w:sz="0" w:space="0" w:color="auto"/>
      </w:divBdr>
    </w:div>
    <w:div w:id="698089712">
      <w:bodyDiv w:val="1"/>
      <w:marLeft w:val="0"/>
      <w:marRight w:val="0"/>
      <w:marTop w:val="0"/>
      <w:marBottom w:val="0"/>
      <w:divBdr>
        <w:top w:val="none" w:sz="0" w:space="0" w:color="auto"/>
        <w:left w:val="none" w:sz="0" w:space="0" w:color="auto"/>
        <w:bottom w:val="none" w:sz="0" w:space="0" w:color="auto"/>
        <w:right w:val="none" w:sz="0" w:space="0" w:color="auto"/>
      </w:divBdr>
    </w:div>
    <w:div w:id="749155501">
      <w:bodyDiv w:val="1"/>
      <w:marLeft w:val="0"/>
      <w:marRight w:val="0"/>
      <w:marTop w:val="0"/>
      <w:marBottom w:val="0"/>
      <w:divBdr>
        <w:top w:val="none" w:sz="0" w:space="0" w:color="auto"/>
        <w:left w:val="none" w:sz="0" w:space="0" w:color="auto"/>
        <w:bottom w:val="none" w:sz="0" w:space="0" w:color="auto"/>
        <w:right w:val="none" w:sz="0" w:space="0" w:color="auto"/>
      </w:divBdr>
    </w:div>
    <w:div w:id="1434399114">
      <w:bodyDiv w:val="1"/>
      <w:marLeft w:val="0"/>
      <w:marRight w:val="0"/>
      <w:marTop w:val="0"/>
      <w:marBottom w:val="0"/>
      <w:divBdr>
        <w:top w:val="none" w:sz="0" w:space="0" w:color="auto"/>
        <w:left w:val="none" w:sz="0" w:space="0" w:color="auto"/>
        <w:bottom w:val="none" w:sz="0" w:space="0" w:color="auto"/>
        <w:right w:val="none" w:sz="0" w:space="0" w:color="auto"/>
      </w:divBdr>
    </w:div>
    <w:div w:id="1708097163">
      <w:bodyDiv w:val="1"/>
      <w:marLeft w:val="0"/>
      <w:marRight w:val="0"/>
      <w:marTop w:val="0"/>
      <w:marBottom w:val="0"/>
      <w:divBdr>
        <w:top w:val="none" w:sz="0" w:space="0" w:color="auto"/>
        <w:left w:val="none" w:sz="0" w:space="0" w:color="auto"/>
        <w:bottom w:val="none" w:sz="0" w:space="0" w:color="auto"/>
        <w:right w:val="none" w:sz="0" w:space="0" w:color="auto"/>
      </w:divBdr>
    </w:div>
    <w:div w:id="20627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research/ifm/staff.php?contact_id=107&amp;style=2" TargetMode="External"/><Relationship Id="rId13" Type="http://schemas.openxmlformats.org/officeDocument/2006/relationships/hyperlink" Target="mailto:aysun.alpyurek@deakin.edu.au" TargetMode="External"/><Relationship Id="rId3" Type="http://schemas.openxmlformats.org/officeDocument/2006/relationships/styles" Target="styles.xml"/><Relationship Id="rId7" Type="http://schemas.openxmlformats.org/officeDocument/2006/relationships/hyperlink" Target="http://www.deakin.edu.au/buslaw/research/publications.php" TargetMode="External"/><Relationship Id="rId12" Type="http://schemas.openxmlformats.org/officeDocument/2006/relationships/hyperlink" Target="http://www.deakin.edu.au/research/grants/opportunities/deakin-internal/thinkers-in-residence-program.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grants@deakin.edu.au" TargetMode="External"/><Relationship Id="rId5" Type="http://schemas.openxmlformats.org/officeDocument/2006/relationships/settings" Target="settings.xml"/><Relationship Id="rId15" Type="http://schemas.openxmlformats.org/officeDocument/2006/relationships/hyperlink" Target="http://www.unesco.org/en/university-twinning-and-networking/university-twinning-and-networking/" TargetMode="External"/><Relationship Id="rId10" Type="http://schemas.openxmlformats.org/officeDocument/2006/relationships/hyperlink" Target="http://www.deakin.edu.au/research/grants/opportunities/alfred-deakin-postdoctoral-fellowships.php" TargetMode="External"/><Relationship Id="rId4" Type="http://schemas.microsoft.com/office/2007/relationships/stylesWithEffects" Target="stylesWithEffects.xml"/><Relationship Id="rId9" Type="http://schemas.openxmlformats.org/officeDocument/2006/relationships/hyperlink" Target="http://www.deakin.edu.au/research" TargetMode="External"/><Relationship Id="rId14" Type="http://schemas.openxmlformats.org/officeDocument/2006/relationships/hyperlink" Target="mailto:wendy.pump@deak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1726-8CAA-4DBC-8506-914994F4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2013-04-05T22:28:00Z</dcterms:created>
  <dcterms:modified xsi:type="dcterms:W3CDTF">2013-04-19T01:16:00Z</dcterms:modified>
</cp:coreProperties>
</file>