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CFCF" w14:textId="00446BCC" w:rsidR="00326CB0" w:rsidRPr="00326CB0" w:rsidRDefault="00326CB0" w:rsidP="00326CB0">
      <w:pPr>
        <w:pStyle w:val="Titlepageheading"/>
      </w:pPr>
    </w:p>
    <w:p w14:paraId="022BFD23" w14:textId="77777777" w:rsidR="00326CB0" w:rsidRPr="00326CB0" w:rsidRDefault="00326CB0" w:rsidP="00326CB0">
      <w:pPr>
        <w:pStyle w:val="Titlepageheading"/>
      </w:pPr>
    </w:p>
    <w:p w14:paraId="6C9ADF62" w14:textId="77777777" w:rsidR="00B16276" w:rsidRPr="00326CB0" w:rsidRDefault="00326CB0" w:rsidP="00326CB0">
      <w:pPr>
        <w:pStyle w:val="Titlepageheading"/>
      </w:pPr>
      <w:r w:rsidRPr="00326CB0">
        <w:t>Commonwealth Grant Agreement</w:t>
      </w:r>
    </w:p>
    <w:p w14:paraId="0C78B13C" w14:textId="77777777" w:rsidR="00326CB0" w:rsidRPr="00326CB0" w:rsidRDefault="00326CB0" w:rsidP="00326CB0">
      <w:pPr>
        <w:pStyle w:val="TitlePageline2"/>
        <w:rPr>
          <w:lang w:val="en-AU"/>
        </w:rPr>
      </w:pPr>
      <w:r w:rsidRPr="00326CB0">
        <w:rPr>
          <w:lang w:val="en-AU"/>
        </w:rPr>
        <w:t xml:space="preserve">Between the Commonwealth represented by </w:t>
      </w:r>
    </w:p>
    <w:p w14:paraId="0D34144E" w14:textId="2B0077B8" w:rsidR="00326CB0" w:rsidRPr="00326CB0" w:rsidRDefault="00997E64" w:rsidP="00326CB0">
      <w:pPr>
        <w:pStyle w:val="Titlepagestyle2"/>
      </w:pPr>
      <w:r>
        <w:t>Office of National Intelligence</w:t>
      </w:r>
    </w:p>
    <w:p w14:paraId="21FBAF15" w14:textId="77777777" w:rsidR="00326CB0" w:rsidRPr="00326CB0" w:rsidRDefault="00326CB0" w:rsidP="00326CB0">
      <w:pPr>
        <w:pStyle w:val="Titlepagestyle2"/>
      </w:pPr>
      <w:r w:rsidRPr="00326CB0">
        <w:t>and</w:t>
      </w:r>
    </w:p>
    <w:p w14:paraId="4F787BB0" w14:textId="4E234087" w:rsidR="00326CB0" w:rsidRDefault="00682310" w:rsidP="00326CB0">
      <w:pPr>
        <w:pStyle w:val="Titlepagestyle2"/>
      </w:pPr>
      <w:r>
        <w:t>{{</w:t>
      </w:r>
      <w:r w:rsidR="00997E64">
        <w:t>Organisation</w:t>
      </w:r>
      <w:r>
        <w:t>}}</w:t>
      </w:r>
    </w:p>
    <w:p w14:paraId="5C2DFE94" w14:textId="77777777" w:rsidR="00752BC5" w:rsidRDefault="00752BC5" w:rsidP="00326CB0">
      <w:pPr>
        <w:pStyle w:val="Titlepagestyle2"/>
      </w:pPr>
    </w:p>
    <w:p w14:paraId="6B8C6654" w14:textId="77777777" w:rsidR="00752BC5" w:rsidRDefault="00752BC5" w:rsidP="00326CB0">
      <w:pPr>
        <w:pStyle w:val="Titlepagestyle2"/>
      </w:pPr>
    </w:p>
    <w:p w14:paraId="043E9A4F" w14:textId="77777777" w:rsidR="00752BC5" w:rsidRPr="00326CB0" w:rsidRDefault="00752BC5" w:rsidP="00326CB0">
      <w:pPr>
        <w:pStyle w:val="Titlepagestyle2"/>
      </w:pPr>
    </w:p>
    <w:p w14:paraId="70B26A7D" w14:textId="039C59A4" w:rsidR="00326CB0" w:rsidRPr="00997E64" w:rsidRDefault="00997E64" w:rsidP="00752BC5">
      <w:pPr>
        <w:pStyle w:val="TitlepageStyle3-Program"/>
        <w:jc w:val="right"/>
        <w:rPr>
          <w:sz w:val="44"/>
        </w:rPr>
      </w:pPr>
      <w:r w:rsidRPr="00997E64">
        <w:rPr>
          <w:sz w:val="44"/>
        </w:rPr>
        <w:t xml:space="preserve">National Intelligence </w:t>
      </w:r>
      <w:r w:rsidR="00CD6346">
        <w:rPr>
          <w:sz w:val="44"/>
        </w:rPr>
        <w:t xml:space="preserve">and </w:t>
      </w:r>
      <w:r w:rsidR="00302263">
        <w:rPr>
          <w:sz w:val="44"/>
        </w:rPr>
        <w:t>Security</w:t>
      </w:r>
      <w:r w:rsidR="00302263" w:rsidRPr="00997E64">
        <w:rPr>
          <w:sz w:val="44"/>
        </w:rPr>
        <w:t xml:space="preserve"> </w:t>
      </w:r>
      <w:r w:rsidR="00CD6346">
        <w:rPr>
          <w:sz w:val="44"/>
        </w:rPr>
        <w:t xml:space="preserve">Discovery </w:t>
      </w:r>
      <w:r w:rsidRPr="00997E64">
        <w:rPr>
          <w:sz w:val="44"/>
        </w:rPr>
        <w:t>Research Grants (</w:t>
      </w:r>
      <w:r w:rsidR="00302263" w:rsidRPr="00997E64">
        <w:rPr>
          <w:sz w:val="44"/>
        </w:rPr>
        <w:t>NI</w:t>
      </w:r>
      <w:r w:rsidR="00302263">
        <w:rPr>
          <w:sz w:val="44"/>
        </w:rPr>
        <w:t>S</w:t>
      </w:r>
      <w:r w:rsidR="00CD6346">
        <w:rPr>
          <w:sz w:val="44"/>
        </w:rPr>
        <w:t>D</w:t>
      </w:r>
      <w:r w:rsidR="00302263" w:rsidRPr="00997E64">
        <w:rPr>
          <w:sz w:val="44"/>
        </w:rPr>
        <w:t>RG</w:t>
      </w:r>
      <w:r w:rsidRPr="00997E64">
        <w:rPr>
          <w:sz w:val="44"/>
        </w:rPr>
        <w:t>)</w:t>
      </w:r>
    </w:p>
    <w:p w14:paraId="07AC3A8B" w14:textId="77777777" w:rsidR="00752BC5" w:rsidRDefault="00752BC5" w:rsidP="00752BC5">
      <w:pPr>
        <w:pStyle w:val="TitlepageStyle3-Program"/>
        <w:jc w:val="right"/>
      </w:pPr>
    </w:p>
    <w:p w14:paraId="15877D52" w14:textId="07F4059D" w:rsidR="0008527E" w:rsidRDefault="0008527E" w:rsidP="00997E64">
      <w:pPr>
        <w:pStyle w:val="Titlepagestyle4-Schemes"/>
        <w:ind w:left="720"/>
        <w:jc w:val="left"/>
        <w:rPr>
          <w:rFonts w:cstheme="minorHAnsi"/>
          <w:lang w:eastAsia="en-AU"/>
        </w:rPr>
        <w:sectPr w:rsidR="0008527E" w:rsidSect="001E22F9">
          <w:footerReference w:type="even" r:id="rId8"/>
          <w:footerReference w:type="default" r:id="rId9"/>
          <w:footerReference w:type="first" r:id="rId10"/>
          <w:type w:val="continuous"/>
          <w:pgSz w:w="11906" w:h="16838"/>
          <w:pgMar w:top="1440" w:right="1440" w:bottom="1440" w:left="1440" w:header="708" w:footer="708" w:gutter="0"/>
          <w:cols w:space="708"/>
          <w:titlePg/>
          <w:docGrid w:linePitch="360"/>
        </w:sectPr>
      </w:pPr>
    </w:p>
    <w:p w14:paraId="354AC3DF" w14:textId="77777777" w:rsidR="00D6159A" w:rsidRDefault="00D6159A">
      <w:r>
        <w:rPr>
          <w:b/>
          <w:bCs/>
        </w:rPr>
        <w:br w:type="page"/>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9"/>
      </w:tblGrid>
      <w:tr w:rsidR="00752BC5" w:rsidRPr="00D75A23" w14:paraId="137D2B7D" w14:textId="77777777" w:rsidTr="00035153">
        <w:trPr>
          <w:trHeight w:val="2684"/>
        </w:trPr>
        <w:tc>
          <w:tcPr>
            <w:tcW w:w="9279" w:type="dxa"/>
          </w:tcPr>
          <w:p w14:paraId="61B8A8E4" w14:textId="7C7BD296" w:rsidR="00752BC5" w:rsidRPr="00D75A23" w:rsidRDefault="00752BC5" w:rsidP="00287664">
            <w:pPr>
              <w:pStyle w:val="TOCHeading"/>
              <w:spacing w:before="0" w:line="240" w:lineRule="auto"/>
              <w:jc w:val="center"/>
              <w:rPr>
                <w:rFonts w:asciiTheme="minorHAnsi" w:hAnsiTheme="minorHAnsi" w:cstheme="minorHAnsi"/>
                <w:color w:val="auto"/>
                <w:lang w:eastAsia="en-AU"/>
              </w:rPr>
            </w:pPr>
            <w:r w:rsidRPr="00D75A23">
              <w:rPr>
                <w:rFonts w:asciiTheme="minorHAnsi" w:hAnsiTheme="minorHAnsi" w:cstheme="minorHAnsi"/>
                <w:color w:val="auto"/>
                <w:lang w:eastAsia="en-AU"/>
              </w:rPr>
              <w:lastRenderedPageBreak/>
              <w:t>Contents</w:t>
            </w:r>
          </w:p>
          <w:p w14:paraId="2E400BD9" w14:textId="1A66FF22" w:rsidR="00656FD8" w:rsidRDefault="008C0570">
            <w:pPr>
              <w:pStyle w:val="TOC1"/>
              <w:rPr>
                <w:rFonts w:asciiTheme="minorHAnsi" w:eastAsiaTheme="minorEastAsia" w:hAnsiTheme="minorHAnsi" w:cstheme="minorBidi"/>
                <w:b w:val="0"/>
                <w:color w:val="auto"/>
                <w:sz w:val="22"/>
                <w:szCs w:val="22"/>
              </w:rPr>
            </w:pPr>
            <w:r w:rsidRPr="00D84ED0">
              <w:rPr>
                <w:rFonts w:asciiTheme="minorHAnsi" w:hAnsiTheme="minorHAnsi" w:cstheme="minorHAnsi"/>
                <w:b w:val="0"/>
                <w:sz w:val="20"/>
                <w:szCs w:val="20"/>
              </w:rPr>
              <w:fldChar w:fldCharType="begin"/>
            </w:r>
            <w:r w:rsidRPr="00D84ED0">
              <w:rPr>
                <w:rFonts w:asciiTheme="minorHAnsi" w:hAnsiTheme="minorHAnsi" w:cstheme="minorHAnsi"/>
                <w:b w:val="0"/>
                <w:sz w:val="20"/>
                <w:szCs w:val="20"/>
              </w:rPr>
              <w:instrText xml:space="preserve"> TOC \o "1-4" \h \z \u </w:instrText>
            </w:r>
            <w:r w:rsidRPr="00D84ED0">
              <w:rPr>
                <w:rFonts w:asciiTheme="minorHAnsi" w:hAnsiTheme="minorHAnsi" w:cstheme="minorHAnsi"/>
                <w:b w:val="0"/>
                <w:sz w:val="20"/>
                <w:szCs w:val="20"/>
              </w:rPr>
              <w:fldChar w:fldCharType="separate"/>
            </w:r>
            <w:hyperlink w:anchor="_Toc56522781" w:history="1">
              <w:r w:rsidR="00656FD8" w:rsidRPr="00673249">
                <w:rPr>
                  <w:rStyle w:val="Hyperlink"/>
                  <w14:scene3d>
                    <w14:camera w14:prst="orthographicFront"/>
                    <w14:lightRig w14:rig="threePt" w14:dir="t">
                      <w14:rot w14:lat="0" w14:lon="0" w14:rev="0"/>
                    </w14:lightRig>
                  </w14:scene3d>
                </w:rPr>
                <w:t>Part A</w:t>
              </w:r>
              <w:r w:rsidR="00656FD8">
                <w:rPr>
                  <w:rFonts w:asciiTheme="minorHAnsi" w:eastAsiaTheme="minorEastAsia" w:hAnsiTheme="minorHAnsi" w:cstheme="minorBidi"/>
                  <w:b w:val="0"/>
                  <w:color w:val="auto"/>
                  <w:sz w:val="22"/>
                  <w:szCs w:val="22"/>
                </w:rPr>
                <w:tab/>
              </w:r>
              <w:r w:rsidR="00656FD8" w:rsidRPr="00673249">
                <w:rPr>
                  <w:rStyle w:val="Hyperlink"/>
                </w:rPr>
                <w:t>National Intelligence and Security Discovery Research Grants (NISDRG) – Grant Details</w:t>
              </w:r>
              <w:r w:rsidR="00656FD8">
                <w:rPr>
                  <w:webHidden/>
                </w:rPr>
                <w:tab/>
              </w:r>
              <w:r w:rsidR="00656FD8">
                <w:rPr>
                  <w:webHidden/>
                </w:rPr>
                <w:fldChar w:fldCharType="begin"/>
              </w:r>
              <w:r w:rsidR="00656FD8">
                <w:rPr>
                  <w:webHidden/>
                </w:rPr>
                <w:instrText xml:space="preserve"> PAGEREF _Toc56522781 \h </w:instrText>
              </w:r>
              <w:r w:rsidR="00656FD8">
                <w:rPr>
                  <w:webHidden/>
                </w:rPr>
              </w:r>
              <w:r w:rsidR="00656FD8">
                <w:rPr>
                  <w:webHidden/>
                </w:rPr>
                <w:fldChar w:fldCharType="separate"/>
              </w:r>
              <w:r w:rsidR="00656FD8">
                <w:rPr>
                  <w:webHidden/>
                </w:rPr>
                <w:t>5</w:t>
              </w:r>
              <w:r w:rsidR="00656FD8">
                <w:rPr>
                  <w:webHidden/>
                </w:rPr>
                <w:fldChar w:fldCharType="end"/>
              </w:r>
            </w:hyperlink>
          </w:p>
          <w:p w14:paraId="6A135607" w14:textId="58848F6C"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782" w:history="1">
              <w:r w:rsidR="00656FD8" w:rsidRPr="00673249">
                <w:rPr>
                  <w:rStyle w:val="Hyperlink"/>
                  <w:noProof/>
                </w:rPr>
                <w:t>A1</w:t>
              </w:r>
              <w:r w:rsidR="00656FD8">
                <w:rPr>
                  <w:rFonts w:asciiTheme="minorHAnsi" w:eastAsiaTheme="minorEastAsia" w:hAnsiTheme="minorHAnsi" w:cstheme="minorBidi"/>
                  <w:noProof/>
                  <w:lang w:eastAsia="en-AU"/>
                </w:rPr>
                <w:tab/>
              </w:r>
              <w:r w:rsidR="00656FD8" w:rsidRPr="00673249">
                <w:rPr>
                  <w:rStyle w:val="Hyperlink"/>
                  <w:noProof/>
                </w:rPr>
                <w:t>Purpose of the Grant</w:t>
              </w:r>
              <w:r w:rsidR="00656FD8">
                <w:rPr>
                  <w:noProof/>
                  <w:webHidden/>
                </w:rPr>
                <w:tab/>
              </w:r>
              <w:r w:rsidR="00656FD8">
                <w:rPr>
                  <w:noProof/>
                  <w:webHidden/>
                </w:rPr>
                <w:fldChar w:fldCharType="begin"/>
              </w:r>
              <w:r w:rsidR="00656FD8">
                <w:rPr>
                  <w:noProof/>
                  <w:webHidden/>
                </w:rPr>
                <w:instrText xml:space="preserve"> PAGEREF _Toc56522782 \h </w:instrText>
              </w:r>
              <w:r w:rsidR="00656FD8">
                <w:rPr>
                  <w:noProof/>
                  <w:webHidden/>
                </w:rPr>
              </w:r>
              <w:r w:rsidR="00656FD8">
                <w:rPr>
                  <w:noProof/>
                  <w:webHidden/>
                </w:rPr>
                <w:fldChar w:fldCharType="separate"/>
              </w:r>
              <w:r w:rsidR="00656FD8">
                <w:rPr>
                  <w:noProof/>
                  <w:webHidden/>
                </w:rPr>
                <w:t>5</w:t>
              </w:r>
              <w:r w:rsidR="00656FD8">
                <w:rPr>
                  <w:noProof/>
                  <w:webHidden/>
                </w:rPr>
                <w:fldChar w:fldCharType="end"/>
              </w:r>
            </w:hyperlink>
          </w:p>
          <w:p w14:paraId="02D82E5A" w14:textId="7BD804B4"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783" w:history="1">
              <w:r w:rsidR="00656FD8" w:rsidRPr="00673249">
                <w:rPr>
                  <w:rStyle w:val="Hyperlink"/>
                  <w:noProof/>
                </w:rPr>
                <w:t>A2</w:t>
              </w:r>
              <w:r w:rsidR="00656FD8">
                <w:rPr>
                  <w:rFonts w:asciiTheme="minorHAnsi" w:eastAsiaTheme="minorEastAsia" w:hAnsiTheme="minorHAnsi" w:cstheme="minorBidi"/>
                  <w:noProof/>
                  <w:lang w:eastAsia="en-AU"/>
                </w:rPr>
                <w:tab/>
              </w:r>
              <w:r w:rsidR="00656FD8" w:rsidRPr="00673249">
                <w:rPr>
                  <w:rStyle w:val="Hyperlink"/>
                  <w:noProof/>
                </w:rPr>
                <w:t>NISDRG Activity</w:t>
              </w:r>
              <w:r w:rsidR="00656FD8">
                <w:rPr>
                  <w:noProof/>
                  <w:webHidden/>
                </w:rPr>
                <w:tab/>
              </w:r>
              <w:r w:rsidR="00656FD8">
                <w:rPr>
                  <w:noProof/>
                  <w:webHidden/>
                </w:rPr>
                <w:fldChar w:fldCharType="begin"/>
              </w:r>
              <w:r w:rsidR="00656FD8">
                <w:rPr>
                  <w:noProof/>
                  <w:webHidden/>
                </w:rPr>
                <w:instrText xml:space="preserve"> PAGEREF _Toc56522783 \h </w:instrText>
              </w:r>
              <w:r w:rsidR="00656FD8">
                <w:rPr>
                  <w:noProof/>
                  <w:webHidden/>
                </w:rPr>
              </w:r>
              <w:r w:rsidR="00656FD8">
                <w:rPr>
                  <w:noProof/>
                  <w:webHidden/>
                </w:rPr>
                <w:fldChar w:fldCharType="separate"/>
              </w:r>
              <w:r w:rsidR="00656FD8">
                <w:rPr>
                  <w:noProof/>
                  <w:webHidden/>
                </w:rPr>
                <w:t>5</w:t>
              </w:r>
              <w:r w:rsidR="00656FD8">
                <w:rPr>
                  <w:noProof/>
                  <w:webHidden/>
                </w:rPr>
                <w:fldChar w:fldCharType="end"/>
              </w:r>
            </w:hyperlink>
          </w:p>
          <w:p w14:paraId="3A76E413" w14:textId="427B77D7"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784" w:history="1">
              <w:r w:rsidR="00656FD8" w:rsidRPr="00673249">
                <w:rPr>
                  <w:rStyle w:val="Hyperlink"/>
                  <w:b/>
                  <w:noProof/>
                </w:rPr>
                <w:t>A2.1</w:t>
              </w:r>
              <w:r w:rsidR="00656FD8">
                <w:rPr>
                  <w:rFonts w:asciiTheme="minorHAnsi" w:eastAsiaTheme="minorEastAsia" w:hAnsiTheme="minorHAnsi" w:cstheme="minorBidi"/>
                  <w:noProof/>
                  <w:lang w:eastAsia="en-AU"/>
                </w:rPr>
                <w:tab/>
              </w:r>
              <w:r w:rsidR="00656FD8" w:rsidRPr="00673249">
                <w:rPr>
                  <w:rStyle w:val="Hyperlink"/>
                  <w:b/>
                  <w:noProof/>
                </w:rPr>
                <w:t>Commencement</w:t>
              </w:r>
              <w:r w:rsidR="00656FD8">
                <w:rPr>
                  <w:noProof/>
                  <w:webHidden/>
                </w:rPr>
                <w:tab/>
              </w:r>
              <w:r w:rsidR="00656FD8">
                <w:rPr>
                  <w:noProof/>
                  <w:webHidden/>
                </w:rPr>
                <w:fldChar w:fldCharType="begin"/>
              </w:r>
              <w:r w:rsidR="00656FD8">
                <w:rPr>
                  <w:noProof/>
                  <w:webHidden/>
                </w:rPr>
                <w:instrText xml:space="preserve"> PAGEREF _Toc56522784 \h </w:instrText>
              </w:r>
              <w:r w:rsidR="00656FD8">
                <w:rPr>
                  <w:noProof/>
                  <w:webHidden/>
                </w:rPr>
              </w:r>
              <w:r w:rsidR="00656FD8">
                <w:rPr>
                  <w:noProof/>
                  <w:webHidden/>
                </w:rPr>
                <w:fldChar w:fldCharType="separate"/>
              </w:r>
              <w:r w:rsidR="00656FD8">
                <w:rPr>
                  <w:noProof/>
                  <w:webHidden/>
                </w:rPr>
                <w:t>5</w:t>
              </w:r>
              <w:r w:rsidR="00656FD8">
                <w:rPr>
                  <w:noProof/>
                  <w:webHidden/>
                </w:rPr>
                <w:fldChar w:fldCharType="end"/>
              </w:r>
            </w:hyperlink>
          </w:p>
          <w:p w14:paraId="7E187B47" w14:textId="0AFF35FA"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785" w:history="1">
              <w:r w:rsidR="00656FD8" w:rsidRPr="00673249">
                <w:rPr>
                  <w:rStyle w:val="Hyperlink"/>
                  <w:b/>
                  <w:noProof/>
                </w:rPr>
                <w:t>A2.2</w:t>
              </w:r>
              <w:r w:rsidR="00656FD8">
                <w:rPr>
                  <w:rFonts w:asciiTheme="minorHAnsi" w:eastAsiaTheme="minorEastAsia" w:hAnsiTheme="minorHAnsi" w:cstheme="minorBidi"/>
                  <w:noProof/>
                  <w:lang w:eastAsia="en-AU"/>
                </w:rPr>
                <w:tab/>
              </w:r>
              <w:r w:rsidR="00656FD8" w:rsidRPr="00673249">
                <w:rPr>
                  <w:rStyle w:val="Hyperlink"/>
                  <w:b/>
                  <w:noProof/>
                </w:rPr>
                <w:t>Grant Activities</w:t>
              </w:r>
              <w:r w:rsidR="00656FD8">
                <w:rPr>
                  <w:noProof/>
                  <w:webHidden/>
                </w:rPr>
                <w:tab/>
              </w:r>
              <w:r w:rsidR="00656FD8">
                <w:rPr>
                  <w:noProof/>
                  <w:webHidden/>
                </w:rPr>
                <w:fldChar w:fldCharType="begin"/>
              </w:r>
              <w:r w:rsidR="00656FD8">
                <w:rPr>
                  <w:noProof/>
                  <w:webHidden/>
                </w:rPr>
                <w:instrText xml:space="preserve"> PAGEREF _Toc56522785 \h </w:instrText>
              </w:r>
              <w:r w:rsidR="00656FD8">
                <w:rPr>
                  <w:noProof/>
                  <w:webHidden/>
                </w:rPr>
              </w:r>
              <w:r w:rsidR="00656FD8">
                <w:rPr>
                  <w:noProof/>
                  <w:webHidden/>
                </w:rPr>
                <w:fldChar w:fldCharType="separate"/>
              </w:r>
              <w:r w:rsidR="00656FD8">
                <w:rPr>
                  <w:noProof/>
                  <w:webHidden/>
                </w:rPr>
                <w:t>6</w:t>
              </w:r>
              <w:r w:rsidR="00656FD8">
                <w:rPr>
                  <w:noProof/>
                  <w:webHidden/>
                </w:rPr>
                <w:fldChar w:fldCharType="end"/>
              </w:r>
            </w:hyperlink>
          </w:p>
          <w:p w14:paraId="0C3E437D" w14:textId="2101876C" w:rsidR="00656FD8" w:rsidRDefault="004F48D8">
            <w:pPr>
              <w:pStyle w:val="TOC4"/>
              <w:rPr>
                <w:noProof/>
              </w:rPr>
            </w:pPr>
            <w:hyperlink w:anchor="_Toc56522786" w:history="1">
              <w:r w:rsidR="00656FD8" w:rsidRPr="00673249">
                <w:rPr>
                  <w:rStyle w:val="Hyperlink"/>
                  <w:noProof/>
                </w:rPr>
                <w:t>A2.2.1</w:t>
              </w:r>
              <w:r w:rsidR="00656FD8">
                <w:rPr>
                  <w:noProof/>
                </w:rPr>
                <w:tab/>
              </w:r>
              <w:r w:rsidR="00656FD8" w:rsidRPr="00673249">
                <w:rPr>
                  <w:rStyle w:val="Hyperlink"/>
                  <w:b/>
                  <w:noProof/>
                </w:rPr>
                <w:t>The project</w:t>
              </w:r>
              <w:r w:rsidR="00656FD8">
                <w:rPr>
                  <w:noProof/>
                  <w:webHidden/>
                </w:rPr>
                <w:tab/>
              </w:r>
              <w:r w:rsidR="00656FD8">
                <w:rPr>
                  <w:noProof/>
                  <w:webHidden/>
                </w:rPr>
                <w:fldChar w:fldCharType="begin"/>
              </w:r>
              <w:r w:rsidR="00656FD8">
                <w:rPr>
                  <w:noProof/>
                  <w:webHidden/>
                </w:rPr>
                <w:instrText xml:space="preserve"> PAGEREF _Toc56522786 \h </w:instrText>
              </w:r>
              <w:r w:rsidR="00656FD8">
                <w:rPr>
                  <w:noProof/>
                  <w:webHidden/>
                </w:rPr>
              </w:r>
              <w:r w:rsidR="00656FD8">
                <w:rPr>
                  <w:noProof/>
                  <w:webHidden/>
                </w:rPr>
                <w:fldChar w:fldCharType="separate"/>
              </w:r>
              <w:r w:rsidR="00656FD8">
                <w:rPr>
                  <w:noProof/>
                  <w:webHidden/>
                </w:rPr>
                <w:t>6</w:t>
              </w:r>
              <w:r w:rsidR="00656FD8">
                <w:rPr>
                  <w:noProof/>
                  <w:webHidden/>
                </w:rPr>
                <w:fldChar w:fldCharType="end"/>
              </w:r>
            </w:hyperlink>
          </w:p>
          <w:p w14:paraId="4BAFCD14" w14:textId="31545DF5" w:rsidR="00656FD8" w:rsidRDefault="004F48D8">
            <w:pPr>
              <w:pStyle w:val="TOC4"/>
              <w:rPr>
                <w:noProof/>
              </w:rPr>
            </w:pPr>
            <w:hyperlink w:anchor="_Toc56522787" w:history="1">
              <w:r w:rsidR="00656FD8" w:rsidRPr="00673249">
                <w:rPr>
                  <w:rStyle w:val="Hyperlink"/>
                  <w:rFonts w:eastAsiaTheme="minorHAnsi"/>
                  <w:noProof/>
                </w:rPr>
                <w:t>A2.2.2</w:t>
              </w:r>
              <w:r w:rsidR="00656FD8">
                <w:rPr>
                  <w:noProof/>
                </w:rPr>
                <w:tab/>
              </w:r>
              <w:r w:rsidR="00656FD8" w:rsidRPr="00673249">
                <w:rPr>
                  <w:rStyle w:val="Hyperlink"/>
                  <w:rFonts w:eastAsiaTheme="minorHAnsi"/>
                  <w:b/>
                  <w:noProof/>
                </w:rPr>
                <w:t>Grant funds</w:t>
              </w:r>
              <w:r w:rsidR="00656FD8">
                <w:rPr>
                  <w:noProof/>
                  <w:webHidden/>
                </w:rPr>
                <w:tab/>
              </w:r>
              <w:r w:rsidR="00656FD8">
                <w:rPr>
                  <w:noProof/>
                  <w:webHidden/>
                </w:rPr>
                <w:fldChar w:fldCharType="begin"/>
              </w:r>
              <w:r w:rsidR="00656FD8">
                <w:rPr>
                  <w:noProof/>
                  <w:webHidden/>
                </w:rPr>
                <w:instrText xml:space="preserve"> PAGEREF _Toc56522787 \h </w:instrText>
              </w:r>
              <w:r w:rsidR="00656FD8">
                <w:rPr>
                  <w:noProof/>
                  <w:webHidden/>
                </w:rPr>
              </w:r>
              <w:r w:rsidR="00656FD8">
                <w:rPr>
                  <w:noProof/>
                  <w:webHidden/>
                </w:rPr>
                <w:fldChar w:fldCharType="separate"/>
              </w:r>
              <w:r w:rsidR="00656FD8">
                <w:rPr>
                  <w:noProof/>
                  <w:webHidden/>
                </w:rPr>
                <w:t>6</w:t>
              </w:r>
              <w:r w:rsidR="00656FD8">
                <w:rPr>
                  <w:noProof/>
                  <w:webHidden/>
                </w:rPr>
                <w:fldChar w:fldCharType="end"/>
              </w:r>
            </w:hyperlink>
          </w:p>
          <w:p w14:paraId="325B5AB9" w14:textId="48707622" w:rsidR="00656FD8" w:rsidRDefault="004F48D8">
            <w:pPr>
              <w:pStyle w:val="TOC4"/>
              <w:rPr>
                <w:noProof/>
              </w:rPr>
            </w:pPr>
            <w:hyperlink w:anchor="_Toc56522788" w:history="1">
              <w:r w:rsidR="00656FD8" w:rsidRPr="00673249">
                <w:rPr>
                  <w:rStyle w:val="Hyperlink"/>
                  <w:rFonts w:eastAsiaTheme="minorHAnsi" w:cs="Calibri"/>
                  <w:bCs/>
                  <w:noProof/>
                </w:rPr>
                <w:t>A2.2.3</w:t>
              </w:r>
              <w:r w:rsidR="00656FD8">
                <w:rPr>
                  <w:noProof/>
                </w:rPr>
                <w:tab/>
              </w:r>
              <w:r w:rsidR="00656FD8" w:rsidRPr="00673249">
                <w:rPr>
                  <w:rStyle w:val="Hyperlink"/>
                  <w:rFonts w:eastAsiaTheme="minorHAnsi"/>
                  <w:b/>
                  <w:noProof/>
                </w:rPr>
                <w:t>Grant funds may not be used for:</w:t>
              </w:r>
              <w:r w:rsidR="00656FD8">
                <w:rPr>
                  <w:noProof/>
                  <w:webHidden/>
                </w:rPr>
                <w:tab/>
              </w:r>
              <w:r w:rsidR="00656FD8">
                <w:rPr>
                  <w:noProof/>
                  <w:webHidden/>
                </w:rPr>
                <w:fldChar w:fldCharType="begin"/>
              </w:r>
              <w:r w:rsidR="00656FD8">
                <w:rPr>
                  <w:noProof/>
                  <w:webHidden/>
                </w:rPr>
                <w:instrText xml:space="preserve"> PAGEREF _Toc56522788 \h </w:instrText>
              </w:r>
              <w:r w:rsidR="00656FD8">
                <w:rPr>
                  <w:noProof/>
                  <w:webHidden/>
                </w:rPr>
              </w:r>
              <w:r w:rsidR="00656FD8">
                <w:rPr>
                  <w:noProof/>
                  <w:webHidden/>
                </w:rPr>
                <w:fldChar w:fldCharType="separate"/>
              </w:r>
              <w:r w:rsidR="00656FD8">
                <w:rPr>
                  <w:noProof/>
                  <w:webHidden/>
                </w:rPr>
                <w:t>6</w:t>
              </w:r>
              <w:r w:rsidR="00656FD8">
                <w:rPr>
                  <w:noProof/>
                  <w:webHidden/>
                </w:rPr>
                <w:fldChar w:fldCharType="end"/>
              </w:r>
            </w:hyperlink>
          </w:p>
          <w:p w14:paraId="75B4389B" w14:textId="3DA1F1BC" w:rsidR="00656FD8" w:rsidRDefault="004F48D8">
            <w:pPr>
              <w:pStyle w:val="TOC4"/>
              <w:rPr>
                <w:noProof/>
              </w:rPr>
            </w:pPr>
            <w:hyperlink w:anchor="_Toc56522789" w:history="1">
              <w:r w:rsidR="00656FD8" w:rsidRPr="00673249">
                <w:rPr>
                  <w:rStyle w:val="Hyperlink"/>
                  <w:noProof/>
                </w:rPr>
                <w:t>A2.2.4</w:t>
              </w:r>
              <w:r w:rsidR="00656FD8">
                <w:rPr>
                  <w:noProof/>
                </w:rPr>
                <w:tab/>
              </w:r>
              <w:r w:rsidR="00656FD8" w:rsidRPr="00673249">
                <w:rPr>
                  <w:rStyle w:val="Hyperlink"/>
                  <w:b/>
                  <w:noProof/>
                </w:rPr>
                <w:t>Participating Organisation Agreements</w:t>
              </w:r>
              <w:r w:rsidR="00656FD8">
                <w:rPr>
                  <w:noProof/>
                  <w:webHidden/>
                </w:rPr>
                <w:tab/>
              </w:r>
              <w:r w:rsidR="00656FD8">
                <w:rPr>
                  <w:noProof/>
                  <w:webHidden/>
                </w:rPr>
                <w:fldChar w:fldCharType="begin"/>
              </w:r>
              <w:r w:rsidR="00656FD8">
                <w:rPr>
                  <w:noProof/>
                  <w:webHidden/>
                </w:rPr>
                <w:instrText xml:space="preserve"> PAGEREF _Toc56522789 \h </w:instrText>
              </w:r>
              <w:r w:rsidR="00656FD8">
                <w:rPr>
                  <w:noProof/>
                  <w:webHidden/>
                </w:rPr>
              </w:r>
              <w:r w:rsidR="00656FD8">
                <w:rPr>
                  <w:noProof/>
                  <w:webHidden/>
                </w:rPr>
                <w:fldChar w:fldCharType="separate"/>
              </w:r>
              <w:r w:rsidR="00656FD8">
                <w:rPr>
                  <w:noProof/>
                  <w:webHidden/>
                </w:rPr>
                <w:t>6</w:t>
              </w:r>
              <w:r w:rsidR="00656FD8">
                <w:rPr>
                  <w:noProof/>
                  <w:webHidden/>
                </w:rPr>
                <w:fldChar w:fldCharType="end"/>
              </w:r>
            </w:hyperlink>
          </w:p>
          <w:p w14:paraId="1DEC8480" w14:textId="059C9BB4" w:rsidR="00656FD8" w:rsidRDefault="004F48D8">
            <w:pPr>
              <w:pStyle w:val="TOC4"/>
              <w:rPr>
                <w:noProof/>
              </w:rPr>
            </w:pPr>
            <w:hyperlink w:anchor="_Toc56522790" w:history="1">
              <w:r w:rsidR="00656FD8" w:rsidRPr="00673249">
                <w:rPr>
                  <w:rStyle w:val="Hyperlink"/>
                  <w:noProof/>
                </w:rPr>
                <w:t>A2.2.5</w:t>
              </w:r>
              <w:r w:rsidR="00656FD8">
                <w:rPr>
                  <w:noProof/>
                </w:rPr>
                <w:tab/>
              </w:r>
              <w:r w:rsidR="00656FD8" w:rsidRPr="00673249">
                <w:rPr>
                  <w:rStyle w:val="Hyperlink"/>
                  <w:b/>
                  <w:noProof/>
                </w:rPr>
                <w:t>Data Management Plan</w:t>
              </w:r>
              <w:r w:rsidR="00656FD8">
                <w:rPr>
                  <w:noProof/>
                  <w:webHidden/>
                </w:rPr>
                <w:tab/>
              </w:r>
              <w:r w:rsidR="00656FD8">
                <w:rPr>
                  <w:noProof/>
                  <w:webHidden/>
                </w:rPr>
                <w:fldChar w:fldCharType="begin"/>
              </w:r>
              <w:r w:rsidR="00656FD8">
                <w:rPr>
                  <w:noProof/>
                  <w:webHidden/>
                </w:rPr>
                <w:instrText xml:space="preserve"> PAGEREF _Toc56522790 \h </w:instrText>
              </w:r>
              <w:r w:rsidR="00656FD8">
                <w:rPr>
                  <w:noProof/>
                  <w:webHidden/>
                </w:rPr>
              </w:r>
              <w:r w:rsidR="00656FD8">
                <w:rPr>
                  <w:noProof/>
                  <w:webHidden/>
                </w:rPr>
                <w:fldChar w:fldCharType="separate"/>
              </w:r>
              <w:r w:rsidR="00656FD8">
                <w:rPr>
                  <w:noProof/>
                  <w:webHidden/>
                </w:rPr>
                <w:t>7</w:t>
              </w:r>
              <w:r w:rsidR="00656FD8">
                <w:rPr>
                  <w:noProof/>
                  <w:webHidden/>
                </w:rPr>
                <w:fldChar w:fldCharType="end"/>
              </w:r>
            </w:hyperlink>
          </w:p>
          <w:p w14:paraId="15A3F573" w14:textId="3B088A79" w:rsidR="00656FD8" w:rsidRDefault="004F48D8">
            <w:pPr>
              <w:pStyle w:val="TOC4"/>
              <w:rPr>
                <w:noProof/>
              </w:rPr>
            </w:pPr>
            <w:hyperlink w:anchor="_Toc56522791" w:history="1">
              <w:r w:rsidR="00656FD8" w:rsidRPr="00673249">
                <w:rPr>
                  <w:rStyle w:val="Hyperlink"/>
                  <w:noProof/>
                </w:rPr>
                <w:t>A2.2.6</w:t>
              </w:r>
              <w:r w:rsidR="00656FD8">
                <w:rPr>
                  <w:noProof/>
                </w:rPr>
                <w:tab/>
              </w:r>
              <w:r w:rsidR="00656FD8" w:rsidRPr="00673249">
                <w:rPr>
                  <w:rStyle w:val="Hyperlink"/>
                  <w:b/>
                  <w:noProof/>
                </w:rPr>
                <w:t>Specified Personnel</w:t>
              </w:r>
              <w:r w:rsidR="00656FD8">
                <w:rPr>
                  <w:noProof/>
                  <w:webHidden/>
                </w:rPr>
                <w:tab/>
              </w:r>
              <w:r w:rsidR="00656FD8">
                <w:rPr>
                  <w:noProof/>
                  <w:webHidden/>
                </w:rPr>
                <w:fldChar w:fldCharType="begin"/>
              </w:r>
              <w:r w:rsidR="00656FD8">
                <w:rPr>
                  <w:noProof/>
                  <w:webHidden/>
                </w:rPr>
                <w:instrText xml:space="preserve"> PAGEREF _Toc56522791 \h </w:instrText>
              </w:r>
              <w:r w:rsidR="00656FD8">
                <w:rPr>
                  <w:noProof/>
                  <w:webHidden/>
                </w:rPr>
              </w:r>
              <w:r w:rsidR="00656FD8">
                <w:rPr>
                  <w:noProof/>
                  <w:webHidden/>
                </w:rPr>
                <w:fldChar w:fldCharType="separate"/>
              </w:r>
              <w:r w:rsidR="00656FD8">
                <w:rPr>
                  <w:noProof/>
                  <w:webHidden/>
                </w:rPr>
                <w:t>8</w:t>
              </w:r>
              <w:r w:rsidR="00656FD8">
                <w:rPr>
                  <w:noProof/>
                  <w:webHidden/>
                </w:rPr>
                <w:fldChar w:fldCharType="end"/>
              </w:r>
            </w:hyperlink>
          </w:p>
          <w:p w14:paraId="4E0BF32D" w14:textId="68C9E1E0" w:rsidR="00656FD8" w:rsidRDefault="004F48D8">
            <w:pPr>
              <w:pStyle w:val="TOC4"/>
              <w:rPr>
                <w:noProof/>
              </w:rPr>
            </w:pPr>
            <w:hyperlink w:anchor="_Toc56522792" w:history="1">
              <w:r w:rsidR="00656FD8" w:rsidRPr="00673249">
                <w:rPr>
                  <w:rStyle w:val="Hyperlink"/>
                  <w:noProof/>
                </w:rPr>
                <w:t>A2.2.7</w:t>
              </w:r>
              <w:r w:rsidR="00656FD8">
                <w:rPr>
                  <w:noProof/>
                </w:rPr>
                <w:tab/>
              </w:r>
              <w:r w:rsidR="00656FD8" w:rsidRPr="00673249">
                <w:rPr>
                  <w:rStyle w:val="Hyperlink"/>
                  <w:b/>
                  <w:noProof/>
                </w:rPr>
                <w:t>Other Personnel</w:t>
              </w:r>
              <w:r w:rsidR="00656FD8">
                <w:rPr>
                  <w:noProof/>
                  <w:webHidden/>
                </w:rPr>
                <w:tab/>
              </w:r>
              <w:r w:rsidR="00656FD8">
                <w:rPr>
                  <w:noProof/>
                  <w:webHidden/>
                </w:rPr>
                <w:fldChar w:fldCharType="begin"/>
              </w:r>
              <w:r w:rsidR="00656FD8">
                <w:rPr>
                  <w:noProof/>
                  <w:webHidden/>
                </w:rPr>
                <w:instrText xml:space="preserve"> PAGEREF _Toc56522792 \h </w:instrText>
              </w:r>
              <w:r w:rsidR="00656FD8">
                <w:rPr>
                  <w:noProof/>
                  <w:webHidden/>
                </w:rPr>
              </w:r>
              <w:r w:rsidR="00656FD8">
                <w:rPr>
                  <w:noProof/>
                  <w:webHidden/>
                </w:rPr>
                <w:fldChar w:fldCharType="separate"/>
              </w:r>
              <w:r w:rsidR="00656FD8">
                <w:rPr>
                  <w:noProof/>
                  <w:webHidden/>
                </w:rPr>
                <w:t>8</w:t>
              </w:r>
              <w:r w:rsidR="00656FD8">
                <w:rPr>
                  <w:noProof/>
                  <w:webHidden/>
                </w:rPr>
                <w:fldChar w:fldCharType="end"/>
              </w:r>
            </w:hyperlink>
          </w:p>
          <w:p w14:paraId="3B7CDA3E" w14:textId="1079BFFA"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793" w:history="1">
              <w:r w:rsidR="00656FD8" w:rsidRPr="00673249">
                <w:rPr>
                  <w:rStyle w:val="Hyperlink"/>
                  <w:b/>
                  <w:noProof/>
                </w:rPr>
                <w:t>A2.3</w:t>
              </w:r>
              <w:r w:rsidR="00656FD8">
                <w:rPr>
                  <w:rFonts w:asciiTheme="minorHAnsi" w:eastAsiaTheme="minorEastAsia" w:hAnsiTheme="minorHAnsi" w:cstheme="minorBidi"/>
                  <w:noProof/>
                  <w:lang w:eastAsia="en-AU"/>
                </w:rPr>
                <w:tab/>
              </w:r>
              <w:r w:rsidR="00656FD8" w:rsidRPr="00673249">
                <w:rPr>
                  <w:rStyle w:val="Hyperlink"/>
                  <w:b/>
                  <w:noProof/>
                </w:rPr>
                <w:t>Variations to this Agreement</w:t>
              </w:r>
              <w:r w:rsidR="00656FD8">
                <w:rPr>
                  <w:noProof/>
                  <w:webHidden/>
                </w:rPr>
                <w:tab/>
              </w:r>
              <w:r w:rsidR="00656FD8">
                <w:rPr>
                  <w:noProof/>
                  <w:webHidden/>
                </w:rPr>
                <w:fldChar w:fldCharType="begin"/>
              </w:r>
              <w:r w:rsidR="00656FD8">
                <w:rPr>
                  <w:noProof/>
                  <w:webHidden/>
                </w:rPr>
                <w:instrText xml:space="preserve"> PAGEREF _Toc56522793 \h </w:instrText>
              </w:r>
              <w:r w:rsidR="00656FD8">
                <w:rPr>
                  <w:noProof/>
                  <w:webHidden/>
                </w:rPr>
              </w:r>
              <w:r w:rsidR="00656FD8">
                <w:rPr>
                  <w:noProof/>
                  <w:webHidden/>
                </w:rPr>
                <w:fldChar w:fldCharType="separate"/>
              </w:r>
              <w:r w:rsidR="00656FD8">
                <w:rPr>
                  <w:noProof/>
                  <w:webHidden/>
                </w:rPr>
                <w:t>9</w:t>
              </w:r>
              <w:r w:rsidR="00656FD8">
                <w:rPr>
                  <w:noProof/>
                  <w:webHidden/>
                </w:rPr>
                <w:fldChar w:fldCharType="end"/>
              </w:r>
            </w:hyperlink>
          </w:p>
          <w:p w14:paraId="3FCD4EA5" w14:textId="016725D0" w:rsidR="00656FD8" w:rsidRDefault="004F48D8">
            <w:pPr>
              <w:pStyle w:val="TOC4"/>
              <w:rPr>
                <w:noProof/>
              </w:rPr>
            </w:pPr>
            <w:hyperlink w:anchor="_Toc56522794" w:history="1">
              <w:r w:rsidR="00656FD8" w:rsidRPr="00673249">
                <w:rPr>
                  <w:rStyle w:val="Hyperlink"/>
                  <w:noProof/>
                </w:rPr>
                <w:t>(a)</w:t>
              </w:r>
              <w:r w:rsidR="00656FD8">
                <w:rPr>
                  <w:noProof/>
                </w:rPr>
                <w:tab/>
              </w:r>
              <w:r w:rsidR="00656FD8" w:rsidRPr="00673249">
                <w:rPr>
                  <w:rStyle w:val="Hyperlink"/>
                  <w:b/>
                  <w:noProof/>
                </w:rPr>
                <w:t>Budget/project scope</w:t>
              </w:r>
              <w:r w:rsidR="00656FD8">
                <w:rPr>
                  <w:noProof/>
                  <w:webHidden/>
                </w:rPr>
                <w:tab/>
              </w:r>
              <w:r w:rsidR="00656FD8">
                <w:rPr>
                  <w:noProof/>
                  <w:webHidden/>
                </w:rPr>
                <w:fldChar w:fldCharType="begin"/>
              </w:r>
              <w:r w:rsidR="00656FD8">
                <w:rPr>
                  <w:noProof/>
                  <w:webHidden/>
                </w:rPr>
                <w:instrText xml:space="preserve"> PAGEREF _Toc56522794 \h </w:instrText>
              </w:r>
              <w:r w:rsidR="00656FD8">
                <w:rPr>
                  <w:noProof/>
                  <w:webHidden/>
                </w:rPr>
              </w:r>
              <w:r w:rsidR="00656FD8">
                <w:rPr>
                  <w:noProof/>
                  <w:webHidden/>
                </w:rPr>
                <w:fldChar w:fldCharType="separate"/>
              </w:r>
              <w:r w:rsidR="00656FD8">
                <w:rPr>
                  <w:noProof/>
                  <w:webHidden/>
                </w:rPr>
                <w:t>9</w:t>
              </w:r>
              <w:r w:rsidR="00656FD8">
                <w:rPr>
                  <w:noProof/>
                  <w:webHidden/>
                </w:rPr>
                <w:fldChar w:fldCharType="end"/>
              </w:r>
            </w:hyperlink>
          </w:p>
          <w:p w14:paraId="424EECC7" w14:textId="2BBD9E09" w:rsidR="00656FD8" w:rsidRDefault="004F48D8">
            <w:pPr>
              <w:pStyle w:val="TOC4"/>
              <w:rPr>
                <w:noProof/>
              </w:rPr>
            </w:pPr>
            <w:hyperlink w:anchor="_Toc56522795" w:history="1">
              <w:r w:rsidR="00656FD8" w:rsidRPr="00673249">
                <w:rPr>
                  <w:rStyle w:val="Hyperlink"/>
                  <w:noProof/>
                </w:rPr>
                <w:t>(b)</w:t>
              </w:r>
              <w:r w:rsidR="00656FD8">
                <w:rPr>
                  <w:noProof/>
                </w:rPr>
                <w:tab/>
              </w:r>
              <w:r w:rsidR="00656FD8" w:rsidRPr="00673249">
                <w:rPr>
                  <w:rStyle w:val="Hyperlink"/>
                  <w:b/>
                  <w:noProof/>
                </w:rPr>
                <w:t>Personnel – transfer, addition or removal</w:t>
              </w:r>
              <w:r w:rsidR="00656FD8">
                <w:rPr>
                  <w:noProof/>
                  <w:webHidden/>
                </w:rPr>
                <w:tab/>
              </w:r>
              <w:r w:rsidR="00656FD8">
                <w:rPr>
                  <w:noProof/>
                  <w:webHidden/>
                </w:rPr>
                <w:fldChar w:fldCharType="begin"/>
              </w:r>
              <w:r w:rsidR="00656FD8">
                <w:rPr>
                  <w:noProof/>
                  <w:webHidden/>
                </w:rPr>
                <w:instrText xml:space="preserve"> PAGEREF _Toc56522795 \h </w:instrText>
              </w:r>
              <w:r w:rsidR="00656FD8">
                <w:rPr>
                  <w:noProof/>
                  <w:webHidden/>
                </w:rPr>
              </w:r>
              <w:r w:rsidR="00656FD8">
                <w:rPr>
                  <w:noProof/>
                  <w:webHidden/>
                </w:rPr>
                <w:fldChar w:fldCharType="separate"/>
              </w:r>
              <w:r w:rsidR="00656FD8">
                <w:rPr>
                  <w:noProof/>
                  <w:webHidden/>
                </w:rPr>
                <w:t>9</w:t>
              </w:r>
              <w:r w:rsidR="00656FD8">
                <w:rPr>
                  <w:noProof/>
                  <w:webHidden/>
                </w:rPr>
                <w:fldChar w:fldCharType="end"/>
              </w:r>
            </w:hyperlink>
          </w:p>
          <w:p w14:paraId="68DE6A27" w14:textId="4242FC00" w:rsidR="00656FD8" w:rsidRDefault="004F48D8">
            <w:pPr>
              <w:pStyle w:val="TOC4"/>
              <w:rPr>
                <w:noProof/>
              </w:rPr>
            </w:pPr>
            <w:hyperlink w:anchor="_Toc56522796" w:history="1">
              <w:r w:rsidR="00656FD8" w:rsidRPr="00673249">
                <w:rPr>
                  <w:rStyle w:val="Hyperlink"/>
                  <w:noProof/>
                </w:rPr>
                <w:t>(c)</w:t>
              </w:r>
              <w:r w:rsidR="00656FD8">
                <w:rPr>
                  <w:noProof/>
                </w:rPr>
                <w:tab/>
              </w:r>
              <w:r w:rsidR="00656FD8" w:rsidRPr="00673249">
                <w:rPr>
                  <w:rStyle w:val="Hyperlink"/>
                  <w:b/>
                  <w:noProof/>
                </w:rPr>
                <w:t>Participating Organisation change or removal</w:t>
              </w:r>
              <w:r w:rsidR="00656FD8">
                <w:rPr>
                  <w:noProof/>
                  <w:webHidden/>
                </w:rPr>
                <w:tab/>
              </w:r>
              <w:r w:rsidR="00656FD8">
                <w:rPr>
                  <w:noProof/>
                  <w:webHidden/>
                </w:rPr>
                <w:fldChar w:fldCharType="begin"/>
              </w:r>
              <w:r w:rsidR="00656FD8">
                <w:rPr>
                  <w:noProof/>
                  <w:webHidden/>
                </w:rPr>
                <w:instrText xml:space="preserve"> PAGEREF _Toc56522796 \h </w:instrText>
              </w:r>
              <w:r w:rsidR="00656FD8">
                <w:rPr>
                  <w:noProof/>
                  <w:webHidden/>
                </w:rPr>
              </w:r>
              <w:r w:rsidR="00656FD8">
                <w:rPr>
                  <w:noProof/>
                  <w:webHidden/>
                </w:rPr>
                <w:fldChar w:fldCharType="separate"/>
              </w:r>
              <w:r w:rsidR="00656FD8">
                <w:rPr>
                  <w:noProof/>
                  <w:webHidden/>
                </w:rPr>
                <w:t>9</w:t>
              </w:r>
              <w:r w:rsidR="00656FD8">
                <w:rPr>
                  <w:noProof/>
                  <w:webHidden/>
                </w:rPr>
                <w:fldChar w:fldCharType="end"/>
              </w:r>
            </w:hyperlink>
          </w:p>
          <w:p w14:paraId="379B4E88" w14:textId="741A10E3" w:rsidR="00656FD8" w:rsidRDefault="004F48D8">
            <w:pPr>
              <w:pStyle w:val="TOC4"/>
              <w:rPr>
                <w:noProof/>
              </w:rPr>
            </w:pPr>
            <w:hyperlink w:anchor="_Toc56522797" w:history="1">
              <w:r w:rsidR="00656FD8" w:rsidRPr="00673249">
                <w:rPr>
                  <w:rStyle w:val="Hyperlink"/>
                  <w:noProof/>
                </w:rPr>
                <w:t>(d)</w:t>
              </w:r>
              <w:r w:rsidR="00656FD8">
                <w:rPr>
                  <w:noProof/>
                </w:rPr>
                <w:tab/>
              </w:r>
              <w:r w:rsidR="00656FD8" w:rsidRPr="00673249">
                <w:rPr>
                  <w:rStyle w:val="Hyperlink"/>
                  <w:b/>
                  <w:noProof/>
                </w:rPr>
                <w:t>Project transfer</w:t>
              </w:r>
              <w:r w:rsidR="00656FD8">
                <w:rPr>
                  <w:noProof/>
                  <w:webHidden/>
                </w:rPr>
                <w:tab/>
              </w:r>
              <w:r w:rsidR="00656FD8">
                <w:rPr>
                  <w:noProof/>
                  <w:webHidden/>
                </w:rPr>
                <w:fldChar w:fldCharType="begin"/>
              </w:r>
              <w:r w:rsidR="00656FD8">
                <w:rPr>
                  <w:noProof/>
                  <w:webHidden/>
                </w:rPr>
                <w:instrText xml:space="preserve"> PAGEREF _Toc56522797 \h </w:instrText>
              </w:r>
              <w:r w:rsidR="00656FD8">
                <w:rPr>
                  <w:noProof/>
                  <w:webHidden/>
                </w:rPr>
              </w:r>
              <w:r w:rsidR="00656FD8">
                <w:rPr>
                  <w:noProof/>
                  <w:webHidden/>
                </w:rPr>
                <w:fldChar w:fldCharType="separate"/>
              </w:r>
              <w:r w:rsidR="00656FD8">
                <w:rPr>
                  <w:noProof/>
                  <w:webHidden/>
                </w:rPr>
                <w:t>10</w:t>
              </w:r>
              <w:r w:rsidR="00656FD8">
                <w:rPr>
                  <w:noProof/>
                  <w:webHidden/>
                </w:rPr>
                <w:fldChar w:fldCharType="end"/>
              </w:r>
            </w:hyperlink>
          </w:p>
          <w:p w14:paraId="5C20949E" w14:textId="629411AF" w:rsidR="00656FD8" w:rsidRDefault="004F48D8">
            <w:pPr>
              <w:pStyle w:val="TOC4"/>
              <w:rPr>
                <w:noProof/>
              </w:rPr>
            </w:pPr>
            <w:hyperlink w:anchor="_Toc56522798" w:history="1">
              <w:r w:rsidR="00656FD8" w:rsidRPr="00673249">
                <w:rPr>
                  <w:rStyle w:val="Hyperlink"/>
                  <w:noProof/>
                </w:rPr>
                <w:t>(e)</w:t>
              </w:r>
              <w:r w:rsidR="00656FD8">
                <w:rPr>
                  <w:noProof/>
                </w:rPr>
                <w:tab/>
              </w:r>
              <w:r w:rsidR="00656FD8" w:rsidRPr="00673249">
                <w:rPr>
                  <w:rStyle w:val="Hyperlink"/>
                  <w:b/>
                  <w:noProof/>
                </w:rPr>
                <w:t>Project suspension</w:t>
              </w:r>
              <w:r w:rsidR="00656FD8">
                <w:rPr>
                  <w:noProof/>
                  <w:webHidden/>
                </w:rPr>
                <w:tab/>
              </w:r>
              <w:r w:rsidR="00656FD8">
                <w:rPr>
                  <w:noProof/>
                  <w:webHidden/>
                </w:rPr>
                <w:fldChar w:fldCharType="begin"/>
              </w:r>
              <w:r w:rsidR="00656FD8">
                <w:rPr>
                  <w:noProof/>
                  <w:webHidden/>
                </w:rPr>
                <w:instrText xml:space="preserve"> PAGEREF _Toc56522798 \h </w:instrText>
              </w:r>
              <w:r w:rsidR="00656FD8">
                <w:rPr>
                  <w:noProof/>
                  <w:webHidden/>
                </w:rPr>
              </w:r>
              <w:r w:rsidR="00656FD8">
                <w:rPr>
                  <w:noProof/>
                  <w:webHidden/>
                </w:rPr>
                <w:fldChar w:fldCharType="separate"/>
              </w:r>
              <w:r w:rsidR="00656FD8">
                <w:rPr>
                  <w:noProof/>
                  <w:webHidden/>
                </w:rPr>
                <w:t>10</w:t>
              </w:r>
              <w:r w:rsidR="00656FD8">
                <w:rPr>
                  <w:noProof/>
                  <w:webHidden/>
                </w:rPr>
                <w:fldChar w:fldCharType="end"/>
              </w:r>
            </w:hyperlink>
          </w:p>
          <w:p w14:paraId="68F249BD" w14:textId="2DDDC8CD" w:rsidR="00656FD8" w:rsidRDefault="004F48D8">
            <w:pPr>
              <w:pStyle w:val="TOC4"/>
              <w:rPr>
                <w:noProof/>
              </w:rPr>
            </w:pPr>
            <w:hyperlink w:anchor="_Toc56522799" w:history="1">
              <w:r w:rsidR="00656FD8" w:rsidRPr="00673249">
                <w:rPr>
                  <w:rStyle w:val="Hyperlink"/>
                  <w:noProof/>
                </w:rPr>
                <w:t>(f)</w:t>
              </w:r>
              <w:r w:rsidR="00656FD8">
                <w:rPr>
                  <w:noProof/>
                </w:rPr>
                <w:tab/>
              </w:r>
              <w:r w:rsidR="00656FD8" w:rsidRPr="00673249">
                <w:rPr>
                  <w:rStyle w:val="Hyperlink"/>
                  <w:b/>
                  <w:noProof/>
                </w:rPr>
                <w:t>Project relinquishment</w:t>
              </w:r>
              <w:r w:rsidR="00656FD8">
                <w:rPr>
                  <w:noProof/>
                  <w:webHidden/>
                </w:rPr>
                <w:tab/>
              </w:r>
              <w:r w:rsidR="00656FD8">
                <w:rPr>
                  <w:noProof/>
                  <w:webHidden/>
                </w:rPr>
                <w:fldChar w:fldCharType="begin"/>
              </w:r>
              <w:r w:rsidR="00656FD8">
                <w:rPr>
                  <w:noProof/>
                  <w:webHidden/>
                </w:rPr>
                <w:instrText xml:space="preserve"> PAGEREF _Toc56522799 \h </w:instrText>
              </w:r>
              <w:r w:rsidR="00656FD8">
                <w:rPr>
                  <w:noProof/>
                  <w:webHidden/>
                </w:rPr>
              </w:r>
              <w:r w:rsidR="00656FD8">
                <w:rPr>
                  <w:noProof/>
                  <w:webHidden/>
                </w:rPr>
                <w:fldChar w:fldCharType="separate"/>
              </w:r>
              <w:r w:rsidR="00656FD8">
                <w:rPr>
                  <w:noProof/>
                  <w:webHidden/>
                </w:rPr>
                <w:t>10</w:t>
              </w:r>
              <w:r w:rsidR="00656FD8">
                <w:rPr>
                  <w:noProof/>
                  <w:webHidden/>
                </w:rPr>
                <w:fldChar w:fldCharType="end"/>
              </w:r>
            </w:hyperlink>
          </w:p>
          <w:p w14:paraId="3203B76B" w14:textId="0F96529A"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00" w:history="1">
              <w:r w:rsidR="00656FD8" w:rsidRPr="00673249">
                <w:rPr>
                  <w:rStyle w:val="Hyperlink"/>
                  <w:noProof/>
                </w:rPr>
                <w:t>A3</w:t>
              </w:r>
              <w:r w:rsidR="00656FD8">
                <w:rPr>
                  <w:rFonts w:asciiTheme="minorHAnsi" w:eastAsiaTheme="minorEastAsia" w:hAnsiTheme="minorHAnsi" w:cstheme="minorBidi"/>
                  <w:noProof/>
                  <w:lang w:eastAsia="en-AU"/>
                </w:rPr>
                <w:tab/>
              </w:r>
              <w:r w:rsidR="00656FD8" w:rsidRPr="00673249">
                <w:rPr>
                  <w:rStyle w:val="Hyperlink"/>
                  <w:noProof/>
                </w:rPr>
                <w:t>Duration of the Grant</w:t>
              </w:r>
              <w:r w:rsidR="00656FD8">
                <w:rPr>
                  <w:noProof/>
                  <w:webHidden/>
                </w:rPr>
                <w:tab/>
              </w:r>
              <w:r w:rsidR="00656FD8">
                <w:rPr>
                  <w:noProof/>
                  <w:webHidden/>
                </w:rPr>
                <w:fldChar w:fldCharType="begin"/>
              </w:r>
              <w:r w:rsidR="00656FD8">
                <w:rPr>
                  <w:noProof/>
                  <w:webHidden/>
                </w:rPr>
                <w:instrText xml:space="preserve"> PAGEREF _Toc56522800 \h </w:instrText>
              </w:r>
              <w:r w:rsidR="00656FD8">
                <w:rPr>
                  <w:noProof/>
                  <w:webHidden/>
                </w:rPr>
              </w:r>
              <w:r w:rsidR="00656FD8">
                <w:rPr>
                  <w:noProof/>
                  <w:webHidden/>
                </w:rPr>
                <w:fldChar w:fldCharType="separate"/>
              </w:r>
              <w:r w:rsidR="00656FD8">
                <w:rPr>
                  <w:noProof/>
                  <w:webHidden/>
                </w:rPr>
                <w:t>11</w:t>
              </w:r>
              <w:r w:rsidR="00656FD8">
                <w:rPr>
                  <w:noProof/>
                  <w:webHidden/>
                </w:rPr>
                <w:fldChar w:fldCharType="end"/>
              </w:r>
            </w:hyperlink>
          </w:p>
          <w:p w14:paraId="53A062F4" w14:textId="7FA87BDE"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01" w:history="1">
              <w:r w:rsidR="00656FD8" w:rsidRPr="00673249">
                <w:rPr>
                  <w:rStyle w:val="Hyperlink"/>
                  <w:noProof/>
                </w:rPr>
                <w:t>A4</w:t>
              </w:r>
              <w:r w:rsidR="00656FD8">
                <w:rPr>
                  <w:rFonts w:asciiTheme="minorHAnsi" w:eastAsiaTheme="minorEastAsia" w:hAnsiTheme="minorHAnsi" w:cstheme="minorBidi"/>
                  <w:noProof/>
                  <w:lang w:eastAsia="en-AU"/>
                </w:rPr>
                <w:tab/>
              </w:r>
              <w:r w:rsidR="00656FD8" w:rsidRPr="00673249">
                <w:rPr>
                  <w:rStyle w:val="Hyperlink"/>
                  <w:noProof/>
                </w:rPr>
                <w:t>Payment of the Grant</w:t>
              </w:r>
              <w:r w:rsidR="00656FD8">
                <w:rPr>
                  <w:noProof/>
                  <w:webHidden/>
                </w:rPr>
                <w:tab/>
              </w:r>
              <w:r w:rsidR="00656FD8">
                <w:rPr>
                  <w:noProof/>
                  <w:webHidden/>
                </w:rPr>
                <w:fldChar w:fldCharType="begin"/>
              </w:r>
              <w:r w:rsidR="00656FD8">
                <w:rPr>
                  <w:noProof/>
                  <w:webHidden/>
                </w:rPr>
                <w:instrText xml:space="preserve"> PAGEREF _Toc56522801 \h </w:instrText>
              </w:r>
              <w:r w:rsidR="00656FD8">
                <w:rPr>
                  <w:noProof/>
                  <w:webHidden/>
                </w:rPr>
              </w:r>
              <w:r w:rsidR="00656FD8">
                <w:rPr>
                  <w:noProof/>
                  <w:webHidden/>
                </w:rPr>
                <w:fldChar w:fldCharType="separate"/>
              </w:r>
              <w:r w:rsidR="00656FD8">
                <w:rPr>
                  <w:noProof/>
                  <w:webHidden/>
                </w:rPr>
                <w:t>11</w:t>
              </w:r>
              <w:r w:rsidR="00656FD8">
                <w:rPr>
                  <w:noProof/>
                  <w:webHidden/>
                </w:rPr>
                <w:fldChar w:fldCharType="end"/>
              </w:r>
            </w:hyperlink>
          </w:p>
          <w:p w14:paraId="4B0117BC" w14:textId="14FF80B6"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02" w:history="1">
              <w:r w:rsidR="00656FD8" w:rsidRPr="00673249">
                <w:rPr>
                  <w:rStyle w:val="Hyperlink"/>
                  <w:noProof/>
                </w:rPr>
                <w:t>A5</w:t>
              </w:r>
              <w:r w:rsidR="00656FD8">
                <w:rPr>
                  <w:rFonts w:asciiTheme="minorHAnsi" w:eastAsiaTheme="minorEastAsia" w:hAnsiTheme="minorHAnsi" w:cstheme="minorBidi"/>
                  <w:noProof/>
                  <w:lang w:eastAsia="en-AU"/>
                </w:rPr>
                <w:tab/>
              </w:r>
              <w:r w:rsidR="00656FD8" w:rsidRPr="00673249">
                <w:rPr>
                  <w:rStyle w:val="Hyperlink"/>
                  <w:noProof/>
                </w:rPr>
                <w:t>Reporting</w:t>
              </w:r>
              <w:r w:rsidR="00656FD8">
                <w:rPr>
                  <w:noProof/>
                  <w:webHidden/>
                </w:rPr>
                <w:tab/>
              </w:r>
              <w:r w:rsidR="00656FD8">
                <w:rPr>
                  <w:noProof/>
                  <w:webHidden/>
                </w:rPr>
                <w:fldChar w:fldCharType="begin"/>
              </w:r>
              <w:r w:rsidR="00656FD8">
                <w:rPr>
                  <w:noProof/>
                  <w:webHidden/>
                </w:rPr>
                <w:instrText xml:space="preserve"> PAGEREF _Toc56522802 \h </w:instrText>
              </w:r>
              <w:r w:rsidR="00656FD8">
                <w:rPr>
                  <w:noProof/>
                  <w:webHidden/>
                </w:rPr>
              </w:r>
              <w:r w:rsidR="00656FD8">
                <w:rPr>
                  <w:noProof/>
                  <w:webHidden/>
                </w:rPr>
                <w:fldChar w:fldCharType="separate"/>
              </w:r>
              <w:r w:rsidR="00656FD8">
                <w:rPr>
                  <w:noProof/>
                  <w:webHidden/>
                </w:rPr>
                <w:t>11</w:t>
              </w:r>
              <w:r w:rsidR="00656FD8">
                <w:rPr>
                  <w:noProof/>
                  <w:webHidden/>
                </w:rPr>
                <w:fldChar w:fldCharType="end"/>
              </w:r>
            </w:hyperlink>
          </w:p>
          <w:p w14:paraId="03F8731F" w14:textId="72438AB0"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03" w:history="1">
              <w:r w:rsidR="00656FD8" w:rsidRPr="00673249">
                <w:rPr>
                  <w:rStyle w:val="Hyperlink"/>
                  <w:noProof/>
                </w:rPr>
                <w:t>A5.1</w:t>
              </w:r>
              <w:r w:rsidR="00656FD8">
                <w:rPr>
                  <w:rFonts w:asciiTheme="minorHAnsi" w:eastAsiaTheme="minorEastAsia" w:hAnsiTheme="minorHAnsi" w:cstheme="minorBidi"/>
                  <w:noProof/>
                  <w:lang w:eastAsia="en-AU"/>
                </w:rPr>
                <w:tab/>
              </w:r>
              <w:r w:rsidR="00656FD8" w:rsidRPr="00673249">
                <w:rPr>
                  <w:rStyle w:val="Hyperlink"/>
                  <w:noProof/>
                </w:rPr>
                <w:t>General Reporting</w:t>
              </w:r>
              <w:r w:rsidR="00656FD8">
                <w:rPr>
                  <w:noProof/>
                  <w:webHidden/>
                </w:rPr>
                <w:tab/>
              </w:r>
              <w:r w:rsidR="00656FD8">
                <w:rPr>
                  <w:noProof/>
                  <w:webHidden/>
                </w:rPr>
                <w:fldChar w:fldCharType="begin"/>
              </w:r>
              <w:r w:rsidR="00656FD8">
                <w:rPr>
                  <w:noProof/>
                  <w:webHidden/>
                </w:rPr>
                <w:instrText xml:space="preserve"> PAGEREF _Toc56522803 \h </w:instrText>
              </w:r>
              <w:r w:rsidR="00656FD8">
                <w:rPr>
                  <w:noProof/>
                  <w:webHidden/>
                </w:rPr>
              </w:r>
              <w:r w:rsidR="00656FD8">
                <w:rPr>
                  <w:noProof/>
                  <w:webHidden/>
                </w:rPr>
                <w:fldChar w:fldCharType="separate"/>
              </w:r>
              <w:r w:rsidR="00656FD8">
                <w:rPr>
                  <w:noProof/>
                  <w:webHidden/>
                </w:rPr>
                <w:t>11</w:t>
              </w:r>
              <w:r w:rsidR="00656FD8">
                <w:rPr>
                  <w:noProof/>
                  <w:webHidden/>
                </w:rPr>
                <w:fldChar w:fldCharType="end"/>
              </w:r>
            </w:hyperlink>
          </w:p>
          <w:p w14:paraId="6D652E59" w14:textId="6742C6BC"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04" w:history="1">
              <w:r w:rsidR="00656FD8" w:rsidRPr="00673249">
                <w:rPr>
                  <w:rStyle w:val="Hyperlink"/>
                  <w:noProof/>
                </w:rPr>
                <w:t>A5.2</w:t>
              </w:r>
              <w:r w:rsidR="00656FD8">
                <w:rPr>
                  <w:rFonts w:asciiTheme="minorHAnsi" w:eastAsiaTheme="minorEastAsia" w:hAnsiTheme="minorHAnsi" w:cstheme="minorBidi"/>
                  <w:noProof/>
                  <w:lang w:eastAsia="en-AU"/>
                </w:rPr>
                <w:tab/>
              </w:r>
              <w:r w:rsidR="00656FD8" w:rsidRPr="00673249">
                <w:rPr>
                  <w:rStyle w:val="Hyperlink"/>
                  <w:noProof/>
                </w:rPr>
                <w:t>Six-monthly progress report</w:t>
              </w:r>
              <w:r w:rsidR="00656FD8">
                <w:rPr>
                  <w:noProof/>
                  <w:webHidden/>
                </w:rPr>
                <w:tab/>
              </w:r>
              <w:r w:rsidR="00656FD8">
                <w:rPr>
                  <w:noProof/>
                  <w:webHidden/>
                </w:rPr>
                <w:fldChar w:fldCharType="begin"/>
              </w:r>
              <w:r w:rsidR="00656FD8">
                <w:rPr>
                  <w:noProof/>
                  <w:webHidden/>
                </w:rPr>
                <w:instrText xml:space="preserve"> PAGEREF _Toc56522804 \h </w:instrText>
              </w:r>
              <w:r w:rsidR="00656FD8">
                <w:rPr>
                  <w:noProof/>
                  <w:webHidden/>
                </w:rPr>
              </w:r>
              <w:r w:rsidR="00656FD8">
                <w:rPr>
                  <w:noProof/>
                  <w:webHidden/>
                </w:rPr>
                <w:fldChar w:fldCharType="separate"/>
              </w:r>
              <w:r w:rsidR="00656FD8">
                <w:rPr>
                  <w:noProof/>
                  <w:webHidden/>
                </w:rPr>
                <w:t>11</w:t>
              </w:r>
              <w:r w:rsidR="00656FD8">
                <w:rPr>
                  <w:noProof/>
                  <w:webHidden/>
                </w:rPr>
                <w:fldChar w:fldCharType="end"/>
              </w:r>
            </w:hyperlink>
          </w:p>
          <w:p w14:paraId="5DAFEE1D" w14:textId="31D95C05"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05" w:history="1">
              <w:r w:rsidR="00656FD8" w:rsidRPr="00673249">
                <w:rPr>
                  <w:rStyle w:val="Hyperlink"/>
                  <w:noProof/>
                </w:rPr>
                <w:t>A5.3</w:t>
              </w:r>
              <w:r w:rsidR="00656FD8">
                <w:rPr>
                  <w:rFonts w:asciiTheme="minorHAnsi" w:eastAsiaTheme="minorEastAsia" w:hAnsiTheme="minorHAnsi" w:cstheme="minorBidi"/>
                  <w:noProof/>
                  <w:lang w:eastAsia="en-AU"/>
                </w:rPr>
                <w:tab/>
              </w:r>
              <w:r w:rsidR="00656FD8" w:rsidRPr="00673249">
                <w:rPr>
                  <w:rStyle w:val="Hyperlink"/>
                  <w:noProof/>
                </w:rPr>
                <w:t>End of year report</w:t>
              </w:r>
              <w:r w:rsidR="00656FD8">
                <w:rPr>
                  <w:noProof/>
                  <w:webHidden/>
                </w:rPr>
                <w:tab/>
              </w:r>
              <w:r w:rsidR="00656FD8">
                <w:rPr>
                  <w:noProof/>
                  <w:webHidden/>
                </w:rPr>
                <w:fldChar w:fldCharType="begin"/>
              </w:r>
              <w:r w:rsidR="00656FD8">
                <w:rPr>
                  <w:noProof/>
                  <w:webHidden/>
                </w:rPr>
                <w:instrText xml:space="preserve"> PAGEREF _Toc56522805 \h </w:instrText>
              </w:r>
              <w:r w:rsidR="00656FD8">
                <w:rPr>
                  <w:noProof/>
                  <w:webHidden/>
                </w:rPr>
              </w:r>
              <w:r w:rsidR="00656FD8">
                <w:rPr>
                  <w:noProof/>
                  <w:webHidden/>
                </w:rPr>
                <w:fldChar w:fldCharType="separate"/>
              </w:r>
              <w:r w:rsidR="00656FD8">
                <w:rPr>
                  <w:noProof/>
                  <w:webHidden/>
                </w:rPr>
                <w:t>12</w:t>
              </w:r>
              <w:r w:rsidR="00656FD8">
                <w:rPr>
                  <w:noProof/>
                  <w:webHidden/>
                </w:rPr>
                <w:fldChar w:fldCharType="end"/>
              </w:r>
            </w:hyperlink>
          </w:p>
          <w:p w14:paraId="414EAA06" w14:textId="16DCF67B"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06" w:history="1">
              <w:r w:rsidR="00656FD8" w:rsidRPr="00673249">
                <w:rPr>
                  <w:rStyle w:val="Hyperlink"/>
                  <w:noProof/>
                </w:rPr>
                <w:t>A5.4</w:t>
              </w:r>
              <w:r w:rsidR="00656FD8">
                <w:rPr>
                  <w:rFonts w:asciiTheme="minorHAnsi" w:eastAsiaTheme="minorEastAsia" w:hAnsiTheme="minorHAnsi" w:cstheme="minorBidi"/>
                  <w:noProof/>
                  <w:lang w:eastAsia="en-AU"/>
                </w:rPr>
                <w:tab/>
              </w:r>
              <w:r w:rsidR="00656FD8" w:rsidRPr="00673249">
                <w:rPr>
                  <w:rStyle w:val="Hyperlink"/>
                  <w:noProof/>
                </w:rPr>
                <w:t>Final Report</w:t>
              </w:r>
              <w:r w:rsidR="00656FD8">
                <w:rPr>
                  <w:noProof/>
                  <w:webHidden/>
                </w:rPr>
                <w:tab/>
              </w:r>
              <w:r w:rsidR="00656FD8">
                <w:rPr>
                  <w:noProof/>
                  <w:webHidden/>
                </w:rPr>
                <w:fldChar w:fldCharType="begin"/>
              </w:r>
              <w:r w:rsidR="00656FD8">
                <w:rPr>
                  <w:noProof/>
                  <w:webHidden/>
                </w:rPr>
                <w:instrText xml:space="preserve"> PAGEREF _Toc56522806 \h </w:instrText>
              </w:r>
              <w:r w:rsidR="00656FD8">
                <w:rPr>
                  <w:noProof/>
                  <w:webHidden/>
                </w:rPr>
              </w:r>
              <w:r w:rsidR="00656FD8">
                <w:rPr>
                  <w:noProof/>
                  <w:webHidden/>
                </w:rPr>
                <w:fldChar w:fldCharType="separate"/>
              </w:r>
              <w:r w:rsidR="00656FD8">
                <w:rPr>
                  <w:noProof/>
                  <w:webHidden/>
                </w:rPr>
                <w:t>12</w:t>
              </w:r>
              <w:r w:rsidR="00656FD8">
                <w:rPr>
                  <w:noProof/>
                  <w:webHidden/>
                </w:rPr>
                <w:fldChar w:fldCharType="end"/>
              </w:r>
            </w:hyperlink>
          </w:p>
          <w:p w14:paraId="01DD79B5" w14:textId="4108D89D"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07" w:history="1">
              <w:r w:rsidR="00656FD8" w:rsidRPr="00673249">
                <w:rPr>
                  <w:rStyle w:val="Hyperlink"/>
                  <w:noProof/>
                </w:rPr>
                <w:t>A6</w:t>
              </w:r>
              <w:r w:rsidR="00656FD8">
                <w:rPr>
                  <w:rFonts w:asciiTheme="minorHAnsi" w:eastAsiaTheme="minorEastAsia" w:hAnsiTheme="minorHAnsi" w:cstheme="minorBidi"/>
                  <w:noProof/>
                  <w:lang w:eastAsia="en-AU"/>
                </w:rPr>
                <w:tab/>
              </w:r>
              <w:r w:rsidR="00656FD8" w:rsidRPr="00673249">
                <w:rPr>
                  <w:rStyle w:val="Hyperlink"/>
                  <w:noProof/>
                </w:rPr>
                <w:t>Activity Material</w:t>
              </w:r>
              <w:r w:rsidR="00656FD8">
                <w:rPr>
                  <w:noProof/>
                  <w:webHidden/>
                </w:rPr>
                <w:tab/>
              </w:r>
              <w:r w:rsidR="00656FD8">
                <w:rPr>
                  <w:noProof/>
                  <w:webHidden/>
                </w:rPr>
                <w:fldChar w:fldCharType="begin"/>
              </w:r>
              <w:r w:rsidR="00656FD8">
                <w:rPr>
                  <w:noProof/>
                  <w:webHidden/>
                </w:rPr>
                <w:instrText xml:space="preserve"> PAGEREF _Toc56522807 \h </w:instrText>
              </w:r>
              <w:r w:rsidR="00656FD8">
                <w:rPr>
                  <w:noProof/>
                  <w:webHidden/>
                </w:rPr>
              </w:r>
              <w:r w:rsidR="00656FD8">
                <w:rPr>
                  <w:noProof/>
                  <w:webHidden/>
                </w:rPr>
                <w:fldChar w:fldCharType="separate"/>
              </w:r>
              <w:r w:rsidR="00656FD8">
                <w:rPr>
                  <w:noProof/>
                  <w:webHidden/>
                </w:rPr>
                <w:t>13</w:t>
              </w:r>
              <w:r w:rsidR="00656FD8">
                <w:rPr>
                  <w:noProof/>
                  <w:webHidden/>
                </w:rPr>
                <w:fldChar w:fldCharType="end"/>
              </w:r>
            </w:hyperlink>
          </w:p>
          <w:p w14:paraId="2892B9D8" w14:textId="61BEEB7F"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08" w:history="1">
              <w:r w:rsidR="00656FD8" w:rsidRPr="00673249">
                <w:rPr>
                  <w:rStyle w:val="Hyperlink"/>
                  <w:noProof/>
                </w:rPr>
                <w:t>A7</w:t>
              </w:r>
              <w:r w:rsidR="00656FD8">
                <w:rPr>
                  <w:rFonts w:asciiTheme="minorHAnsi" w:eastAsiaTheme="minorEastAsia" w:hAnsiTheme="minorHAnsi" w:cstheme="minorBidi"/>
                  <w:noProof/>
                  <w:lang w:eastAsia="en-AU"/>
                </w:rPr>
                <w:tab/>
              </w:r>
              <w:r w:rsidR="00656FD8" w:rsidRPr="00673249">
                <w:rPr>
                  <w:rStyle w:val="Hyperlink"/>
                  <w:noProof/>
                </w:rPr>
                <w:t>Liaison</w:t>
              </w:r>
              <w:r w:rsidR="00656FD8">
                <w:rPr>
                  <w:noProof/>
                  <w:webHidden/>
                </w:rPr>
                <w:tab/>
              </w:r>
              <w:r w:rsidR="00656FD8">
                <w:rPr>
                  <w:noProof/>
                  <w:webHidden/>
                </w:rPr>
                <w:fldChar w:fldCharType="begin"/>
              </w:r>
              <w:r w:rsidR="00656FD8">
                <w:rPr>
                  <w:noProof/>
                  <w:webHidden/>
                </w:rPr>
                <w:instrText xml:space="preserve"> PAGEREF _Toc56522808 \h </w:instrText>
              </w:r>
              <w:r w:rsidR="00656FD8">
                <w:rPr>
                  <w:noProof/>
                  <w:webHidden/>
                </w:rPr>
              </w:r>
              <w:r w:rsidR="00656FD8">
                <w:rPr>
                  <w:noProof/>
                  <w:webHidden/>
                </w:rPr>
                <w:fldChar w:fldCharType="separate"/>
              </w:r>
              <w:r w:rsidR="00656FD8">
                <w:rPr>
                  <w:noProof/>
                  <w:webHidden/>
                </w:rPr>
                <w:t>13</w:t>
              </w:r>
              <w:r w:rsidR="00656FD8">
                <w:rPr>
                  <w:noProof/>
                  <w:webHidden/>
                </w:rPr>
                <w:fldChar w:fldCharType="end"/>
              </w:r>
            </w:hyperlink>
          </w:p>
          <w:p w14:paraId="1FF069F1" w14:textId="22AD3318" w:rsidR="00656FD8" w:rsidRDefault="004F48D8">
            <w:pPr>
              <w:pStyle w:val="TOC1"/>
              <w:rPr>
                <w:rFonts w:asciiTheme="minorHAnsi" w:eastAsiaTheme="minorEastAsia" w:hAnsiTheme="minorHAnsi" w:cstheme="minorBidi"/>
                <w:b w:val="0"/>
                <w:color w:val="auto"/>
                <w:sz w:val="22"/>
                <w:szCs w:val="22"/>
              </w:rPr>
            </w:pPr>
            <w:hyperlink w:anchor="_Toc56522809" w:history="1">
              <w:r w:rsidR="00656FD8" w:rsidRPr="00673249">
                <w:rPr>
                  <w:rStyle w:val="Hyperlink"/>
                </w:rPr>
                <w:t>Execution Clauses</w:t>
              </w:r>
              <w:r w:rsidR="00656FD8">
                <w:rPr>
                  <w:webHidden/>
                </w:rPr>
                <w:tab/>
              </w:r>
              <w:r w:rsidR="00656FD8">
                <w:rPr>
                  <w:webHidden/>
                </w:rPr>
                <w:fldChar w:fldCharType="begin"/>
              </w:r>
              <w:r w:rsidR="00656FD8">
                <w:rPr>
                  <w:webHidden/>
                </w:rPr>
                <w:instrText xml:space="preserve"> PAGEREF _Toc56522809 \h </w:instrText>
              </w:r>
              <w:r w:rsidR="00656FD8">
                <w:rPr>
                  <w:webHidden/>
                </w:rPr>
              </w:r>
              <w:r w:rsidR="00656FD8">
                <w:rPr>
                  <w:webHidden/>
                </w:rPr>
                <w:fldChar w:fldCharType="separate"/>
              </w:r>
              <w:r w:rsidR="00656FD8">
                <w:rPr>
                  <w:webHidden/>
                </w:rPr>
                <w:t>14</w:t>
              </w:r>
              <w:r w:rsidR="00656FD8">
                <w:rPr>
                  <w:webHidden/>
                </w:rPr>
                <w:fldChar w:fldCharType="end"/>
              </w:r>
            </w:hyperlink>
          </w:p>
          <w:p w14:paraId="651CFE31" w14:textId="3F00B919"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0" w:history="1">
              <w:r w:rsidR="00656FD8" w:rsidRPr="00673249">
                <w:rPr>
                  <w:rStyle w:val="Hyperlink"/>
                  <w:noProof/>
                </w:rPr>
                <w:t>1.</w:t>
              </w:r>
              <w:r w:rsidR="00656FD8">
                <w:rPr>
                  <w:rFonts w:asciiTheme="minorHAnsi" w:eastAsiaTheme="minorEastAsia" w:hAnsiTheme="minorHAnsi" w:cstheme="minorBidi"/>
                  <w:noProof/>
                  <w:lang w:eastAsia="en-AU"/>
                </w:rPr>
                <w:tab/>
              </w:r>
              <w:r w:rsidR="00656FD8" w:rsidRPr="00673249">
                <w:rPr>
                  <w:rStyle w:val="Hyperlink"/>
                  <w:noProof/>
                </w:rPr>
                <w:t>Establishment</w:t>
              </w:r>
              <w:r w:rsidR="00656FD8">
                <w:rPr>
                  <w:noProof/>
                  <w:webHidden/>
                </w:rPr>
                <w:tab/>
              </w:r>
              <w:r w:rsidR="00656FD8">
                <w:rPr>
                  <w:noProof/>
                  <w:webHidden/>
                </w:rPr>
                <w:fldChar w:fldCharType="begin"/>
              </w:r>
              <w:r w:rsidR="00656FD8">
                <w:rPr>
                  <w:noProof/>
                  <w:webHidden/>
                </w:rPr>
                <w:instrText xml:space="preserve"> PAGEREF _Toc56522810 \h </w:instrText>
              </w:r>
              <w:r w:rsidR="00656FD8">
                <w:rPr>
                  <w:noProof/>
                  <w:webHidden/>
                </w:rPr>
              </w:r>
              <w:r w:rsidR="00656FD8">
                <w:rPr>
                  <w:noProof/>
                  <w:webHidden/>
                </w:rPr>
                <w:fldChar w:fldCharType="separate"/>
              </w:r>
              <w:r w:rsidR="00656FD8">
                <w:rPr>
                  <w:noProof/>
                  <w:webHidden/>
                </w:rPr>
                <w:t>14</w:t>
              </w:r>
              <w:r w:rsidR="00656FD8">
                <w:rPr>
                  <w:noProof/>
                  <w:webHidden/>
                </w:rPr>
                <w:fldChar w:fldCharType="end"/>
              </w:r>
            </w:hyperlink>
          </w:p>
          <w:p w14:paraId="24508E1F" w14:textId="791FEFFE"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1" w:history="1">
              <w:r w:rsidR="00656FD8" w:rsidRPr="00673249">
                <w:rPr>
                  <w:rStyle w:val="Hyperlink"/>
                  <w:noProof/>
                </w:rPr>
                <w:t>2.</w:t>
              </w:r>
              <w:r w:rsidR="00656FD8">
                <w:rPr>
                  <w:rFonts w:asciiTheme="minorHAnsi" w:eastAsiaTheme="minorEastAsia" w:hAnsiTheme="minorHAnsi" w:cstheme="minorBidi"/>
                  <w:noProof/>
                  <w:lang w:eastAsia="en-AU"/>
                </w:rPr>
                <w:tab/>
              </w:r>
              <w:r w:rsidR="00656FD8" w:rsidRPr="00673249">
                <w:rPr>
                  <w:rStyle w:val="Hyperlink"/>
                  <w:noProof/>
                </w:rPr>
                <w:t>Parties to this Agreement</w:t>
              </w:r>
              <w:r w:rsidR="00656FD8">
                <w:rPr>
                  <w:noProof/>
                  <w:webHidden/>
                </w:rPr>
                <w:tab/>
              </w:r>
              <w:r w:rsidR="00656FD8">
                <w:rPr>
                  <w:noProof/>
                  <w:webHidden/>
                </w:rPr>
                <w:fldChar w:fldCharType="begin"/>
              </w:r>
              <w:r w:rsidR="00656FD8">
                <w:rPr>
                  <w:noProof/>
                  <w:webHidden/>
                </w:rPr>
                <w:instrText xml:space="preserve"> PAGEREF _Toc56522811 \h </w:instrText>
              </w:r>
              <w:r w:rsidR="00656FD8">
                <w:rPr>
                  <w:noProof/>
                  <w:webHidden/>
                </w:rPr>
              </w:r>
              <w:r w:rsidR="00656FD8">
                <w:rPr>
                  <w:noProof/>
                  <w:webHidden/>
                </w:rPr>
                <w:fldChar w:fldCharType="separate"/>
              </w:r>
              <w:r w:rsidR="00656FD8">
                <w:rPr>
                  <w:noProof/>
                  <w:webHidden/>
                </w:rPr>
                <w:t>14</w:t>
              </w:r>
              <w:r w:rsidR="00656FD8">
                <w:rPr>
                  <w:noProof/>
                  <w:webHidden/>
                </w:rPr>
                <w:fldChar w:fldCharType="end"/>
              </w:r>
            </w:hyperlink>
          </w:p>
          <w:p w14:paraId="4168F974" w14:textId="04309BF2" w:rsidR="00656FD8" w:rsidRDefault="004F48D8">
            <w:pPr>
              <w:pStyle w:val="TOC3"/>
              <w:tabs>
                <w:tab w:val="right" w:leader="dot" w:pos="9060"/>
              </w:tabs>
              <w:rPr>
                <w:rFonts w:asciiTheme="minorHAnsi" w:eastAsiaTheme="minorEastAsia" w:hAnsiTheme="minorHAnsi" w:cstheme="minorBidi"/>
                <w:noProof/>
                <w:lang w:eastAsia="en-AU"/>
              </w:rPr>
            </w:pPr>
            <w:hyperlink w:anchor="_Toc56522812" w:history="1">
              <w:r w:rsidR="00656FD8" w:rsidRPr="00673249">
                <w:rPr>
                  <w:rStyle w:val="Hyperlink"/>
                  <w:rFonts w:cstheme="minorHAnsi"/>
                  <w:noProof/>
                </w:rPr>
                <w:t>The Grantee (“You”)</w:t>
              </w:r>
              <w:r w:rsidR="00656FD8">
                <w:rPr>
                  <w:noProof/>
                  <w:webHidden/>
                </w:rPr>
                <w:tab/>
              </w:r>
              <w:r w:rsidR="00656FD8">
                <w:rPr>
                  <w:noProof/>
                  <w:webHidden/>
                </w:rPr>
                <w:fldChar w:fldCharType="begin"/>
              </w:r>
              <w:r w:rsidR="00656FD8">
                <w:rPr>
                  <w:noProof/>
                  <w:webHidden/>
                </w:rPr>
                <w:instrText xml:space="preserve"> PAGEREF _Toc56522812 \h </w:instrText>
              </w:r>
              <w:r w:rsidR="00656FD8">
                <w:rPr>
                  <w:noProof/>
                  <w:webHidden/>
                </w:rPr>
              </w:r>
              <w:r w:rsidR="00656FD8">
                <w:rPr>
                  <w:noProof/>
                  <w:webHidden/>
                </w:rPr>
                <w:fldChar w:fldCharType="separate"/>
              </w:r>
              <w:r w:rsidR="00656FD8">
                <w:rPr>
                  <w:noProof/>
                  <w:webHidden/>
                </w:rPr>
                <w:t>14</w:t>
              </w:r>
              <w:r w:rsidR="00656FD8">
                <w:rPr>
                  <w:noProof/>
                  <w:webHidden/>
                </w:rPr>
                <w:fldChar w:fldCharType="end"/>
              </w:r>
            </w:hyperlink>
          </w:p>
          <w:p w14:paraId="7336A7D6" w14:textId="7FB98774" w:rsidR="00656FD8" w:rsidRDefault="004F48D8">
            <w:pPr>
              <w:pStyle w:val="TOC3"/>
              <w:tabs>
                <w:tab w:val="right" w:leader="dot" w:pos="9060"/>
              </w:tabs>
              <w:rPr>
                <w:rFonts w:asciiTheme="minorHAnsi" w:eastAsiaTheme="minorEastAsia" w:hAnsiTheme="minorHAnsi" w:cstheme="minorBidi"/>
                <w:noProof/>
                <w:lang w:eastAsia="en-AU"/>
              </w:rPr>
            </w:pPr>
            <w:hyperlink w:anchor="_Toc56522813" w:history="1">
              <w:r w:rsidR="00656FD8" w:rsidRPr="00673249">
                <w:rPr>
                  <w:rStyle w:val="Hyperlink"/>
                  <w:rFonts w:cstheme="minorHAnsi"/>
                  <w:noProof/>
                </w:rPr>
                <w:t>The Commonwealth</w:t>
              </w:r>
              <w:r w:rsidR="00656FD8">
                <w:rPr>
                  <w:noProof/>
                  <w:webHidden/>
                </w:rPr>
                <w:tab/>
              </w:r>
              <w:r w:rsidR="00656FD8">
                <w:rPr>
                  <w:noProof/>
                  <w:webHidden/>
                </w:rPr>
                <w:fldChar w:fldCharType="begin"/>
              </w:r>
              <w:r w:rsidR="00656FD8">
                <w:rPr>
                  <w:noProof/>
                  <w:webHidden/>
                </w:rPr>
                <w:instrText xml:space="preserve"> PAGEREF _Toc56522813 \h </w:instrText>
              </w:r>
              <w:r w:rsidR="00656FD8">
                <w:rPr>
                  <w:noProof/>
                  <w:webHidden/>
                </w:rPr>
              </w:r>
              <w:r w:rsidR="00656FD8">
                <w:rPr>
                  <w:noProof/>
                  <w:webHidden/>
                </w:rPr>
                <w:fldChar w:fldCharType="separate"/>
              </w:r>
              <w:r w:rsidR="00656FD8">
                <w:rPr>
                  <w:noProof/>
                  <w:webHidden/>
                </w:rPr>
                <w:t>14</w:t>
              </w:r>
              <w:r w:rsidR="00656FD8">
                <w:rPr>
                  <w:noProof/>
                  <w:webHidden/>
                </w:rPr>
                <w:fldChar w:fldCharType="end"/>
              </w:r>
            </w:hyperlink>
          </w:p>
          <w:p w14:paraId="12D1AEA3" w14:textId="7DC98167"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4" w:history="1">
              <w:r w:rsidR="00656FD8" w:rsidRPr="00673249">
                <w:rPr>
                  <w:rStyle w:val="Hyperlink"/>
                  <w:noProof/>
                </w:rPr>
                <w:t>3.</w:t>
              </w:r>
              <w:r w:rsidR="00656FD8">
                <w:rPr>
                  <w:rFonts w:asciiTheme="minorHAnsi" w:eastAsiaTheme="minorEastAsia" w:hAnsiTheme="minorHAnsi" w:cstheme="minorBidi"/>
                  <w:noProof/>
                  <w:lang w:eastAsia="en-AU"/>
                </w:rPr>
                <w:tab/>
              </w:r>
              <w:r w:rsidR="00656FD8" w:rsidRPr="00673249">
                <w:rPr>
                  <w:rStyle w:val="Hyperlink"/>
                  <w:noProof/>
                </w:rPr>
                <w:t>Background</w:t>
              </w:r>
              <w:r w:rsidR="00656FD8">
                <w:rPr>
                  <w:noProof/>
                  <w:webHidden/>
                </w:rPr>
                <w:tab/>
              </w:r>
              <w:r w:rsidR="00656FD8">
                <w:rPr>
                  <w:noProof/>
                  <w:webHidden/>
                </w:rPr>
                <w:fldChar w:fldCharType="begin"/>
              </w:r>
              <w:r w:rsidR="00656FD8">
                <w:rPr>
                  <w:noProof/>
                  <w:webHidden/>
                </w:rPr>
                <w:instrText xml:space="preserve"> PAGEREF _Toc56522814 \h </w:instrText>
              </w:r>
              <w:r w:rsidR="00656FD8">
                <w:rPr>
                  <w:noProof/>
                  <w:webHidden/>
                </w:rPr>
              </w:r>
              <w:r w:rsidR="00656FD8">
                <w:rPr>
                  <w:noProof/>
                  <w:webHidden/>
                </w:rPr>
                <w:fldChar w:fldCharType="separate"/>
              </w:r>
              <w:r w:rsidR="00656FD8">
                <w:rPr>
                  <w:noProof/>
                  <w:webHidden/>
                </w:rPr>
                <w:t>14</w:t>
              </w:r>
              <w:r w:rsidR="00656FD8">
                <w:rPr>
                  <w:noProof/>
                  <w:webHidden/>
                </w:rPr>
                <w:fldChar w:fldCharType="end"/>
              </w:r>
            </w:hyperlink>
          </w:p>
          <w:p w14:paraId="11255A4A" w14:textId="35829408"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5" w:history="1">
              <w:r w:rsidR="00656FD8" w:rsidRPr="00673249">
                <w:rPr>
                  <w:rStyle w:val="Hyperlink"/>
                  <w:noProof/>
                </w:rPr>
                <w:t>4.</w:t>
              </w:r>
              <w:r w:rsidR="00656FD8">
                <w:rPr>
                  <w:rFonts w:asciiTheme="minorHAnsi" w:eastAsiaTheme="minorEastAsia" w:hAnsiTheme="minorHAnsi" w:cstheme="minorBidi"/>
                  <w:noProof/>
                  <w:lang w:eastAsia="en-AU"/>
                </w:rPr>
                <w:tab/>
              </w:r>
              <w:r w:rsidR="00656FD8" w:rsidRPr="00673249">
                <w:rPr>
                  <w:rStyle w:val="Hyperlink"/>
                  <w:noProof/>
                </w:rPr>
                <w:t>Scope of this Agreement</w:t>
              </w:r>
              <w:r w:rsidR="00656FD8">
                <w:rPr>
                  <w:noProof/>
                  <w:webHidden/>
                </w:rPr>
                <w:tab/>
              </w:r>
              <w:r w:rsidR="00656FD8">
                <w:rPr>
                  <w:noProof/>
                  <w:webHidden/>
                </w:rPr>
                <w:fldChar w:fldCharType="begin"/>
              </w:r>
              <w:r w:rsidR="00656FD8">
                <w:rPr>
                  <w:noProof/>
                  <w:webHidden/>
                </w:rPr>
                <w:instrText xml:space="preserve"> PAGEREF _Toc56522815 \h </w:instrText>
              </w:r>
              <w:r w:rsidR="00656FD8">
                <w:rPr>
                  <w:noProof/>
                  <w:webHidden/>
                </w:rPr>
              </w:r>
              <w:r w:rsidR="00656FD8">
                <w:rPr>
                  <w:noProof/>
                  <w:webHidden/>
                </w:rPr>
                <w:fldChar w:fldCharType="separate"/>
              </w:r>
              <w:r w:rsidR="00656FD8">
                <w:rPr>
                  <w:noProof/>
                  <w:webHidden/>
                </w:rPr>
                <w:t>14</w:t>
              </w:r>
              <w:r w:rsidR="00656FD8">
                <w:rPr>
                  <w:noProof/>
                  <w:webHidden/>
                </w:rPr>
                <w:fldChar w:fldCharType="end"/>
              </w:r>
            </w:hyperlink>
          </w:p>
          <w:p w14:paraId="61058FC3" w14:textId="241CA3FE"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6" w:history="1">
              <w:r w:rsidR="00656FD8" w:rsidRPr="00673249">
                <w:rPr>
                  <w:rStyle w:val="Hyperlink"/>
                  <w:noProof/>
                </w:rPr>
                <w:t>5.</w:t>
              </w:r>
              <w:r w:rsidR="00656FD8">
                <w:rPr>
                  <w:rFonts w:asciiTheme="minorHAnsi" w:eastAsiaTheme="minorEastAsia" w:hAnsiTheme="minorHAnsi" w:cstheme="minorBidi"/>
                  <w:noProof/>
                  <w:lang w:eastAsia="en-AU"/>
                </w:rPr>
                <w:tab/>
              </w:r>
              <w:r w:rsidR="00656FD8" w:rsidRPr="00673249">
                <w:rPr>
                  <w:rStyle w:val="Hyperlink"/>
                  <w:noProof/>
                </w:rPr>
                <w:t>Undertaking the Activity</w:t>
              </w:r>
              <w:r w:rsidR="00656FD8">
                <w:rPr>
                  <w:noProof/>
                  <w:webHidden/>
                </w:rPr>
                <w:tab/>
              </w:r>
              <w:r w:rsidR="00656FD8">
                <w:rPr>
                  <w:noProof/>
                  <w:webHidden/>
                </w:rPr>
                <w:fldChar w:fldCharType="begin"/>
              </w:r>
              <w:r w:rsidR="00656FD8">
                <w:rPr>
                  <w:noProof/>
                  <w:webHidden/>
                </w:rPr>
                <w:instrText xml:space="preserve"> PAGEREF _Toc56522816 \h </w:instrText>
              </w:r>
              <w:r w:rsidR="00656FD8">
                <w:rPr>
                  <w:noProof/>
                  <w:webHidden/>
                </w:rPr>
              </w:r>
              <w:r w:rsidR="00656FD8">
                <w:rPr>
                  <w:noProof/>
                  <w:webHidden/>
                </w:rPr>
                <w:fldChar w:fldCharType="separate"/>
              </w:r>
              <w:r w:rsidR="00656FD8">
                <w:rPr>
                  <w:noProof/>
                  <w:webHidden/>
                </w:rPr>
                <w:t>15</w:t>
              </w:r>
              <w:r w:rsidR="00656FD8">
                <w:rPr>
                  <w:noProof/>
                  <w:webHidden/>
                </w:rPr>
                <w:fldChar w:fldCharType="end"/>
              </w:r>
            </w:hyperlink>
          </w:p>
          <w:p w14:paraId="2D69259A" w14:textId="3504C009"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7" w:history="1">
              <w:r w:rsidR="00656FD8" w:rsidRPr="00673249">
                <w:rPr>
                  <w:rStyle w:val="Hyperlink"/>
                  <w:noProof/>
                </w:rPr>
                <w:t>6.</w:t>
              </w:r>
              <w:r w:rsidR="00656FD8">
                <w:rPr>
                  <w:rFonts w:asciiTheme="minorHAnsi" w:eastAsiaTheme="minorEastAsia" w:hAnsiTheme="minorHAnsi" w:cstheme="minorBidi"/>
                  <w:noProof/>
                  <w:lang w:eastAsia="en-AU"/>
                </w:rPr>
                <w:tab/>
              </w:r>
              <w:r w:rsidR="00656FD8" w:rsidRPr="00673249">
                <w:rPr>
                  <w:rStyle w:val="Hyperlink"/>
                  <w:noProof/>
                </w:rPr>
                <w:t>Payment of the Grant</w:t>
              </w:r>
              <w:r w:rsidR="00656FD8">
                <w:rPr>
                  <w:noProof/>
                  <w:webHidden/>
                </w:rPr>
                <w:tab/>
              </w:r>
              <w:r w:rsidR="00656FD8">
                <w:rPr>
                  <w:noProof/>
                  <w:webHidden/>
                </w:rPr>
                <w:fldChar w:fldCharType="begin"/>
              </w:r>
              <w:r w:rsidR="00656FD8">
                <w:rPr>
                  <w:noProof/>
                  <w:webHidden/>
                </w:rPr>
                <w:instrText xml:space="preserve"> PAGEREF _Toc56522817 \h </w:instrText>
              </w:r>
              <w:r w:rsidR="00656FD8">
                <w:rPr>
                  <w:noProof/>
                  <w:webHidden/>
                </w:rPr>
              </w:r>
              <w:r w:rsidR="00656FD8">
                <w:rPr>
                  <w:noProof/>
                  <w:webHidden/>
                </w:rPr>
                <w:fldChar w:fldCharType="separate"/>
              </w:r>
              <w:r w:rsidR="00656FD8">
                <w:rPr>
                  <w:noProof/>
                  <w:webHidden/>
                </w:rPr>
                <w:t>15</w:t>
              </w:r>
              <w:r w:rsidR="00656FD8">
                <w:rPr>
                  <w:noProof/>
                  <w:webHidden/>
                </w:rPr>
                <w:fldChar w:fldCharType="end"/>
              </w:r>
            </w:hyperlink>
          </w:p>
          <w:p w14:paraId="35D43ECA" w14:textId="78F472CF"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8" w:history="1">
              <w:r w:rsidR="00656FD8" w:rsidRPr="00673249">
                <w:rPr>
                  <w:rStyle w:val="Hyperlink"/>
                  <w:noProof/>
                </w:rPr>
                <w:t>7.</w:t>
              </w:r>
              <w:r w:rsidR="00656FD8">
                <w:rPr>
                  <w:rFonts w:asciiTheme="minorHAnsi" w:eastAsiaTheme="minorEastAsia" w:hAnsiTheme="minorHAnsi" w:cstheme="minorBidi"/>
                  <w:noProof/>
                  <w:lang w:eastAsia="en-AU"/>
                </w:rPr>
                <w:tab/>
              </w:r>
              <w:r w:rsidR="00656FD8" w:rsidRPr="00673249">
                <w:rPr>
                  <w:rStyle w:val="Hyperlink"/>
                  <w:noProof/>
                </w:rPr>
                <w:t>Acknowledgements</w:t>
              </w:r>
              <w:r w:rsidR="00656FD8">
                <w:rPr>
                  <w:noProof/>
                  <w:webHidden/>
                </w:rPr>
                <w:tab/>
              </w:r>
              <w:r w:rsidR="00656FD8">
                <w:rPr>
                  <w:noProof/>
                  <w:webHidden/>
                </w:rPr>
                <w:fldChar w:fldCharType="begin"/>
              </w:r>
              <w:r w:rsidR="00656FD8">
                <w:rPr>
                  <w:noProof/>
                  <w:webHidden/>
                </w:rPr>
                <w:instrText xml:space="preserve"> PAGEREF _Toc56522818 \h </w:instrText>
              </w:r>
              <w:r w:rsidR="00656FD8">
                <w:rPr>
                  <w:noProof/>
                  <w:webHidden/>
                </w:rPr>
              </w:r>
              <w:r w:rsidR="00656FD8">
                <w:rPr>
                  <w:noProof/>
                  <w:webHidden/>
                </w:rPr>
                <w:fldChar w:fldCharType="separate"/>
              </w:r>
              <w:r w:rsidR="00656FD8">
                <w:rPr>
                  <w:noProof/>
                  <w:webHidden/>
                </w:rPr>
                <w:t>15</w:t>
              </w:r>
              <w:r w:rsidR="00656FD8">
                <w:rPr>
                  <w:noProof/>
                  <w:webHidden/>
                </w:rPr>
                <w:fldChar w:fldCharType="end"/>
              </w:r>
            </w:hyperlink>
          </w:p>
          <w:p w14:paraId="2A79ADEA" w14:textId="17831AED"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19" w:history="1">
              <w:r w:rsidR="00656FD8" w:rsidRPr="00673249">
                <w:rPr>
                  <w:rStyle w:val="Hyperlink"/>
                  <w:noProof/>
                </w:rPr>
                <w:t>8.</w:t>
              </w:r>
              <w:r w:rsidR="00656FD8">
                <w:rPr>
                  <w:rFonts w:asciiTheme="minorHAnsi" w:eastAsiaTheme="minorEastAsia" w:hAnsiTheme="minorHAnsi" w:cstheme="minorBidi"/>
                  <w:noProof/>
                  <w:lang w:eastAsia="en-AU"/>
                </w:rPr>
                <w:tab/>
              </w:r>
              <w:r w:rsidR="00656FD8" w:rsidRPr="00673249">
                <w:rPr>
                  <w:rStyle w:val="Hyperlink"/>
                  <w:noProof/>
                </w:rPr>
                <w:t>Notices</w:t>
              </w:r>
              <w:r w:rsidR="00656FD8">
                <w:rPr>
                  <w:noProof/>
                  <w:webHidden/>
                </w:rPr>
                <w:tab/>
              </w:r>
              <w:r w:rsidR="00656FD8">
                <w:rPr>
                  <w:noProof/>
                  <w:webHidden/>
                </w:rPr>
                <w:fldChar w:fldCharType="begin"/>
              </w:r>
              <w:r w:rsidR="00656FD8">
                <w:rPr>
                  <w:noProof/>
                  <w:webHidden/>
                </w:rPr>
                <w:instrText xml:space="preserve"> PAGEREF _Toc56522819 \h </w:instrText>
              </w:r>
              <w:r w:rsidR="00656FD8">
                <w:rPr>
                  <w:noProof/>
                  <w:webHidden/>
                </w:rPr>
              </w:r>
              <w:r w:rsidR="00656FD8">
                <w:rPr>
                  <w:noProof/>
                  <w:webHidden/>
                </w:rPr>
                <w:fldChar w:fldCharType="separate"/>
              </w:r>
              <w:r w:rsidR="00656FD8">
                <w:rPr>
                  <w:noProof/>
                  <w:webHidden/>
                </w:rPr>
                <w:t>16</w:t>
              </w:r>
              <w:r w:rsidR="00656FD8">
                <w:rPr>
                  <w:noProof/>
                  <w:webHidden/>
                </w:rPr>
                <w:fldChar w:fldCharType="end"/>
              </w:r>
            </w:hyperlink>
          </w:p>
          <w:p w14:paraId="1911BE61" w14:textId="4273B992" w:rsidR="00656FD8" w:rsidRDefault="004F48D8">
            <w:pPr>
              <w:pStyle w:val="TOC2"/>
              <w:tabs>
                <w:tab w:val="left" w:pos="660"/>
                <w:tab w:val="right" w:leader="dot" w:pos="9060"/>
              </w:tabs>
              <w:rPr>
                <w:rFonts w:asciiTheme="minorHAnsi" w:eastAsiaTheme="minorEastAsia" w:hAnsiTheme="minorHAnsi" w:cstheme="minorBidi"/>
                <w:noProof/>
                <w:lang w:eastAsia="en-AU"/>
              </w:rPr>
            </w:pPr>
            <w:hyperlink w:anchor="_Toc56522820" w:history="1">
              <w:r w:rsidR="00656FD8" w:rsidRPr="00673249">
                <w:rPr>
                  <w:rStyle w:val="Hyperlink"/>
                  <w:noProof/>
                </w:rPr>
                <w:t>9.</w:t>
              </w:r>
              <w:r w:rsidR="00656FD8">
                <w:rPr>
                  <w:rFonts w:asciiTheme="minorHAnsi" w:eastAsiaTheme="minorEastAsia" w:hAnsiTheme="minorHAnsi" w:cstheme="minorBidi"/>
                  <w:noProof/>
                  <w:lang w:eastAsia="en-AU"/>
                </w:rPr>
                <w:tab/>
              </w:r>
              <w:r w:rsidR="00656FD8" w:rsidRPr="00673249">
                <w:rPr>
                  <w:rStyle w:val="Hyperlink"/>
                  <w:noProof/>
                </w:rPr>
                <w:t>Relationship between the Parties</w:t>
              </w:r>
              <w:r w:rsidR="00656FD8">
                <w:rPr>
                  <w:noProof/>
                  <w:webHidden/>
                </w:rPr>
                <w:tab/>
              </w:r>
              <w:r w:rsidR="00656FD8">
                <w:rPr>
                  <w:noProof/>
                  <w:webHidden/>
                </w:rPr>
                <w:fldChar w:fldCharType="begin"/>
              </w:r>
              <w:r w:rsidR="00656FD8">
                <w:rPr>
                  <w:noProof/>
                  <w:webHidden/>
                </w:rPr>
                <w:instrText xml:space="preserve"> PAGEREF _Toc56522820 \h </w:instrText>
              </w:r>
              <w:r w:rsidR="00656FD8">
                <w:rPr>
                  <w:noProof/>
                  <w:webHidden/>
                </w:rPr>
              </w:r>
              <w:r w:rsidR="00656FD8">
                <w:rPr>
                  <w:noProof/>
                  <w:webHidden/>
                </w:rPr>
                <w:fldChar w:fldCharType="separate"/>
              </w:r>
              <w:r w:rsidR="00656FD8">
                <w:rPr>
                  <w:noProof/>
                  <w:webHidden/>
                </w:rPr>
                <w:t>16</w:t>
              </w:r>
              <w:r w:rsidR="00656FD8">
                <w:rPr>
                  <w:noProof/>
                  <w:webHidden/>
                </w:rPr>
                <w:fldChar w:fldCharType="end"/>
              </w:r>
            </w:hyperlink>
          </w:p>
          <w:p w14:paraId="58C156F2" w14:textId="16ABB8B6"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1" w:history="1">
              <w:r w:rsidR="00656FD8" w:rsidRPr="00673249">
                <w:rPr>
                  <w:rStyle w:val="Hyperlink"/>
                  <w:noProof/>
                </w:rPr>
                <w:t>10.</w:t>
              </w:r>
              <w:r w:rsidR="00656FD8">
                <w:rPr>
                  <w:rFonts w:asciiTheme="minorHAnsi" w:eastAsiaTheme="minorEastAsia" w:hAnsiTheme="minorHAnsi" w:cstheme="minorBidi"/>
                  <w:noProof/>
                  <w:lang w:eastAsia="en-AU"/>
                </w:rPr>
                <w:tab/>
              </w:r>
              <w:r w:rsidR="00656FD8" w:rsidRPr="00673249">
                <w:rPr>
                  <w:rStyle w:val="Hyperlink"/>
                  <w:noProof/>
                </w:rPr>
                <w:t>Conflict of interest</w:t>
              </w:r>
              <w:r w:rsidR="00656FD8">
                <w:rPr>
                  <w:noProof/>
                  <w:webHidden/>
                </w:rPr>
                <w:tab/>
              </w:r>
              <w:r w:rsidR="00656FD8">
                <w:rPr>
                  <w:noProof/>
                  <w:webHidden/>
                </w:rPr>
                <w:fldChar w:fldCharType="begin"/>
              </w:r>
              <w:r w:rsidR="00656FD8">
                <w:rPr>
                  <w:noProof/>
                  <w:webHidden/>
                </w:rPr>
                <w:instrText xml:space="preserve"> PAGEREF _Toc56522821 \h </w:instrText>
              </w:r>
              <w:r w:rsidR="00656FD8">
                <w:rPr>
                  <w:noProof/>
                  <w:webHidden/>
                </w:rPr>
              </w:r>
              <w:r w:rsidR="00656FD8">
                <w:rPr>
                  <w:noProof/>
                  <w:webHidden/>
                </w:rPr>
                <w:fldChar w:fldCharType="separate"/>
              </w:r>
              <w:r w:rsidR="00656FD8">
                <w:rPr>
                  <w:noProof/>
                  <w:webHidden/>
                </w:rPr>
                <w:t>16</w:t>
              </w:r>
              <w:r w:rsidR="00656FD8">
                <w:rPr>
                  <w:noProof/>
                  <w:webHidden/>
                </w:rPr>
                <w:fldChar w:fldCharType="end"/>
              </w:r>
            </w:hyperlink>
          </w:p>
          <w:p w14:paraId="0C31553D" w14:textId="41DBBC6C"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2" w:history="1">
              <w:r w:rsidR="00656FD8" w:rsidRPr="00673249">
                <w:rPr>
                  <w:rStyle w:val="Hyperlink"/>
                  <w:noProof/>
                </w:rPr>
                <w:t>11.</w:t>
              </w:r>
              <w:r w:rsidR="00656FD8">
                <w:rPr>
                  <w:rFonts w:asciiTheme="minorHAnsi" w:eastAsiaTheme="minorEastAsia" w:hAnsiTheme="minorHAnsi" w:cstheme="minorBidi"/>
                  <w:noProof/>
                  <w:lang w:eastAsia="en-AU"/>
                </w:rPr>
                <w:tab/>
              </w:r>
              <w:r w:rsidR="00656FD8" w:rsidRPr="00673249">
                <w:rPr>
                  <w:rStyle w:val="Hyperlink"/>
                  <w:noProof/>
                </w:rPr>
                <w:t>Variation, assignment and waiver</w:t>
              </w:r>
              <w:r w:rsidR="00656FD8">
                <w:rPr>
                  <w:noProof/>
                  <w:webHidden/>
                </w:rPr>
                <w:tab/>
              </w:r>
              <w:r w:rsidR="00656FD8">
                <w:rPr>
                  <w:noProof/>
                  <w:webHidden/>
                </w:rPr>
                <w:fldChar w:fldCharType="begin"/>
              </w:r>
              <w:r w:rsidR="00656FD8">
                <w:rPr>
                  <w:noProof/>
                  <w:webHidden/>
                </w:rPr>
                <w:instrText xml:space="preserve"> PAGEREF _Toc56522822 \h </w:instrText>
              </w:r>
              <w:r w:rsidR="00656FD8">
                <w:rPr>
                  <w:noProof/>
                  <w:webHidden/>
                </w:rPr>
              </w:r>
              <w:r w:rsidR="00656FD8">
                <w:rPr>
                  <w:noProof/>
                  <w:webHidden/>
                </w:rPr>
                <w:fldChar w:fldCharType="separate"/>
              </w:r>
              <w:r w:rsidR="00656FD8">
                <w:rPr>
                  <w:noProof/>
                  <w:webHidden/>
                </w:rPr>
                <w:t>17</w:t>
              </w:r>
              <w:r w:rsidR="00656FD8">
                <w:rPr>
                  <w:noProof/>
                  <w:webHidden/>
                </w:rPr>
                <w:fldChar w:fldCharType="end"/>
              </w:r>
            </w:hyperlink>
          </w:p>
          <w:p w14:paraId="5B9FB809" w14:textId="589AFF4A"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3" w:history="1">
              <w:r w:rsidR="00656FD8" w:rsidRPr="00673249">
                <w:rPr>
                  <w:rStyle w:val="Hyperlink"/>
                  <w:noProof/>
                </w:rPr>
                <w:t>12.</w:t>
              </w:r>
              <w:r w:rsidR="00656FD8">
                <w:rPr>
                  <w:rFonts w:asciiTheme="minorHAnsi" w:eastAsiaTheme="minorEastAsia" w:hAnsiTheme="minorHAnsi" w:cstheme="minorBidi"/>
                  <w:noProof/>
                  <w:lang w:eastAsia="en-AU"/>
                </w:rPr>
                <w:tab/>
              </w:r>
              <w:r w:rsidR="00656FD8" w:rsidRPr="00673249">
                <w:rPr>
                  <w:rStyle w:val="Hyperlink"/>
                  <w:noProof/>
                </w:rPr>
                <w:t>Taxes, duties and government charges</w:t>
              </w:r>
              <w:r w:rsidR="00656FD8">
                <w:rPr>
                  <w:noProof/>
                  <w:webHidden/>
                </w:rPr>
                <w:tab/>
              </w:r>
              <w:r w:rsidR="00656FD8">
                <w:rPr>
                  <w:noProof/>
                  <w:webHidden/>
                </w:rPr>
                <w:fldChar w:fldCharType="begin"/>
              </w:r>
              <w:r w:rsidR="00656FD8">
                <w:rPr>
                  <w:noProof/>
                  <w:webHidden/>
                </w:rPr>
                <w:instrText xml:space="preserve"> PAGEREF _Toc56522823 \h </w:instrText>
              </w:r>
              <w:r w:rsidR="00656FD8">
                <w:rPr>
                  <w:noProof/>
                  <w:webHidden/>
                </w:rPr>
              </w:r>
              <w:r w:rsidR="00656FD8">
                <w:rPr>
                  <w:noProof/>
                  <w:webHidden/>
                </w:rPr>
                <w:fldChar w:fldCharType="separate"/>
              </w:r>
              <w:r w:rsidR="00656FD8">
                <w:rPr>
                  <w:noProof/>
                  <w:webHidden/>
                </w:rPr>
                <w:t>17</w:t>
              </w:r>
              <w:r w:rsidR="00656FD8">
                <w:rPr>
                  <w:noProof/>
                  <w:webHidden/>
                </w:rPr>
                <w:fldChar w:fldCharType="end"/>
              </w:r>
            </w:hyperlink>
          </w:p>
          <w:p w14:paraId="196417ED" w14:textId="62AEC9E5"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4" w:history="1">
              <w:r w:rsidR="00656FD8" w:rsidRPr="00673249">
                <w:rPr>
                  <w:rStyle w:val="Hyperlink"/>
                  <w:noProof/>
                </w:rPr>
                <w:t>13.</w:t>
              </w:r>
              <w:r w:rsidR="00656FD8">
                <w:rPr>
                  <w:rFonts w:asciiTheme="minorHAnsi" w:eastAsiaTheme="minorEastAsia" w:hAnsiTheme="minorHAnsi" w:cstheme="minorBidi"/>
                  <w:noProof/>
                  <w:lang w:eastAsia="en-AU"/>
                </w:rPr>
                <w:tab/>
              </w:r>
              <w:r w:rsidR="00656FD8" w:rsidRPr="00673249">
                <w:rPr>
                  <w:rStyle w:val="Hyperlink"/>
                  <w:noProof/>
                </w:rPr>
                <w:t>Spending the Grant</w:t>
              </w:r>
              <w:r w:rsidR="00656FD8">
                <w:rPr>
                  <w:noProof/>
                  <w:webHidden/>
                </w:rPr>
                <w:tab/>
              </w:r>
              <w:r w:rsidR="00656FD8">
                <w:rPr>
                  <w:noProof/>
                  <w:webHidden/>
                </w:rPr>
                <w:fldChar w:fldCharType="begin"/>
              </w:r>
              <w:r w:rsidR="00656FD8">
                <w:rPr>
                  <w:noProof/>
                  <w:webHidden/>
                </w:rPr>
                <w:instrText xml:space="preserve"> PAGEREF _Toc56522824 \h </w:instrText>
              </w:r>
              <w:r w:rsidR="00656FD8">
                <w:rPr>
                  <w:noProof/>
                  <w:webHidden/>
                </w:rPr>
              </w:r>
              <w:r w:rsidR="00656FD8">
                <w:rPr>
                  <w:noProof/>
                  <w:webHidden/>
                </w:rPr>
                <w:fldChar w:fldCharType="separate"/>
              </w:r>
              <w:r w:rsidR="00656FD8">
                <w:rPr>
                  <w:noProof/>
                  <w:webHidden/>
                </w:rPr>
                <w:t>17</w:t>
              </w:r>
              <w:r w:rsidR="00656FD8">
                <w:rPr>
                  <w:noProof/>
                  <w:webHidden/>
                </w:rPr>
                <w:fldChar w:fldCharType="end"/>
              </w:r>
            </w:hyperlink>
          </w:p>
          <w:p w14:paraId="2FF68CBB" w14:textId="53D74BD6"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5" w:history="1">
              <w:r w:rsidR="00656FD8" w:rsidRPr="00673249">
                <w:rPr>
                  <w:rStyle w:val="Hyperlink"/>
                  <w:noProof/>
                </w:rPr>
                <w:t>14.</w:t>
              </w:r>
              <w:r w:rsidR="00656FD8">
                <w:rPr>
                  <w:rFonts w:asciiTheme="minorHAnsi" w:eastAsiaTheme="minorEastAsia" w:hAnsiTheme="minorHAnsi" w:cstheme="minorBidi"/>
                  <w:noProof/>
                  <w:lang w:eastAsia="en-AU"/>
                </w:rPr>
                <w:tab/>
              </w:r>
              <w:r w:rsidR="00656FD8" w:rsidRPr="00673249">
                <w:rPr>
                  <w:rStyle w:val="Hyperlink"/>
                  <w:noProof/>
                </w:rPr>
                <w:t>Recovery of unspent Grant funds or overpayments</w:t>
              </w:r>
              <w:r w:rsidR="00656FD8">
                <w:rPr>
                  <w:noProof/>
                  <w:webHidden/>
                </w:rPr>
                <w:tab/>
              </w:r>
              <w:r w:rsidR="00656FD8">
                <w:rPr>
                  <w:noProof/>
                  <w:webHidden/>
                </w:rPr>
                <w:fldChar w:fldCharType="begin"/>
              </w:r>
              <w:r w:rsidR="00656FD8">
                <w:rPr>
                  <w:noProof/>
                  <w:webHidden/>
                </w:rPr>
                <w:instrText xml:space="preserve"> PAGEREF _Toc56522825 \h </w:instrText>
              </w:r>
              <w:r w:rsidR="00656FD8">
                <w:rPr>
                  <w:noProof/>
                  <w:webHidden/>
                </w:rPr>
              </w:r>
              <w:r w:rsidR="00656FD8">
                <w:rPr>
                  <w:noProof/>
                  <w:webHidden/>
                </w:rPr>
                <w:fldChar w:fldCharType="separate"/>
              </w:r>
              <w:r w:rsidR="00656FD8">
                <w:rPr>
                  <w:noProof/>
                  <w:webHidden/>
                </w:rPr>
                <w:t>18</w:t>
              </w:r>
              <w:r w:rsidR="00656FD8">
                <w:rPr>
                  <w:noProof/>
                  <w:webHidden/>
                </w:rPr>
                <w:fldChar w:fldCharType="end"/>
              </w:r>
            </w:hyperlink>
          </w:p>
          <w:p w14:paraId="2081AD2A" w14:textId="5A52E1D6"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6" w:history="1">
              <w:r w:rsidR="00656FD8" w:rsidRPr="00673249">
                <w:rPr>
                  <w:rStyle w:val="Hyperlink"/>
                  <w:noProof/>
                </w:rPr>
                <w:t>15.</w:t>
              </w:r>
              <w:r w:rsidR="00656FD8">
                <w:rPr>
                  <w:rFonts w:asciiTheme="minorHAnsi" w:eastAsiaTheme="minorEastAsia" w:hAnsiTheme="minorHAnsi" w:cstheme="minorBidi"/>
                  <w:noProof/>
                  <w:lang w:eastAsia="en-AU"/>
                </w:rPr>
                <w:tab/>
              </w:r>
              <w:r w:rsidR="00656FD8" w:rsidRPr="00673249">
                <w:rPr>
                  <w:rStyle w:val="Hyperlink"/>
                  <w:noProof/>
                </w:rPr>
                <w:t>Record keeping</w:t>
              </w:r>
              <w:r w:rsidR="00656FD8">
                <w:rPr>
                  <w:noProof/>
                  <w:webHidden/>
                </w:rPr>
                <w:tab/>
              </w:r>
              <w:r w:rsidR="00656FD8">
                <w:rPr>
                  <w:noProof/>
                  <w:webHidden/>
                </w:rPr>
                <w:fldChar w:fldCharType="begin"/>
              </w:r>
              <w:r w:rsidR="00656FD8">
                <w:rPr>
                  <w:noProof/>
                  <w:webHidden/>
                </w:rPr>
                <w:instrText xml:space="preserve"> PAGEREF _Toc56522826 \h </w:instrText>
              </w:r>
              <w:r w:rsidR="00656FD8">
                <w:rPr>
                  <w:noProof/>
                  <w:webHidden/>
                </w:rPr>
              </w:r>
              <w:r w:rsidR="00656FD8">
                <w:rPr>
                  <w:noProof/>
                  <w:webHidden/>
                </w:rPr>
                <w:fldChar w:fldCharType="separate"/>
              </w:r>
              <w:r w:rsidR="00656FD8">
                <w:rPr>
                  <w:noProof/>
                  <w:webHidden/>
                </w:rPr>
                <w:t>18</w:t>
              </w:r>
              <w:r w:rsidR="00656FD8">
                <w:rPr>
                  <w:noProof/>
                  <w:webHidden/>
                </w:rPr>
                <w:fldChar w:fldCharType="end"/>
              </w:r>
            </w:hyperlink>
          </w:p>
          <w:p w14:paraId="29DCE5D2" w14:textId="3A49047D"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7" w:history="1">
              <w:r w:rsidR="00656FD8" w:rsidRPr="00673249">
                <w:rPr>
                  <w:rStyle w:val="Hyperlink"/>
                  <w:noProof/>
                </w:rPr>
                <w:t>16.</w:t>
              </w:r>
              <w:r w:rsidR="00656FD8">
                <w:rPr>
                  <w:rFonts w:asciiTheme="minorHAnsi" w:eastAsiaTheme="minorEastAsia" w:hAnsiTheme="minorHAnsi" w:cstheme="minorBidi"/>
                  <w:noProof/>
                  <w:lang w:eastAsia="en-AU"/>
                </w:rPr>
                <w:tab/>
              </w:r>
              <w:r w:rsidR="00656FD8" w:rsidRPr="00673249">
                <w:rPr>
                  <w:rStyle w:val="Hyperlink"/>
                  <w:noProof/>
                </w:rPr>
                <w:t>Reporting</w:t>
              </w:r>
              <w:r w:rsidR="00656FD8">
                <w:rPr>
                  <w:noProof/>
                  <w:webHidden/>
                </w:rPr>
                <w:tab/>
              </w:r>
              <w:r w:rsidR="00656FD8">
                <w:rPr>
                  <w:noProof/>
                  <w:webHidden/>
                </w:rPr>
                <w:fldChar w:fldCharType="begin"/>
              </w:r>
              <w:r w:rsidR="00656FD8">
                <w:rPr>
                  <w:noProof/>
                  <w:webHidden/>
                </w:rPr>
                <w:instrText xml:space="preserve"> PAGEREF _Toc56522827 \h </w:instrText>
              </w:r>
              <w:r w:rsidR="00656FD8">
                <w:rPr>
                  <w:noProof/>
                  <w:webHidden/>
                </w:rPr>
              </w:r>
              <w:r w:rsidR="00656FD8">
                <w:rPr>
                  <w:noProof/>
                  <w:webHidden/>
                </w:rPr>
                <w:fldChar w:fldCharType="separate"/>
              </w:r>
              <w:r w:rsidR="00656FD8">
                <w:rPr>
                  <w:noProof/>
                  <w:webHidden/>
                </w:rPr>
                <w:t>18</w:t>
              </w:r>
              <w:r w:rsidR="00656FD8">
                <w:rPr>
                  <w:noProof/>
                  <w:webHidden/>
                </w:rPr>
                <w:fldChar w:fldCharType="end"/>
              </w:r>
            </w:hyperlink>
          </w:p>
          <w:p w14:paraId="1A6980A8" w14:textId="4CDAFDA9"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8" w:history="1">
              <w:r w:rsidR="00656FD8" w:rsidRPr="00673249">
                <w:rPr>
                  <w:rStyle w:val="Hyperlink"/>
                  <w:noProof/>
                </w:rPr>
                <w:t>17.</w:t>
              </w:r>
              <w:r w:rsidR="00656FD8">
                <w:rPr>
                  <w:rFonts w:asciiTheme="minorHAnsi" w:eastAsiaTheme="minorEastAsia" w:hAnsiTheme="minorHAnsi" w:cstheme="minorBidi"/>
                  <w:noProof/>
                  <w:lang w:eastAsia="en-AU"/>
                </w:rPr>
                <w:tab/>
              </w:r>
              <w:r w:rsidR="00656FD8" w:rsidRPr="00673249">
                <w:rPr>
                  <w:rStyle w:val="Hyperlink"/>
                  <w:noProof/>
                </w:rPr>
                <w:t>Intellectual property</w:t>
              </w:r>
              <w:r w:rsidR="00656FD8">
                <w:rPr>
                  <w:noProof/>
                  <w:webHidden/>
                </w:rPr>
                <w:tab/>
              </w:r>
              <w:r w:rsidR="00656FD8">
                <w:rPr>
                  <w:noProof/>
                  <w:webHidden/>
                </w:rPr>
                <w:fldChar w:fldCharType="begin"/>
              </w:r>
              <w:r w:rsidR="00656FD8">
                <w:rPr>
                  <w:noProof/>
                  <w:webHidden/>
                </w:rPr>
                <w:instrText xml:space="preserve"> PAGEREF _Toc56522828 \h </w:instrText>
              </w:r>
              <w:r w:rsidR="00656FD8">
                <w:rPr>
                  <w:noProof/>
                  <w:webHidden/>
                </w:rPr>
              </w:r>
              <w:r w:rsidR="00656FD8">
                <w:rPr>
                  <w:noProof/>
                  <w:webHidden/>
                </w:rPr>
                <w:fldChar w:fldCharType="separate"/>
              </w:r>
              <w:r w:rsidR="00656FD8">
                <w:rPr>
                  <w:noProof/>
                  <w:webHidden/>
                </w:rPr>
                <w:t>18</w:t>
              </w:r>
              <w:r w:rsidR="00656FD8">
                <w:rPr>
                  <w:noProof/>
                  <w:webHidden/>
                </w:rPr>
                <w:fldChar w:fldCharType="end"/>
              </w:r>
            </w:hyperlink>
          </w:p>
          <w:p w14:paraId="5C797EED" w14:textId="16DD2FD3"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29" w:history="1">
              <w:r w:rsidR="00656FD8" w:rsidRPr="00673249">
                <w:rPr>
                  <w:rStyle w:val="Hyperlink"/>
                  <w:noProof/>
                </w:rPr>
                <w:t>18.</w:t>
              </w:r>
              <w:r w:rsidR="00656FD8">
                <w:rPr>
                  <w:rFonts w:asciiTheme="minorHAnsi" w:eastAsiaTheme="minorEastAsia" w:hAnsiTheme="minorHAnsi" w:cstheme="minorBidi"/>
                  <w:noProof/>
                  <w:lang w:eastAsia="en-AU"/>
                </w:rPr>
                <w:tab/>
              </w:r>
              <w:r w:rsidR="00656FD8" w:rsidRPr="00673249">
                <w:rPr>
                  <w:rStyle w:val="Hyperlink"/>
                  <w:noProof/>
                </w:rPr>
                <w:t>Copyright in Application and reports</w:t>
              </w:r>
              <w:r w:rsidR="00656FD8">
                <w:rPr>
                  <w:noProof/>
                  <w:webHidden/>
                </w:rPr>
                <w:tab/>
              </w:r>
              <w:r w:rsidR="00656FD8">
                <w:rPr>
                  <w:noProof/>
                  <w:webHidden/>
                </w:rPr>
                <w:fldChar w:fldCharType="begin"/>
              </w:r>
              <w:r w:rsidR="00656FD8">
                <w:rPr>
                  <w:noProof/>
                  <w:webHidden/>
                </w:rPr>
                <w:instrText xml:space="preserve"> PAGEREF _Toc56522829 \h </w:instrText>
              </w:r>
              <w:r w:rsidR="00656FD8">
                <w:rPr>
                  <w:noProof/>
                  <w:webHidden/>
                </w:rPr>
              </w:r>
              <w:r w:rsidR="00656FD8">
                <w:rPr>
                  <w:noProof/>
                  <w:webHidden/>
                </w:rPr>
                <w:fldChar w:fldCharType="separate"/>
              </w:r>
              <w:r w:rsidR="00656FD8">
                <w:rPr>
                  <w:noProof/>
                  <w:webHidden/>
                </w:rPr>
                <w:t>19</w:t>
              </w:r>
              <w:r w:rsidR="00656FD8">
                <w:rPr>
                  <w:noProof/>
                  <w:webHidden/>
                </w:rPr>
                <w:fldChar w:fldCharType="end"/>
              </w:r>
            </w:hyperlink>
          </w:p>
          <w:p w14:paraId="3C073865" w14:textId="7FE3C42C"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0" w:history="1">
              <w:r w:rsidR="00656FD8" w:rsidRPr="00673249">
                <w:rPr>
                  <w:rStyle w:val="Hyperlink"/>
                  <w:noProof/>
                </w:rPr>
                <w:t>19.</w:t>
              </w:r>
              <w:r w:rsidR="00656FD8">
                <w:rPr>
                  <w:rFonts w:asciiTheme="minorHAnsi" w:eastAsiaTheme="minorEastAsia" w:hAnsiTheme="minorHAnsi" w:cstheme="minorBidi"/>
                  <w:noProof/>
                  <w:lang w:eastAsia="en-AU"/>
                </w:rPr>
                <w:tab/>
              </w:r>
              <w:r w:rsidR="00656FD8" w:rsidRPr="00673249">
                <w:rPr>
                  <w:rStyle w:val="Hyperlink"/>
                  <w:noProof/>
                </w:rPr>
                <w:t>Access</w:t>
              </w:r>
              <w:r w:rsidR="00656FD8">
                <w:rPr>
                  <w:noProof/>
                  <w:webHidden/>
                </w:rPr>
                <w:tab/>
              </w:r>
              <w:r w:rsidR="00656FD8">
                <w:rPr>
                  <w:noProof/>
                  <w:webHidden/>
                </w:rPr>
                <w:fldChar w:fldCharType="begin"/>
              </w:r>
              <w:r w:rsidR="00656FD8">
                <w:rPr>
                  <w:noProof/>
                  <w:webHidden/>
                </w:rPr>
                <w:instrText xml:space="preserve"> PAGEREF _Toc56522830 \h </w:instrText>
              </w:r>
              <w:r w:rsidR="00656FD8">
                <w:rPr>
                  <w:noProof/>
                  <w:webHidden/>
                </w:rPr>
              </w:r>
              <w:r w:rsidR="00656FD8">
                <w:rPr>
                  <w:noProof/>
                  <w:webHidden/>
                </w:rPr>
                <w:fldChar w:fldCharType="separate"/>
              </w:r>
              <w:r w:rsidR="00656FD8">
                <w:rPr>
                  <w:noProof/>
                  <w:webHidden/>
                </w:rPr>
                <w:t>19</w:t>
              </w:r>
              <w:r w:rsidR="00656FD8">
                <w:rPr>
                  <w:noProof/>
                  <w:webHidden/>
                </w:rPr>
                <w:fldChar w:fldCharType="end"/>
              </w:r>
            </w:hyperlink>
          </w:p>
          <w:p w14:paraId="7C0B3C8D" w14:textId="237547DD"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1" w:history="1">
              <w:r w:rsidR="00656FD8" w:rsidRPr="00673249">
                <w:rPr>
                  <w:rStyle w:val="Hyperlink"/>
                  <w:noProof/>
                </w:rPr>
                <w:t>20.</w:t>
              </w:r>
              <w:r w:rsidR="00656FD8">
                <w:rPr>
                  <w:rFonts w:asciiTheme="minorHAnsi" w:eastAsiaTheme="minorEastAsia" w:hAnsiTheme="minorHAnsi" w:cstheme="minorBidi"/>
                  <w:noProof/>
                  <w:lang w:eastAsia="en-AU"/>
                </w:rPr>
                <w:tab/>
              </w:r>
              <w:r w:rsidR="00656FD8" w:rsidRPr="00673249">
                <w:rPr>
                  <w:rStyle w:val="Hyperlink"/>
                  <w:noProof/>
                </w:rPr>
                <w:t>Monitoring</w:t>
              </w:r>
              <w:r w:rsidR="00656FD8">
                <w:rPr>
                  <w:noProof/>
                  <w:webHidden/>
                </w:rPr>
                <w:tab/>
              </w:r>
              <w:r w:rsidR="00656FD8">
                <w:rPr>
                  <w:noProof/>
                  <w:webHidden/>
                </w:rPr>
                <w:fldChar w:fldCharType="begin"/>
              </w:r>
              <w:r w:rsidR="00656FD8">
                <w:rPr>
                  <w:noProof/>
                  <w:webHidden/>
                </w:rPr>
                <w:instrText xml:space="preserve"> PAGEREF _Toc56522831 \h </w:instrText>
              </w:r>
              <w:r w:rsidR="00656FD8">
                <w:rPr>
                  <w:noProof/>
                  <w:webHidden/>
                </w:rPr>
              </w:r>
              <w:r w:rsidR="00656FD8">
                <w:rPr>
                  <w:noProof/>
                  <w:webHidden/>
                </w:rPr>
                <w:fldChar w:fldCharType="separate"/>
              </w:r>
              <w:r w:rsidR="00656FD8">
                <w:rPr>
                  <w:noProof/>
                  <w:webHidden/>
                </w:rPr>
                <w:t>19</w:t>
              </w:r>
              <w:r w:rsidR="00656FD8">
                <w:rPr>
                  <w:noProof/>
                  <w:webHidden/>
                </w:rPr>
                <w:fldChar w:fldCharType="end"/>
              </w:r>
            </w:hyperlink>
          </w:p>
          <w:p w14:paraId="561EE076" w14:textId="54EB1920"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2" w:history="1">
              <w:r w:rsidR="00656FD8" w:rsidRPr="00673249">
                <w:rPr>
                  <w:rStyle w:val="Hyperlink"/>
                  <w:noProof/>
                </w:rPr>
                <w:t>21.</w:t>
              </w:r>
              <w:r w:rsidR="00656FD8">
                <w:rPr>
                  <w:rFonts w:asciiTheme="minorHAnsi" w:eastAsiaTheme="minorEastAsia" w:hAnsiTheme="minorHAnsi" w:cstheme="minorBidi"/>
                  <w:noProof/>
                  <w:lang w:eastAsia="en-AU"/>
                </w:rPr>
                <w:tab/>
              </w:r>
              <w:r w:rsidR="00656FD8" w:rsidRPr="00673249">
                <w:rPr>
                  <w:rStyle w:val="Hyperlink"/>
                  <w:noProof/>
                </w:rPr>
                <w:t>Equipment and Assets</w:t>
              </w:r>
              <w:r w:rsidR="00656FD8">
                <w:rPr>
                  <w:noProof/>
                  <w:webHidden/>
                </w:rPr>
                <w:tab/>
              </w:r>
              <w:r w:rsidR="00656FD8">
                <w:rPr>
                  <w:noProof/>
                  <w:webHidden/>
                </w:rPr>
                <w:fldChar w:fldCharType="begin"/>
              </w:r>
              <w:r w:rsidR="00656FD8">
                <w:rPr>
                  <w:noProof/>
                  <w:webHidden/>
                </w:rPr>
                <w:instrText xml:space="preserve"> PAGEREF _Toc56522832 \h </w:instrText>
              </w:r>
              <w:r w:rsidR="00656FD8">
                <w:rPr>
                  <w:noProof/>
                  <w:webHidden/>
                </w:rPr>
              </w:r>
              <w:r w:rsidR="00656FD8">
                <w:rPr>
                  <w:noProof/>
                  <w:webHidden/>
                </w:rPr>
                <w:fldChar w:fldCharType="separate"/>
              </w:r>
              <w:r w:rsidR="00656FD8">
                <w:rPr>
                  <w:noProof/>
                  <w:webHidden/>
                </w:rPr>
                <w:t>20</w:t>
              </w:r>
              <w:r w:rsidR="00656FD8">
                <w:rPr>
                  <w:noProof/>
                  <w:webHidden/>
                </w:rPr>
                <w:fldChar w:fldCharType="end"/>
              </w:r>
            </w:hyperlink>
          </w:p>
          <w:p w14:paraId="7995F6CA" w14:textId="26D2B3EB"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3" w:history="1">
              <w:r w:rsidR="00656FD8" w:rsidRPr="00673249">
                <w:rPr>
                  <w:rStyle w:val="Hyperlink"/>
                  <w:noProof/>
                </w:rPr>
                <w:t>22.</w:t>
              </w:r>
              <w:r w:rsidR="00656FD8">
                <w:rPr>
                  <w:rFonts w:asciiTheme="minorHAnsi" w:eastAsiaTheme="minorEastAsia" w:hAnsiTheme="minorHAnsi" w:cstheme="minorBidi"/>
                  <w:noProof/>
                  <w:lang w:eastAsia="en-AU"/>
                </w:rPr>
                <w:tab/>
              </w:r>
              <w:r w:rsidR="00656FD8" w:rsidRPr="00673249">
                <w:rPr>
                  <w:rStyle w:val="Hyperlink"/>
                  <w:noProof/>
                </w:rPr>
                <w:t>Relevant qualifications, licences, permits, approvals or skills</w:t>
              </w:r>
              <w:r w:rsidR="00656FD8">
                <w:rPr>
                  <w:noProof/>
                  <w:webHidden/>
                </w:rPr>
                <w:tab/>
              </w:r>
              <w:r w:rsidR="00656FD8">
                <w:rPr>
                  <w:noProof/>
                  <w:webHidden/>
                </w:rPr>
                <w:fldChar w:fldCharType="begin"/>
              </w:r>
              <w:r w:rsidR="00656FD8">
                <w:rPr>
                  <w:noProof/>
                  <w:webHidden/>
                </w:rPr>
                <w:instrText xml:space="preserve"> PAGEREF _Toc56522833 \h </w:instrText>
              </w:r>
              <w:r w:rsidR="00656FD8">
                <w:rPr>
                  <w:noProof/>
                  <w:webHidden/>
                </w:rPr>
              </w:r>
              <w:r w:rsidR="00656FD8">
                <w:rPr>
                  <w:noProof/>
                  <w:webHidden/>
                </w:rPr>
                <w:fldChar w:fldCharType="separate"/>
              </w:r>
              <w:r w:rsidR="00656FD8">
                <w:rPr>
                  <w:noProof/>
                  <w:webHidden/>
                </w:rPr>
                <w:t>20</w:t>
              </w:r>
              <w:r w:rsidR="00656FD8">
                <w:rPr>
                  <w:noProof/>
                  <w:webHidden/>
                </w:rPr>
                <w:fldChar w:fldCharType="end"/>
              </w:r>
            </w:hyperlink>
          </w:p>
          <w:p w14:paraId="0929A11E" w14:textId="0188F593"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4" w:history="1">
              <w:r w:rsidR="00656FD8" w:rsidRPr="00673249">
                <w:rPr>
                  <w:rStyle w:val="Hyperlink"/>
                  <w:noProof/>
                </w:rPr>
                <w:t>23.</w:t>
              </w:r>
              <w:r w:rsidR="00656FD8">
                <w:rPr>
                  <w:rFonts w:asciiTheme="minorHAnsi" w:eastAsiaTheme="minorEastAsia" w:hAnsiTheme="minorHAnsi" w:cstheme="minorBidi"/>
                  <w:noProof/>
                  <w:lang w:eastAsia="en-AU"/>
                </w:rPr>
                <w:tab/>
              </w:r>
              <w:r w:rsidR="00656FD8" w:rsidRPr="00673249">
                <w:rPr>
                  <w:rStyle w:val="Hyperlink"/>
                  <w:noProof/>
                </w:rPr>
                <w:t>Research Special Conditions</w:t>
              </w:r>
              <w:r w:rsidR="00656FD8">
                <w:rPr>
                  <w:noProof/>
                  <w:webHidden/>
                </w:rPr>
                <w:tab/>
              </w:r>
              <w:r w:rsidR="00656FD8">
                <w:rPr>
                  <w:noProof/>
                  <w:webHidden/>
                </w:rPr>
                <w:fldChar w:fldCharType="begin"/>
              </w:r>
              <w:r w:rsidR="00656FD8">
                <w:rPr>
                  <w:noProof/>
                  <w:webHidden/>
                </w:rPr>
                <w:instrText xml:space="preserve"> PAGEREF _Toc56522834 \h </w:instrText>
              </w:r>
              <w:r w:rsidR="00656FD8">
                <w:rPr>
                  <w:noProof/>
                  <w:webHidden/>
                </w:rPr>
              </w:r>
              <w:r w:rsidR="00656FD8">
                <w:rPr>
                  <w:noProof/>
                  <w:webHidden/>
                </w:rPr>
                <w:fldChar w:fldCharType="separate"/>
              </w:r>
              <w:r w:rsidR="00656FD8">
                <w:rPr>
                  <w:noProof/>
                  <w:webHidden/>
                </w:rPr>
                <w:t>21</w:t>
              </w:r>
              <w:r w:rsidR="00656FD8">
                <w:rPr>
                  <w:noProof/>
                  <w:webHidden/>
                </w:rPr>
                <w:fldChar w:fldCharType="end"/>
              </w:r>
            </w:hyperlink>
          </w:p>
          <w:p w14:paraId="1D16A796" w14:textId="75979601"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5" w:history="1">
              <w:r w:rsidR="00656FD8" w:rsidRPr="00673249">
                <w:rPr>
                  <w:rStyle w:val="Hyperlink"/>
                  <w:noProof/>
                </w:rPr>
                <w:t>24.</w:t>
              </w:r>
              <w:r w:rsidR="00656FD8">
                <w:rPr>
                  <w:rFonts w:asciiTheme="minorHAnsi" w:eastAsiaTheme="minorEastAsia" w:hAnsiTheme="minorHAnsi" w:cstheme="minorBidi"/>
                  <w:noProof/>
                  <w:lang w:eastAsia="en-AU"/>
                </w:rPr>
                <w:tab/>
              </w:r>
              <w:r w:rsidR="00656FD8" w:rsidRPr="00673249">
                <w:rPr>
                  <w:rStyle w:val="Hyperlink"/>
                  <w:noProof/>
                </w:rPr>
                <w:t>Child Safety</w:t>
              </w:r>
              <w:r w:rsidR="00656FD8">
                <w:rPr>
                  <w:noProof/>
                  <w:webHidden/>
                </w:rPr>
                <w:tab/>
              </w:r>
              <w:r w:rsidR="00656FD8">
                <w:rPr>
                  <w:noProof/>
                  <w:webHidden/>
                </w:rPr>
                <w:fldChar w:fldCharType="begin"/>
              </w:r>
              <w:r w:rsidR="00656FD8">
                <w:rPr>
                  <w:noProof/>
                  <w:webHidden/>
                </w:rPr>
                <w:instrText xml:space="preserve"> PAGEREF _Toc56522835 \h </w:instrText>
              </w:r>
              <w:r w:rsidR="00656FD8">
                <w:rPr>
                  <w:noProof/>
                  <w:webHidden/>
                </w:rPr>
              </w:r>
              <w:r w:rsidR="00656FD8">
                <w:rPr>
                  <w:noProof/>
                  <w:webHidden/>
                </w:rPr>
                <w:fldChar w:fldCharType="separate"/>
              </w:r>
              <w:r w:rsidR="00656FD8">
                <w:rPr>
                  <w:noProof/>
                  <w:webHidden/>
                </w:rPr>
                <w:t>22</w:t>
              </w:r>
              <w:r w:rsidR="00656FD8">
                <w:rPr>
                  <w:noProof/>
                  <w:webHidden/>
                </w:rPr>
                <w:fldChar w:fldCharType="end"/>
              </w:r>
            </w:hyperlink>
          </w:p>
          <w:p w14:paraId="0927D500" w14:textId="4D89225A"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6" w:history="1">
              <w:r w:rsidR="00656FD8" w:rsidRPr="00673249">
                <w:rPr>
                  <w:rStyle w:val="Hyperlink"/>
                  <w:noProof/>
                </w:rPr>
                <w:t>25.</w:t>
              </w:r>
              <w:r w:rsidR="00656FD8">
                <w:rPr>
                  <w:rFonts w:asciiTheme="minorHAnsi" w:eastAsiaTheme="minorEastAsia" w:hAnsiTheme="minorHAnsi" w:cstheme="minorBidi"/>
                  <w:noProof/>
                  <w:lang w:eastAsia="en-AU"/>
                </w:rPr>
                <w:tab/>
              </w:r>
              <w:r w:rsidR="00656FD8" w:rsidRPr="00673249">
                <w:rPr>
                  <w:rStyle w:val="Hyperlink"/>
                  <w:noProof/>
                </w:rPr>
                <w:t>Fraud</w:t>
              </w:r>
              <w:r w:rsidR="00656FD8">
                <w:rPr>
                  <w:noProof/>
                  <w:webHidden/>
                </w:rPr>
                <w:tab/>
              </w:r>
              <w:r w:rsidR="00656FD8">
                <w:rPr>
                  <w:noProof/>
                  <w:webHidden/>
                </w:rPr>
                <w:fldChar w:fldCharType="begin"/>
              </w:r>
              <w:r w:rsidR="00656FD8">
                <w:rPr>
                  <w:noProof/>
                  <w:webHidden/>
                </w:rPr>
                <w:instrText xml:space="preserve"> PAGEREF _Toc56522836 \h </w:instrText>
              </w:r>
              <w:r w:rsidR="00656FD8">
                <w:rPr>
                  <w:noProof/>
                  <w:webHidden/>
                </w:rPr>
              </w:r>
              <w:r w:rsidR="00656FD8">
                <w:rPr>
                  <w:noProof/>
                  <w:webHidden/>
                </w:rPr>
                <w:fldChar w:fldCharType="separate"/>
              </w:r>
              <w:r w:rsidR="00656FD8">
                <w:rPr>
                  <w:noProof/>
                  <w:webHidden/>
                </w:rPr>
                <w:t>23</w:t>
              </w:r>
              <w:r w:rsidR="00656FD8">
                <w:rPr>
                  <w:noProof/>
                  <w:webHidden/>
                </w:rPr>
                <w:fldChar w:fldCharType="end"/>
              </w:r>
            </w:hyperlink>
          </w:p>
          <w:p w14:paraId="58231A9E" w14:textId="317FD395"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7" w:history="1">
              <w:r w:rsidR="00656FD8" w:rsidRPr="00673249">
                <w:rPr>
                  <w:rStyle w:val="Hyperlink"/>
                  <w:noProof/>
                </w:rPr>
                <w:t>26.</w:t>
              </w:r>
              <w:r w:rsidR="00656FD8">
                <w:rPr>
                  <w:rFonts w:asciiTheme="minorHAnsi" w:eastAsiaTheme="minorEastAsia" w:hAnsiTheme="minorHAnsi" w:cstheme="minorBidi"/>
                  <w:noProof/>
                  <w:lang w:eastAsia="en-AU"/>
                </w:rPr>
                <w:tab/>
              </w:r>
              <w:r w:rsidR="00656FD8" w:rsidRPr="00673249">
                <w:rPr>
                  <w:rStyle w:val="Hyperlink"/>
                  <w:noProof/>
                </w:rPr>
                <w:t>Indemnities</w:t>
              </w:r>
              <w:r w:rsidR="00656FD8">
                <w:rPr>
                  <w:noProof/>
                  <w:webHidden/>
                </w:rPr>
                <w:tab/>
              </w:r>
              <w:r w:rsidR="00656FD8">
                <w:rPr>
                  <w:noProof/>
                  <w:webHidden/>
                </w:rPr>
                <w:fldChar w:fldCharType="begin"/>
              </w:r>
              <w:r w:rsidR="00656FD8">
                <w:rPr>
                  <w:noProof/>
                  <w:webHidden/>
                </w:rPr>
                <w:instrText xml:space="preserve"> PAGEREF _Toc56522837 \h </w:instrText>
              </w:r>
              <w:r w:rsidR="00656FD8">
                <w:rPr>
                  <w:noProof/>
                  <w:webHidden/>
                </w:rPr>
              </w:r>
              <w:r w:rsidR="00656FD8">
                <w:rPr>
                  <w:noProof/>
                  <w:webHidden/>
                </w:rPr>
                <w:fldChar w:fldCharType="separate"/>
              </w:r>
              <w:r w:rsidR="00656FD8">
                <w:rPr>
                  <w:noProof/>
                  <w:webHidden/>
                </w:rPr>
                <w:t>23</w:t>
              </w:r>
              <w:r w:rsidR="00656FD8">
                <w:rPr>
                  <w:noProof/>
                  <w:webHidden/>
                </w:rPr>
                <w:fldChar w:fldCharType="end"/>
              </w:r>
            </w:hyperlink>
          </w:p>
          <w:p w14:paraId="55C11363" w14:textId="0302C393"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8" w:history="1">
              <w:r w:rsidR="00656FD8" w:rsidRPr="00673249">
                <w:rPr>
                  <w:rStyle w:val="Hyperlink"/>
                  <w:noProof/>
                </w:rPr>
                <w:t>27.</w:t>
              </w:r>
              <w:r w:rsidR="00656FD8">
                <w:rPr>
                  <w:rFonts w:asciiTheme="minorHAnsi" w:eastAsiaTheme="minorEastAsia" w:hAnsiTheme="minorHAnsi" w:cstheme="minorBidi"/>
                  <w:noProof/>
                  <w:lang w:eastAsia="en-AU"/>
                </w:rPr>
                <w:tab/>
              </w:r>
              <w:r w:rsidR="00656FD8" w:rsidRPr="00673249">
                <w:rPr>
                  <w:rStyle w:val="Hyperlink"/>
                  <w:noProof/>
                </w:rPr>
                <w:t>Compliance with legislation and policies</w:t>
              </w:r>
              <w:r w:rsidR="00656FD8">
                <w:rPr>
                  <w:noProof/>
                  <w:webHidden/>
                </w:rPr>
                <w:tab/>
              </w:r>
              <w:r w:rsidR="00656FD8">
                <w:rPr>
                  <w:noProof/>
                  <w:webHidden/>
                </w:rPr>
                <w:fldChar w:fldCharType="begin"/>
              </w:r>
              <w:r w:rsidR="00656FD8">
                <w:rPr>
                  <w:noProof/>
                  <w:webHidden/>
                </w:rPr>
                <w:instrText xml:space="preserve"> PAGEREF _Toc56522838 \h </w:instrText>
              </w:r>
              <w:r w:rsidR="00656FD8">
                <w:rPr>
                  <w:noProof/>
                  <w:webHidden/>
                </w:rPr>
              </w:r>
              <w:r w:rsidR="00656FD8">
                <w:rPr>
                  <w:noProof/>
                  <w:webHidden/>
                </w:rPr>
                <w:fldChar w:fldCharType="separate"/>
              </w:r>
              <w:r w:rsidR="00656FD8">
                <w:rPr>
                  <w:noProof/>
                  <w:webHidden/>
                </w:rPr>
                <w:t>23</w:t>
              </w:r>
              <w:r w:rsidR="00656FD8">
                <w:rPr>
                  <w:noProof/>
                  <w:webHidden/>
                </w:rPr>
                <w:fldChar w:fldCharType="end"/>
              </w:r>
            </w:hyperlink>
          </w:p>
          <w:p w14:paraId="6B119DB2" w14:textId="508583EF"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39" w:history="1">
              <w:r w:rsidR="00656FD8" w:rsidRPr="00673249">
                <w:rPr>
                  <w:rStyle w:val="Hyperlink"/>
                  <w:noProof/>
                </w:rPr>
                <w:t>28.</w:t>
              </w:r>
              <w:r w:rsidR="00656FD8">
                <w:rPr>
                  <w:rFonts w:asciiTheme="minorHAnsi" w:eastAsiaTheme="minorEastAsia" w:hAnsiTheme="minorHAnsi" w:cstheme="minorBidi"/>
                  <w:noProof/>
                  <w:lang w:eastAsia="en-AU"/>
                </w:rPr>
                <w:tab/>
              </w:r>
              <w:r w:rsidR="00656FD8" w:rsidRPr="00673249">
                <w:rPr>
                  <w:rStyle w:val="Hyperlink"/>
                  <w:noProof/>
                </w:rPr>
                <w:t>Complaints and allegations relating to research integrity and research misconduct</w:t>
              </w:r>
              <w:r w:rsidR="00656FD8">
                <w:rPr>
                  <w:noProof/>
                  <w:webHidden/>
                </w:rPr>
                <w:tab/>
              </w:r>
              <w:r w:rsidR="00656FD8">
                <w:rPr>
                  <w:noProof/>
                  <w:webHidden/>
                </w:rPr>
                <w:fldChar w:fldCharType="begin"/>
              </w:r>
              <w:r w:rsidR="00656FD8">
                <w:rPr>
                  <w:noProof/>
                  <w:webHidden/>
                </w:rPr>
                <w:instrText xml:space="preserve"> PAGEREF _Toc56522839 \h </w:instrText>
              </w:r>
              <w:r w:rsidR="00656FD8">
                <w:rPr>
                  <w:noProof/>
                  <w:webHidden/>
                </w:rPr>
              </w:r>
              <w:r w:rsidR="00656FD8">
                <w:rPr>
                  <w:noProof/>
                  <w:webHidden/>
                </w:rPr>
                <w:fldChar w:fldCharType="separate"/>
              </w:r>
              <w:r w:rsidR="00656FD8">
                <w:rPr>
                  <w:noProof/>
                  <w:webHidden/>
                </w:rPr>
                <w:t>24</w:t>
              </w:r>
              <w:r w:rsidR="00656FD8">
                <w:rPr>
                  <w:noProof/>
                  <w:webHidden/>
                </w:rPr>
                <w:fldChar w:fldCharType="end"/>
              </w:r>
            </w:hyperlink>
          </w:p>
          <w:p w14:paraId="1DDBA29D" w14:textId="19783C8B"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0" w:history="1">
              <w:r w:rsidR="00656FD8" w:rsidRPr="00673249">
                <w:rPr>
                  <w:rStyle w:val="Hyperlink"/>
                  <w:noProof/>
                </w:rPr>
                <w:t>29.</w:t>
              </w:r>
              <w:r w:rsidR="00656FD8">
                <w:rPr>
                  <w:rFonts w:asciiTheme="minorHAnsi" w:eastAsiaTheme="minorEastAsia" w:hAnsiTheme="minorHAnsi" w:cstheme="minorBidi"/>
                  <w:noProof/>
                  <w:lang w:eastAsia="en-AU"/>
                </w:rPr>
                <w:tab/>
              </w:r>
              <w:r w:rsidR="00656FD8" w:rsidRPr="00673249">
                <w:rPr>
                  <w:rStyle w:val="Hyperlink"/>
                  <w:noProof/>
                </w:rPr>
                <w:t>Australian Research Integrity Committee</w:t>
              </w:r>
              <w:r w:rsidR="00656FD8">
                <w:rPr>
                  <w:noProof/>
                  <w:webHidden/>
                </w:rPr>
                <w:tab/>
              </w:r>
              <w:r w:rsidR="00656FD8">
                <w:rPr>
                  <w:noProof/>
                  <w:webHidden/>
                </w:rPr>
                <w:fldChar w:fldCharType="begin"/>
              </w:r>
              <w:r w:rsidR="00656FD8">
                <w:rPr>
                  <w:noProof/>
                  <w:webHidden/>
                </w:rPr>
                <w:instrText xml:space="preserve"> PAGEREF _Toc56522840 \h </w:instrText>
              </w:r>
              <w:r w:rsidR="00656FD8">
                <w:rPr>
                  <w:noProof/>
                  <w:webHidden/>
                </w:rPr>
              </w:r>
              <w:r w:rsidR="00656FD8">
                <w:rPr>
                  <w:noProof/>
                  <w:webHidden/>
                </w:rPr>
                <w:fldChar w:fldCharType="separate"/>
              </w:r>
              <w:r w:rsidR="00656FD8">
                <w:rPr>
                  <w:noProof/>
                  <w:webHidden/>
                </w:rPr>
                <w:t>24</w:t>
              </w:r>
              <w:r w:rsidR="00656FD8">
                <w:rPr>
                  <w:noProof/>
                  <w:webHidden/>
                </w:rPr>
                <w:fldChar w:fldCharType="end"/>
              </w:r>
            </w:hyperlink>
          </w:p>
          <w:p w14:paraId="0DFA18B6" w14:textId="61B415B7"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1" w:history="1">
              <w:r w:rsidR="00656FD8" w:rsidRPr="00673249">
                <w:rPr>
                  <w:rStyle w:val="Hyperlink"/>
                  <w:noProof/>
                </w:rPr>
                <w:t>30.</w:t>
              </w:r>
              <w:r w:rsidR="00656FD8">
                <w:rPr>
                  <w:rFonts w:asciiTheme="minorHAnsi" w:eastAsiaTheme="minorEastAsia" w:hAnsiTheme="minorHAnsi" w:cstheme="minorBidi"/>
                  <w:noProof/>
                  <w:lang w:eastAsia="en-AU"/>
                </w:rPr>
                <w:tab/>
              </w:r>
              <w:r w:rsidR="00656FD8" w:rsidRPr="00673249">
                <w:rPr>
                  <w:rStyle w:val="Hyperlink"/>
                  <w:noProof/>
                </w:rPr>
                <w:t>Accuracy of information</w:t>
              </w:r>
              <w:r w:rsidR="00656FD8">
                <w:rPr>
                  <w:noProof/>
                  <w:webHidden/>
                </w:rPr>
                <w:tab/>
              </w:r>
              <w:r w:rsidR="00656FD8">
                <w:rPr>
                  <w:noProof/>
                  <w:webHidden/>
                </w:rPr>
                <w:fldChar w:fldCharType="begin"/>
              </w:r>
              <w:r w:rsidR="00656FD8">
                <w:rPr>
                  <w:noProof/>
                  <w:webHidden/>
                </w:rPr>
                <w:instrText xml:space="preserve"> PAGEREF _Toc56522841 \h </w:instrText>
              </w:r>
              <w:r w:rsidR="00656FD8">
                <w:rPr>
                  <w:noProof/>
                  <w:webHidden/>
                </w:rPr>
              </w:r>
              <w:r w:rsidR="00656FD8">
                <w:rPr>
                  <w:noProof/>
                  <w:webHidden/>
                </w:rPr>
                <w:fldChar w:fldCharType="separate"/>
              </w:r>
              <w:r w:rsidR="00656FD8">
                <w:rPr>
                  <w:noProof/>
                  <w:webHidden/>
                </w:rPr>
                <w:t>24</w:t>
              </w:r>
              <w:r w:rsidR="00656FD8">
                <w:rPr>
                  <w:noProof/>
                  <w:webHidden/>
                </w:rPr>
                <w:fldChar w:fldCharType="end"/>
              </w:r>
            </w:hyperlink>
          </w:p>
          <w:p w14:paraId="4E92B005" w14:textId="439EBAB1"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2" w:history="1">
              <w:r w:rsidR="00656FD8" w:rsidRPr="00673249">
                <w:rPr>
                  <w:rStyle w:val="Hyperlink"/>
                  <w:noProof/>
                </w:rPr>
                <w:t>31.</w:t>
              </w:r>
              <w:r w:rsidR="00656FD8">
                <w:rPr>
                  <w:rFonts w:asciiTheme="minorHAnsi" w:eastAsiaTheme="minorEastAsia" w:hAnsiTheme="minorHAnsi" w:cstheme="minorBidi"/>
                  <w:noProof/>
                  <w:lang w:eastAsia="en-AU"/>
                </w:rPr>
                <w:tab/>
              </w:r>
              <w:r w:rsidR="00656FD8" w:rsidRPr="00673249">
                <w:rPr>
                  <w:rStyle w:val="Hyperlink"/>
                  <w:noProof/>
                </w:rPr>
                <w:t>Privacy</w:t>
              </w:r>
              <w:r w:rsidR="00656FD8">
                <w:rPr>
                  <w:noProof/>
                  <w:webHidden/>
                </w:rPr>
                <w:tab/>
              </w:r>
              <w:r w:rsidR="00656FD8">
                <w:rPr>
                  <w:noProof/>
                  <w:webHidden/>
                </w:rPr>
                <w:fldChar w:fldCharType="begin"/>
              </w:r>
              <w:r w:rsidR="00656FD8">
                <w:rPr>
                  <w:noProof/>
                  <w:webHidden/>
                </w:rPr>
                <w:instrText xml:space="preserve"> PAGEREF _Toc56522842 \h </w:instrText>
              </w:r>
              <w:r w:rsidR="00656FD8">
                <w:rPr>
                  <w:noProof/>
                  <w:webHidden/>
                </w:rPr>
              </w:r>
              <w:r w:rsidR="00656FD8">
                <w:rPr>
                  <w:noProof/>
                  <w:webHidden/>
                </w:rPr>
                <w:fldChar w:fldCharType="separate"/>
              </w:r>
              <w:r w:rsidR="00656FD8">
                <w:rPr>
                  <w:noProof/>
                  <w:webHidden/>
                </w:rPr>
                <w:t>24</w:t>
              </w:r>
              <w:r w:rsidR="00656FD8">
                <w:rPr>
                  <w:noProof/>
                  <w:webHidden/>
                </w:rPr>
                <w:fldChar w:fldCharType="end"/>
              </w:r>
            </w:hyperlink>
          </w:p>
          <w:p w14:paraId="6C77889B" w14:textId="62B865B9"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3" w:history="1">
              <w:r w:rsidR="00656FD8" w:rsidRPr="00673249">
                <w:rPr>
                  <w:rStyle w:val="Hyperlink"/>
                  <w:noProof/>
                </w:rPr>
                <w:t>32.</w:t>
              </w:r>
              <w:r w:rsidR="00656FD8">
                <w:rPr>
                  <w:rFonts w:asciiTheme="minorHAnsi" w:eastAsiaTheme="minorEastAsia" w:hAnsiTheme="minorHAnsi" w:cstheme="minorBidi"/>
                  <w:noProof/>
                  <w:lang w:eastAsia="en-AU"/>
                </w:rPr>
                <w:tab/>
              </w:r>
              <w:r w:rsidR="00656FD8" w:rsidRPr="00673249">
                <w:rPr>
                  <w:rStyle w:val="Hyperlink"/>
                  <w:noProof/>
                </w:rPr>
                <w:t>Confidentiality</w:t>
              </w:r>
              <w:r w:rsidR="00656FD8">
                <w:rPr>
                  <w:noProof/>
                  <w:webHidden/>
                </w:rPr>
                <w:tab/>
              </w:r>
              <w:r w:rsidR="00656FD8">
                <w:rPr>
                  <w:noProof/>
                  <w:webHidden/>
                </w:rPr>
                <w:fldChar w:fldCharType="begin"/>
              </w:r>
              <w:r w:rsidR="00656FD8">
                <w:rPr>
                  <w:noProof/>
                  <w:webHidden/>
                </w:rPr>
                <w:instrText xml:space="preserve"> PAGEREF _Toc56522843 \h </w:instrText>
              </w:r>
              <w:r w:rsidR="00656FD8">
                <w:rPr>
                  <w:noProof/>
                  <w:webHidden/>
                </w:rPr>
              </w:r>
              <w:r w:rsidR="00656FD8">
                <w:rPr>
                  <w:noProof/>
                  <w:webHidden/>
                </w:rPr>
                <w:fldChar w:fldCharType="separate"/>
              </w:r>
              <w:r w:rsidR="00656FD8">
                <w:rPr>
                  <w:noProof/>
                  <w:webHidden/>
                </w:rPr>
                <w:t>25</w:t>
              </w:r>
              <w:r w:rsidR="00656FD8">
                <w:rPr>
                  <w:noProof/>
                  <w:webHidden/>
                </w:rPr>
                <w:fldChar w:fldCharType="end"/>
              </w:r>
            </w:hyperlink>
          </w:p>
          <w:p w14:paraId="40C08584" w14:textId="600B5EC9"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4" w:history="1">
              <w:r w:rsidR="00656FD8" w:rsidRPr="00673249">
                <w:rPr>
                  <w:rStyle w:val="Hyperlink"/>
                  <w:noProof/>
                </w:rPr>
                <w:t>33.</w:t>
              </w:r>
              <w:r w:rsidR="00656FD8">
                <w:rPr>
                  <w:rFonts w:asciiTheme="minorHAnsi" w:eastAsiaTheme="minorEastAsia" w:hAnsiTheme="minorHAnsi" w:cstheme="minorBidi"/>
                  <w:noProof/>
                  <w:lang w:eastAsia="en-AU"/>
                </w:rPr>
                <w:tab/>
              </w:r>
              <w:r w:rsidR="00656FD8" w:rsidRPr="00673249">
                <w:rPr>
                  <w:rStyle w:val="Hyperlink"/>
                  <w:noProof/>
                </w:rPr>
                <w:t>Insurance</w:t>
              </w:r>
              <w:r w:rsidR="00656FD8">
                <w:rPr>
                  <w:noProof/>
                  <w:webHidden/>
                </w:rPr>
                <w:tab/>
              </w:r>
              <w:r w:rsidR="00656FD8">
                <w:rPr>
                  <w:noProof/>
                  <w:webHidden/>
                </w:rPr>
                <w:fldChar w:fldCharType="begin"/>
              </w:r>
              <w:r w:rsidR="00656FD8">
                <w:rPr>
                  <w:noProof/>
                  <w:webHidden/>
                </w:rPr>
                <w:instrText xml:space="preserve"> PAGEREF _Toc56522844 \h </w:instrText>
              </w:r>
              <w:r w:rsidR="00656FD8">
                <w:rPr>
                  <w:noProof/>
                  <w:webHidden/>
                </w:rPr>
              </w:r>
              <w:r w:rsidR="00656FD8">
                <w:rPr>
                  <w:noProof/>
                  <w:webHidden/>
                </w:rPr>
                <w:fldChar w:fldCharType="separate"/>
              </w:r>
              <w:r w:rsidR="00656FD8">
                <w:rPr>
                  <w:noProof/>
                  <w:webHidden/>
                </w:rPr>
                <w:t>25</w:t>
              </w:r>
              <w:r w:rsidR="00656FD8">
                <w:rPr>
                  <w:noProof/>
                  <w:webHidden/>
                </w:rPr>
                <w:fldChar w:fldCharType="end"/>
              </w:r>
            </w:hyperlink>
          </w:p>
          <w:p w14:paraId="34CEDF50" w14:textId="39221CBC"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5" w:history="1">
              <w:r w:rsidR="00656FD8" w:rsidRPr="00673249">
                <w:rPr>
                  <w:rStyle w:val="Hyperlink"/>
                  <w:noProof/>
                </w:rPr>
                <w:t>34.</w:t>
              </w:r>
              <w:r w:rsidR="00656FD8">
                <w:rPr>
                  <w:rFonts w:asciiTheme="minorHAnsi" w:eastAsiaTheme="minorEastAsia" w:hAnsiTheme="minorHAnsi" w:cstheme="minorBidi"/>
                  <w:noProof/>
                  <w:lang w:eastAsia="en-AU"/>
                </w:rPr>
                <w:tab/>
              </w:r>
              <w:r w:rsidR="00656FD8" w:rsidRPr="00673249">
                <w:rPr>
                  <w:rStyle w:val="Hyperlink"/>
                  <w:noProof/>
                </w:rPr>
                <w:t>Dispute resolution</w:t>
              </w:r>
              <w:r w:rsidR="00656FD8">
                <w:rPr>
                  <w:noProof/>
                  <w:webHidden/>
                </w:rPr>
                <w:tab/>
              </w:r>
              <w:r w:rsidR="00656FD8">
                <w:rPr>
                  <w:noProof/>
                  <w:webHidden/>
                </w:rPr>
                <w:fldChar w:fldCharType="begin"/>
              </w:r>
              <w:r w:rsidR="00656FD8">
                <w:rPr>
                  <w:noProof/>
                  <w:webHidden/>
                </w:rPr>
                <w:instrText xml:space="preserve"> PAGEREF _Toc56522845 \h </w:instrText>
              </w:r>
              <w:r w:rsidR="00656FD8">
                <w:rPr>
                  <w:noProof/>
                  <w:webHidden/>
                </w:rPr>
              </w:r>
              <w:r w:rsidR="00656FD8">
                <w:rPr>
                  <w:noProof/>
                  <w:webHidden/>
                </w:rPr>
                <w:fldChar w:fldCharType="separate"/>
              </w:r>
              <w:r w:rsidR="00656FD8">
                <w:rPr>
                  <w:noProof/>
                  <w:webHidden/>
                </w:rPr>
                <w:t>25</w:t>
              </w:r>
              <w:r w:rsidR="00656FD8">
                <w:rPr>
                  <w:noProof/>
                  <w:webHidden/>
                </w:rPr>
                <w:fldChar w:fldCharType="end"/>
              </w:r>
            </w:hyperlink>
          </w:p>
          <w:p w14:paraId="7F59C90A" w14:textId="63CAE590"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46" w:history="1">
              <w:r w:rsidR="00656FD8" w:rsidRPr="00673249">
                <w:rPr>
                  <w:rStyle w:val="Hyperlink"/>
                  <w:noProof/>
                </w:rPr>
                <w:t>35.</w:t>
              </w:r>
              <w:r w:rsidR="00656FD8">
                <w:rPr>
                  <w:rFonts w:asciiTheme="minorHAnsi" w:eastAsiaTheme="minorEastAsia" w:hAnsiTheme="minorHAnsi" w:cstheme="minorBidi"/>
                  <w:noProof/>
                  <w:lang w:eastAsia="en-AU"/>
                </w:rPr>
                <w:tab/>
              </w:r>
              <w:r w:rsidR="00656FD8" w:rsidRPr="00673249">
                <w:rPr>
                  <w:rStyle w:val="Hyperlink"/>
                  <w:noProof/>
                </w:rPr>
                <w:t>Reduction, suspension and termination</w:t>
              </w:r>
              <w:r w:rsidR="00656FD8">
                <w:rPr>
                  <w:noProof/>
                  <w:webHidden/>
                </w:rPr>
                <w:tab/>
              </w:r>
              <w:r w:rsidR="00656FD8">
                <w:rPr>
                  <w:noProof/>
                  <w:webHidden/>
                </w:rPr>
                <w:fldChar w:fldCharType="begin"/>
              </w:r>
              <w:r w:rsidR="00656FD8">
                <w:rPr>
                  <w:noProof/>
                  <w:webHidden/>
                </w:rPr>
                <w:instrText xml:space="preserve"> PAGEREF _Toc56522846 \h </w:instrText>
              </w:r>
              <w:r w:rsidR="00656FD8">
                <w:rPr>
                  <w:noProof/>
                  <w:webHidden/>
                </w:rPr>
              </w:r>
              <w:r w:rsidR="00656FD8">
                <w:rPr>
                  <w:noProof/>
                  <w:webHidden/>
                </w:rPr>
                <w:fldChar w:fldCharType="separate"/>
              </w:r>
              <w:r w:rsidR="00656FD8">
                <w:rPr>
                  <w:noProof/>
                  <w:webHidden/>
                </w:rPr>
                <w:t>26</w:t>
              </w:r>
              <w:r w:rsidR="00656FD8">
                <w:rPr>
                  <w:noProof/>
                  <w:webHidden/>
                </w:rPr>
                <w:fldChar w:fldCharType="end"/>
              </w:r>
            </w:hyperlink>
          </w:p>
          <w:p w14:paraId="328281B0" w14:textId="65CEEBB0"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47" w:history="1">
              <w:r w:rsidR="00656FD8" w:rsidRPr="00673249">
                <w:rPr>
                  <w:rStyle w:val="Hyperlink"/>
                  <w:noProof/>
                </w:rPr>
                <w:t>35.1</w:t>
              </w:r>
              <w:r w:rsidR="00656FD8">
                <w:rPr>
                  <w:rFonts w:asciiTheme="minorHAnsi" w:eastAsiaTheme="minorEastAsia" w:hAnsiTheme="minorHAnsi" w:cstheme="minorBidi"/>
                  <w:noProof/>
                  <w:lang w:eastAsia="en-AU"/>
                </w:rPr>
                <w:tab/>
              </w:r>
              <w:r w:rsidR="00656FD8" w:rsidRPr="00673249">
                <w:rPr>
                  <w:rStyle w:val="Hyperlink"/>
                  <w:noProof/>
                </w:rPr>
                <w:t>Reduction in scope of agreement for fault</w:t>
              </w:r>
              <w:r w:rsidR="00656FD8">
                <w:rPr>
                  <w:noProof/>
                  <w:webHidden/>
                </w:rPr>
                <w:tab/>
              </w:r>
              <w:r w:rsidR="00656FD8">
                <w:rPr>
                  <w:noProof/>
                  <w:webHidden/>
                </w:rPr>
                <w:fldChar w:fldCharType="begin"/>
              </w:r>
              <w:r w:rsidR="00656FD8">
                <w:rPr>
                  <w:noProof/>
                  <w:webHidden/>
                </w:rPr>
                <w:instrText xml:space="preserve"> PAGEREF _Toc56522847 \h </w:instrText>
              </w:r>
              <w:r w:rsidR="00656FD8">
                <w:rPr>
                  <w:noProof/>
                  <w:webHidden/>
                </w:rPr>
              </w:r>
              <w:r w:rsidR="00656FD8">
                <w:rPr>
                  <w:noProof/>
                  <w:webHidden/>
                </w:rPr>
                <w:fldChar w:fldCharType="separate"/>
              </w:r>
              <w:r w:rsidR="00656FD8">
                <w:rPr>
                  <w:noProof/>
                  <w:webHidden/>
                </w:rPr>
                <w:t>26</w:t>
              </w:r>
              <w:r w:rsidR="00656FD8">
                <w:rPr>
                  <w:noProof/>
                  <w:webHidden/>
                </w:rPr>
                <w:fldChar w:fldCharType="end"/>
              </w:r>
            </w:hyperlink>
          </w:p>
          <w:p w14:paraId="53B61CEB" w14:textId="5062B5F1"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48" w:history="1">
              <w:r w:rsidR="00656FD8" w:rsidRPr="00673249">
                <w:rPr>
                  <w:rStyle w:val="Hyperlink"/>
                  <w:noProof/>
                </w:rPr>
                <w:t>35.2</w:t>
              </w:r>
              <w:r w:rsidR="00656FD8">
                <w:rPr>
                  <w:rFonts w:asciiTheme="minorHAnsi" w:eastAsiaTheme="minorEastAsia" w:hAnsiTheme="minorHAnsi" w:cstheme="minorBidi"/>
                  <w:noProof/>
                  <w:lang w:eastAsia="en-AU"/>
                </w:rPr>
                <w:tab/>
              </w:r>
              <w:r w:rsidR="00656FD8" w:rsidRPr="00673249">
                <w:rPr>
                  <w:rStyle w:val="Hyperlink"/>
                  <w:noProof/>
                </w:rPr>
                <w:t>Suspension</w:t>
              </w:r>
              <w:r w:rsidR="00656FD8">
                <w:rPr>
                  <w:noProof/>
                  <w:webHidden/>
                </w:rPr>
                <w:tab/>
              </w:r>
              <w:r w:rsidR="00656FD8">
                <w:rPr>
                  <w:noProof/>
                  <w:webHidden/>
                </w:rPr>
                <w:fldChar w:fldCharType="begin"/>
              </w:r>
              <w:r w:rsidR="00656FD8">
                <w:rPr>
                  <w:noProof/>
                  <w:webHidden/>
                </w:rPr>
                <w:instrText xml:space="preserve"> PAGEREF _Toc56522848 \h </w:instrText>
              </w:r>
              <w:r w:rsidR="00656FD8">
                <w:rPr>
                  <w:noProof/>
                  <w:webHidden/>
                </w:rPr>
              </w:r>
              <w:r w:rsidR="00656FD8">
                <w:rPr>
                  <w:noProof/>
                  <w:webHidden/>
                </w:rPr>
                <w:fldChar w:fldCharType="separate"/>
              </w:r>
              <w:r w:rsidR="00656FD8">
                <w:rPr>
                  <w:noProof/>
                  <w:webHidden/>
                </w:rPr>
                <w:t>26</w:t>
              </w:r>
              <w:r w:rsidR="00656FD8">
                <w:rPr>
                  <w:noProof/>
                  <w:webHidden/>
                </w:rPr>
                <w:fldChar w:fldCharType="end"/>
              </w:r>
            </w:hyperlink>
          </w:p>
          <w:p w14:paraId="0C80575D" w14:textId="4C82AB8B" w:rsidR="00656FD8" w:rsidRDefault="004F48D8">
            <w:pPr>
              <w:pStyle w:val="TOC3"/>
              <w:tabs>
                <w:tab w:val="left" w:pos="1100"/>
                <w:tab w:val="right" w:leader="dot" w:pos="9060"/>
              </w:tabs>
              <w:rPr>
                <w:rFonts w:asciiTheme="minorHAnsi" w:eastAsiaTheme="minorEastAsia" w:hAnsiTheme="minorHAnsi" w:cstheme="minorBidi"/>
                <w:noProof/>
                <w:lang w:eastAsia="en-AU"/>
              </w:rPr>
            </w:pPr>
            <w:hyperlink w:anchor="_Toc56522849" w:history="1">
              <w:r w:rsidR="00656FD8" w:rsidRPr="00673249">
                <w:rPr>
                  <w:rStyle w:val="Hyperlink"/>
                  <w:noProof/>
                </w:rPr>
                <w:t>35.3</w:t>
              </w:r>
              <w:r w:rsidR="00656FD8">
                <w:rPr>
                  <w:rFonts w:asciiTheme="minorHAnsi" w:eastAsiaTheme="minorEastAsia" w:hAnsiTheme="minorHAnsi" w:cstheme="minorBidi"/>
                  <w:noProof/>
                  <w:lang w:eastAsia="en-AU"/>
                </w:rPr>
                <w:tab/>
              </w:r>
              <w:r w:rsidR="00656FD8" w:rsidRPr="00673249">
                <w:rPr>
                  <w:rStyle w:val="Hyperlink"/>
                  <w:noProof/>
                </w:rPr>
                <w:t>Termination of the Grant for the project</w:t>
              </w:r>
              <w:r w:rsidR="00656FD8">
                <w:rPr>
                  <w:noProof/>
                  <w:webHidden/>
                </w:rPr>
                <w:tab/>
              </w:r>
              <w:r w:rsidR="00656FD8">
                <w:rPr>
                  <w:noProof/>
                  <w:webHidden/>
                </w:rPr>
                <w:fldChar w:fldCharType="begin"/>
              </w:r>
              <w:r w:rsidR="00656FD8">
                <w:rPr>
                  <w:noProof/>
                  <w:webHidden/>
                </w:rPr>
                <w:instrText xml:space="preserve"> PAGEREF _Toc56522849 \h </w:instrText>
              </w:r>
              <w:r w:rsidR="00656FD8">
                <w:rPr>
                  <w:noProof/>
                  <w:webHidden/>
                </w:rPr>
              </w:r>
              <w:r w:rsidR="00656FD8">
                <w:rPr>
                  <w:noProof/>
                  <w:webHidden/>
                </w:rPr>
                <w:fldChar w:fldCharType="separate"/>
              </w:r>
              <w:r w:rsidR="00656FD8">
                <w:rPr>
                  <w:noProof/>
                  <w:webHidden/>
                </w:rPr>
                <w:t>27</w:t>
              </w:r>
              <w:r w:rsidR="00656FD8">
                <w:rPr>
                  <w:noProof/>
                  <w:webHidden/>
                </w:rPr>
                <w:fldChar w:fldCharType="end"/>
              </w:r>
            </w:hyperlink>
          </w:p>
          <w:p w14:paraId="32A44528" w14:textId="29AE9C5C"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50" w:history="1">
              <w:r w:rsidR="00656FD8" w:rsidRPr="00673249">
                <w:rPr>
                  <w:rStyle w:val="Hyperlink"/>
                  <w:noProof/>
                </w:rPr>
                <w:t>36.</w:t>
              </w:r>
              <w:r w:rsidR="00656FD8">
                <w:rPr>
                  <w:rFonts w:asciiTheme="minorHAnsi" w:eastAsiaTheme="minorEastAsia" w:hAnsiTheme="minorHAnsi" w:cstheme="minorBidi"/>
                  <w:noProof/>
                  <w:lang w:eastAsia="en-AU"/>
                </w:rPr>
                <w:tab/>
              </w:r>
              <w:r w:rsidR="00656FD8" w:rsidRPr="00673249">
                <w:rPr>
                  <w:rStyle w:val="Hyperlink"/>
                  <w:noProof/>
                </w:rPr>
                <w:t>Cancellation or reduction for convenience</w:t>
              </w:r>
              <w:r w:rsidR="00656FD8">
                <w:rPr>
                  <w:noProof/>
                  <w:webHidden/>
                </w:rPr>
                <w:tab/>
              </w:r>
              <w:r w:rsidR="00656FD8">
                <w:rPr>
                  <w:noProof/>
                  <w:webHidden/>
                </w:rPr>
                <w:fldChar w:fldCharType="begin"/>
              </w:r>
              <w:r w:rsidR="00656FD8">
                <w:rPr>
                  <w:noProof/>
                  <w:webHidden/>
                </w:rPr>
                <w:instrText xml:space="preserve"> PAGEREF _Toc56522850 \h </w:instrText>
              </w:r>
              <w:r w:rsidR="00656FD8">
                <w:rPr>
                  <w:noProof/>
                  <w:webHidden/>
                </w:rPr>
              </w:r>
              <w:r w:rsidR="00656FD8">
                <w:rPr>
                  <w:noProof/>
                  <w:webHidden/>
                </w:rPr>
                <w:fldChar w:fldCharType="separate"/>
              </w:r>
              <w:r w:rsidR="00656FD8">
                <w:rPr>
                  <w:noProof/>
                  <w:webHidden/>
                </w:rPr>
                <w:t>28</w:t>
              </w:r>
              <w:r w:rsidR="00656FD8">
                <w:rPr>
                  <w:noProof/>
                  <w:webHidden/>
                </w:rPr>
                <w:fldChar w:fldCharType="end"/>
              </w:r>
            </w:hyperlink>
          </w:p>
          <w:p w14:paraId="62FDD61D" w14:textId="4AC04EAE"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51" w:history="1">
              <w:r w:rsidR="00656FD8" w:rsidRPr="00673249">
                <w:rPr>
                  <w:rStyle w:val="Hyperlink"/>
                  <w:noProof/>
                </w:rPr>
                <w:t>37.</w:t>
              </w:r>
              <w:r w:rsidR="00656FD8">
                <w:rPr>
                  <w:rFonts w:asciiTheme="minorHAnsi" w:eastAsiaTheme="minorEastAsia" w:hAnsiTheme="minorHAnsi" w:cstheme="minorBidi"/>
                  <w:noProof/>
                  <w:lang w:eastAsia="en-AU"/>
                </w:rPr>
                <w:tab/>
              </w:r>
              <w:r w:rsidR="00656FD8" w:rsidRPr="00673249">
                <w:rPr>
                  <w:rStyle w:val="Hyperlink"/>
                  <w:noProof/>
                </w:rPr>
                <w:t>Termination of Agreement</w:t>
              </w:r>
              <w:r w:rsidR="00656FD8">
                <w:rPr>
                  <w:noProof/>
                  <w:webHidden/>
                </w:rPr>
                <w:tab/>
              </w:r>
              <w:r w:rsidR="00656FD8">
                <w:rPr>
                  <w:noProof/>
                  <w:webHidden/>
                </w:rPr>
                <w:fldChar w:fldCharType="begin"/>
              </w:r>
              <w:r w:rsidR="00656FD8">
                <w:rPr>
                  <w:noProof/>
                  <w:webHidden/>
                </w:rPr>
                <w:instrText xml:space="preserve"> PAGEREF _Toc56522851 \h </w:instrText>
              </w:r>
              <w:r w:rsidR="00656FD8">
                <w:rPr>
                  <w:noProof/>
                  <w:webHidden/>
                </w:rPr>
              </w:r>
              <w:r w:rsidR="00656FD8">
                <w:rPr>
                  <w:noProof/>
                  <w:webHidden/>
                </w:rPr>
                <w:fldChar w:fldCharType="separate"/>
              </w:r>
              <w:r w:rsidR="00656FD8">
                <w:rPr>
                  <w:noProof/>
                  <w:webHidden/>
                </w:rPr>
                <w:t>28</w:t>
              </w:r>
              <w:r w:rsidR="00656FD8">
                <w:rPr>
                  <w:noProof/>
                  <w:webHidden/>
                </w:rPr>
                <w:fldChar w:fldCharType="end"/>
              </w:r>
            </w:hyperlink>
          </w:p>
          <w:p w14:paraId="3F0BF46C" w14:textId="2585B440" w:rsidR="00656FD8" w:rsidRDefault="004F48D8">
            <w:pPr>
              <w:pStyle w:val="TOC2"/>
              <w:tabs>
                <w:tab w:val="left" w:pos="880"/>
                <w:tab w:val="right" w:leader="dot" w:pos="9060"/>
              </w:tabs>
              <w:rPr>
                <w:rFonts w:asciiTheme="minorHAnsi" w:eastAsiaTheme="minorEastAsia" w:hAnsiTheme="minorHAnsi" w:cstheme="minorBidi"/>
                <w:noProof/>
                <w:lang w:eastAsia="en-AU"/>
              </w:rPr>
            </w:pPr>
            <w:hyperlink w:anchor="_Toc56522852" w:history="1">
              <w:r w:rsidR="00656FD8" w:rsidRPr="00673249">
                <w:rPr>
                  <w:rStyle w:val="Hyperlink"/>
                  <w:noProof/>
                </w:rPr>
                <w:t>38.</w:t>
              </w:r>
              <w:r w:rsidR="00656FD8">
                <w:rPr>
                  <w:rFonts w:asciiTheme="minorHAnsi" w:eastAsiaTheme="minorEastAsia" w:hAnsiTheme="minorHAnsi" w:cstheme="minorBidi"/>
                  <w:noProof/>
                  <w:lang w:eastAsia="en-AU"/>
                </w:rPr>
                <w:tab/>
              </w:r>
              <w:r w:rsidR="00656FD8" w:rsidRPr="00673249">
                <w:rPr>
                  <w:rStyle w:val="Hyperlink"/>
                  <w:noProof/>
                </w:rPr>
                <w:t>Survival Clauses</w:t>
              </w:r>
              <w:r w:rsidR="00656FD8">
                <w:rPr>
                  <w:noProof/>
                  <w:webHidden/>
                </w:rPr>
                <w:tab/>
              </w:r>
              <w:r w:rsidR="00656FD8">
                <w:rPr>
                  <w:noProof/>
                  <w:webHidden/>
                </w:rPr>
                <w:fldChar w:fldCharType="begin"/>
              </w:r>
              <w:r w:rsidR="00656FD8">
                <w:rPr>
                  <w:noProof/>
                  <w:webHidden/>
                </w:rPr>
                <w:instrText xml:space="preserve"> PAGEREF _Toc56522852 \h </w:instrText>
              </w:r>
              <w:r w:rsidR="00656FD8">
                <w:rPr>
                  <w:noProof/>
                  <w:webHidden/>
                </w:rPr>
              </w:r>
              <w:r w:rsidR="00656FD8">
                <w:rPr>
                  <w:noProof/>
                  <w:webHidden/>
                </w:rPr>
                <w:fldChar w:fldCharType="separate"/>
              </w:r>
              <w:r w:rsidR="00656FD8">
                <w:rPr>
                  <w:noProof/>
                  <w:webHidden/>
                </w:rPr>
                <w:t>29</w:t>
              </w:r>
              <w:r w:rsidR="00656FD8">
                <w:rPr>
                  <w:noProof/>
                  <w:webHidden/>
                </w:rPr>
                <w:fldChar w:fldCharType="end"/>
              </w:r>
            </w:hyperlink>
          </w:p>
          <w:p w14:paraId="48AC9D90" w14:textId="3218A3E5" w:rsidR="00656FD8" w:rsidRDefault="004F48D8">
            <w:pPr>
              <w:pStyle w:val="TOC1"/>
              <w:rPr>
                <w:rFonts w:asciiTheme="minorHAnsi" w:eastAsiaTheme="minorEastAsia" w:hAnsiTheme="minorHAnsi" w:cstheme="minorBidi"/>
                <w:b w:val="0"/>
                <w:color w:val="auto"/>
                <w:sz w:val="22"/>
                <w:szCs w:val="22"/>
              </w:rPr>
            </w:pPr>
            <w:hyperlink w:anchor="_Toc56522853" w:history="1">
              <w:r w:rsidR="00656FD8" w:rsidRPr="00673249">
                <w:rPr>
                  <w:rStyle w:val="Hyperlink"/>
                </w:rPr>
                <w:t>Definitions</w:t>
              </w:r>
              <w:r w:rsidR="00656FD8">
                <w:rPr>
                  <w:webHidden/>
                </w:rPr>
                <w:tab/>
              </w:r>
              <w:r w:rsidR="00656FD8">
                <w:rPr>
                  <w:webHidden/>
                </w:rPr>
                <w:fldChar w:fldCharType="begin"/>
              </w:r>
              <w:r w:rsidR="00656FD8">
                <w:rPr>
                  <w:webHidden/>
                </w:rPr>
                <w:instrText xml:space="preserve"> PAGEREF _Toc56522853 \h </w:instrText>
              </w:r>
              <w:r w:rsidR="00656FD8">
                <w:rPr>
                  <w:webHidden/>
                </w:rPr>
              </w:r>
              <w:r w:rsidR="00656FD8">
                <w:rPr>
                  <w:webHidden/>
                </w:rPr>
                <w:fldChar w:fldCharType="separate"/>
              </w:r>
              <w:r w:rsidR="00656FD8">
                <w:rPr>
                  <w:webHidden/>
                </w:rPr>
                <w:t>30</w:t>
              </w:r>
              <w:r w:rsidR="00656FD8">
                <w:rPr>
                  <w:webHidden/>
                </w:rPr>
                <w:fldChar w:fldCharType="end"/>
              </w:r>
            </w:hyperlink>
          </w:p>
          <w:p w14:paraId="5D57FC76" w14:textId="21257E59" w:rsidR="00752BC5" w:rsidRPr="00D75A23" w:rsidRDefault="008C0570" w:rsidP="00496943">
            <w:pPr>
              <w:pStyle w:val="TOC2"/>
              <w:tabs>
                <w:tab w:val="left" w:pos="1290"/>
              </w:tabs>
              <w:spacing w:after="0"/>
              <w:ind w:left="0"/>
              <w:rPr>
                <w:rFonts w:asciiTheme="minorHAnsi" w:hAnsiTheme="minorHAnsi" w:cstheme="minorHAnsi"/>
                <w:sz w:val="20"/>
                <w:szCs w:val="20"/>
                <w:lang w:eastAsia="en-AU"/>
              </w:rPr>
            </w:pPr>
            <w:r w:rsidRPr="00D84ED0">
              <w:rPr>
                <w:rFonts w:asciiTheme="minorHAnsi" w:hAnsiTheme="minorHAnsi" w:cstheme="minorHAnsi"/>
                <w:noProof/>
                <w:color w:val="000000"/>
                <w:sz w:val="20"/>
                <w:szCs w:val="20"/>
                <w:lang w:eastAsia="en-AU"/>
              </w:rPr>
              <w:fldChar w:fldCharType="end"/>
            </w:r>
          </w:p>
        </w:tc>
      </w:tr>
    </w:tbl>
    <w:p w14:paraId="2658C6F8" w14:textId="64916240" w:rsidR="00AF056E" w:rsidRPr="00B62EB9" w:rsidRDefault="00AF056E" w:rsidP="00B62EB9"/>
    <w:p w14:paraId="38730EC3" w14:textId="77777777" w:rsidR="00AF056E" w:rsidRDefault="00AF056E">
      <w:pPr>
        <w:rPr>
          <w:rFonts w:ascii="Calibri" w:eastAsia="Times New Roman" w:hAnsi="Calibri" w:cs="Calibri"/>
          <w:b/>
          <w:bCs/>
          <w:color w:val="365F91"/>
          <w:sz w:val="28"/>
          <w:szCs w:val="28"/>
        </w:rPr>
      </w:pPr>
      <w:r>
        <w:br w:type="page"/>
      </w:r>
    </w:p>
    <w:p w14:paraId="68C4E4FB" w14:textId="77777777" w:rsidR="00507C20" w:rsidRDefault="00507C20" w:rsidP="00507C20">
      <w:pPr>
        <w:pStyle w:val="MainHeadingPartB"/>
        <w:numPr>
          <w:ilvl w:val="0"/>
          <w:numId w:val="0"/>
        </w:numPr>
        <w:spacing w:before="0"/>
        <w:ind w:left="851"/>
        <w:sectPr w:rsidR="00507C20" w:rsidSect="001E22F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8" w:footer="708" w:gutter="0"/>
          <w:cols w:space="708"/>
          <w:titlePg/>
          <w:docGrid w:linePitch="360"/>
        </w:sectPr>
      </w:pPr>
    </w:p>
    <w:p w14:paraId="5B101CFB" w14:textId="2B88E801" w:rsidR="003F400A" w:rsidRDefault="000060DB" w:rsidP="0008527E">
      <w:pPr>
        <w:pStyle w:val="MainHeadingPartB"/>
        <w:spacing w:before="0"/>
      </w:pPr>
      <w:bookmarkStart w:id="6" w:name="_Toc56522781"/>
      <w:r>
        <w:lastRenderedPageBreak/>
        <w:t xml:space="preserve">National Intelligence </w:t>
      </w:r>
      <w:r w:rsidR="00E02355">
        <w:t xml:space="preserve">and </w:t>
      </w:r>
      <w:r w:rsidR="00A35C04">
        <w:t>Security</w:t>
      </w:r>
      <w:r>
        <w:t xml:space="preserve"> </w:t>
      </w:r>
      <w:r w:rsidR="00E02355">
        <w:t xml:space="preserve">Discovery </w:t>
      </w:r>
      <w:r>
        <w:t>Research Grants (NI</w:t>
      </w:r>
      <w:r w:rsidR="00A35C04">
        <w:t>S</w:t>
      </w:r>
      <w:r w:rsidR="00E02355">
        <w:t>D</w:t>
      </w:r>
      <w:r>
        <w:t>RG)</w:t>
      </w:r>
      <w:r w:rsidR="003F400A">
        <w:t xml:space="preserve"> – Grant Details</w:t>
      </w:r>
      <w:bookmarkEnd w:id="6"/>
    </w:p>
    <w:p w14:paraId="01855010" w14:textId="737D7730" w:rsidR="003F400A" w:rsidRDefault="003F400A" w:rsidP="00821E4D">
      <w:pPr>
        <w:pStyle w:val="2ndHeadingPartA"/>
        <w:tabs>
          <w:tab w:val="left" w:pos="709"/>
        </w:tabs>
        <w:ind w:left="851" w:hanging="851"/>
      </w:pPr>
      <w:r>
        <w:tab/>
      </w:r>
      <w:bookmarkStart w:id="7" w:name="_Toc56522782"/>
      <w:r>
        <w:t>Purpose of the Grant</w:t>
      </w:r>
      <w:bookmarkEnd w:id="7"/>
    </w:p>
    <w:p w14:paraId="00B79724" w14:textId="25CC92FE" w:rsidR="00821E4D" w:rsidRPr="000C45E5" w:rsidRDefault="00821E4D" w:rsidP="00BA4F68">
      <w:pPr>
        <w:pStyle w:val="Subheading1partA"/>
        <w:ind w:left="851" w:hanging="851"/>
        <w:rPr>
          <w:color w:val="auto"/>
        </w:rPr>
      </w:pPr>
      <w:bookmarkStart w:id="8" w:name="_Toc13208296"/>
      <w:r w:rsidRPr="000C45E5">
        <w:rPr>
          <w:color w:val="auto"/>
        </w:rPr>
        <w:t>The Grants under this Agreement are being provided as part of the</w:t>
      </w:r>
      <w:r w:rsidR="000060DB" w:rsidRPr="000C45E5">
        <w:rPr>
          <w:color w:val="auto"/>
        </w:rPr>
        <w:t xml:space="preserve"> </w:t>
      </w:r>
      <w:r w:rsidR="00686968" w:rsidRPr="000C45E5">
        <w:rPr>
          <w:color w:val="auto"/>
        </w:rPr>
        <w:t>National Intelligence and Security Discovery Research Grants (</w:t>
      </w:r>
      <w:r w:rsidR="000060DB" w:rsidRPr="000C45E5">
        <w:rPr>
          <w:color w:val="auto"/>
        </w:rPr>
        <w:t>N</w:t>
      </w:r>
      <w:r w:rsidR="00080826" w:rsidRPr="000C45E5">
        <w:rPr>
          <w:color w:val="auto"/>
        </w:rPr>
        <w:t>I</w:t>
      </w:r>
      <w:r w:rsidR="00045DF7" w:rsidRPr="000C45E5">
        <w:rPr>
          <w:color w:val="auto"/>
        </w:rPr>
        <w:t>S</w:t>
      </w:r>
      <w:r w:rsidR="008F3271" w:rsidRPr="000C45E5">
        <w:rPr>
          <w:color w:val="auto"/>
        </w:rPr>
        <w:t>D</w:t>
      </w:r>
      <w:r w:rsidR="000060DB" w:rsidRPr="000C45E5">
        <w:rPr>
          <w:color w:val="auto"/>
        </w:rPr>
        <w:t>RG</w:t>
      </w:r>
      <w:r w:rsidR="00686968" w:rsidRPr="000C45E5">
        <w:rPr>
          <w:color w:val="auto"/>
        </w:rPr>
        <w:t xml:space="preserve">) </w:t>
      </w:r>
      <w:r w:rsidR="004C11D0" w:rsidRPr="000C45E5">
        <w:rPr>
          <w:color w:val="auto"/>
        </w:rPr>
        <w:t>program</w:t>
      </w:r>
      <w:r w:rsidR="003F6F0B">
        <w:rPr>
          <w:color w:val="auto"/>
        </w:rPr>
        <w:t xml:space="preserve"> – Intelligence Challenges</w:t>
      </w:r>
      <w:r w:rsidR="004C11D0" w:rsidRPr="000C45E5">
        <w:rPr>
          <w:color w:val="auto"/>
        </w:rPr>
        <w:t>.</w:t>
      </w:r>
    </w:p>
    <w:p w14:paraId="45C80B05" w14:textId="35E35BD7" w:rsidR="00BA4F68" w:rsidRPr="000C45E5" w:rsidRDefault="00821E4D" w:rsidP="00BA4F68">
      <w:pPr>
        <w:pStyle w:val="Subheading1partA"/>
        <w:ind w:left="851" w:hanging="851"/>
        <w:rPr>
          <w:color w:val="auto"/>
        </w:rPr>
      </w:pPr>
      <w:r w:rsidRPr="000C45E5">
        <w:rPr>
          <w:color w:val="auto"/>
        </w:rPr>
        <w:t>The intended outcome</w:t>
      </w:r>
      <w:r w:rsidR="00BA4F68" w:rsidRPr="000C45E5">
        <w:rPr>
          <w:color w:val="auto"/>
        </w:rPr>
        <w:t>s</w:t>
      </w:r>
      <w:r w:rsidRPr="000C45E5">
        <w:rPr>
          <w:color w:val="auto"/>
        </w:rPr>
        <w:t xml:space="preserve"> of the </w:t>
      </w:r>
      <w:r w:rsidR="00BA7085" w:rsidRPr="000C45E5">
        <w:rPr>
          <w:color w:val="auto"/>
        </w:rPr>
        <w:t>NIS</w:t>
      </w:r>
      <w:r w:rsidR="008F3271" w:rsidRPr="000C45E5">
        <w:rPr>
          <w:color w:val="auto"/>
        </w:rPr>
        <w:t>D</w:t>
      </w:r>
      <w:r w:rsidR="00BA4F68" w:rsidRPr="000C45E5">
        <w:rPr>
          <w:color w:val="auto"/>
        </w:rPr>
        <w:t>RG</w:t>
      </w:r>
      <w:r w:rsidR="00752B1C">
        <w:rPr>
          <w:color w:val="auto"/>
        </w:rPr>
        <w:t xml:space="preserve"> program</w:t>
      </w:r>
      <w:r w:rsidR="00BA4F68" w:rsidRPr="000C45E5">
        <w:rPr>
          <w:color w:val="auto"/>
        </w:rPr>
        <w:t xml:space="preserve"> are:</w:t>
      </w:r>
    </w:p>
    <w:p w14:paraId="0D84A951" w14:textId="77777777" w:rsidR="00686968" w:rsidRPr="000C45E5" w:rsidRDefault="00686968" w:rsidP="00BA2755">
      <w:pPr>
        <w:pStyle w:val="Subheading1partA"/>
        <w:numPr>
          <w:ilvl w:val="0"/>
          <w:numId w:val="190"/>
        </w:numPr>
        <w:ind w:left="1418" w:hanging="567"/>
        <w:rPr>
          <w:color w:val="auto"/>
        </w:rPr>
      </w:pPr>
      <w:r w:rsidRPr="000C45E5">
        <w:rPr>
          <w:color w:val="auto"/>
        </w:rPr>
        <w:t xml:space="preserve">increased scale of Australian research into emerging science and technology impacting Australia’s national security, sovereignty and potential future intelligence </w:t>
      </w:r>
      <w:proofErr w:type="gramStart"/>
      <w:r w:rsidRPr="000C45E5">
        <w:rPr>
          <w:color w:val="auto"/>
        </w:rPr>
        <w:t>capability;</w:t>
      </w:r>
      <w:proofErr w:type="gramEnd"/>
      <w:r w:rsidRPr="000C45E5">
        <w:rPr>
          <w:color w:val="auto"/>
        </w:rPr>
        <w:t xml:space="preserve"> </w:t>
      </w:r>
    </w:p>
    <w:p w14:paraId="1E5D4A20" w14:textId="76CD98FA" w:rsidR="00686968" w:rsidRPr="000C45E5" w:rsidRDefault="00686968" w:rsidP="00BA2755">
      <w:pPr>
        <w:pStyle w:val="Subheading1partA"/>
        <w:numPr>
          <w:ilvl w:val="0"/>
          <w:numId w:val="190"/>
        </w:numPr>
        <w:ind w:left="1418" w:hanging="567"/>
        <w:rPr>
          <w:color w:val="auto"/>
        </w:rPr>
      </w:pPr>
      <w:r w:rsidRPr="000C45E5">
        <w:rPr>
          <w:color w:val="auto"/>
        </w:rPr>
        <w:t xml:space="preserve">strengthened relationships and greater interaction between the research, science and technology community and Australia’s National </w:t>
      </w:r>
      <w:r w:rsidR="00F259CF">
        <w:rPr>
          <w:color w:val="auto"/>
        </w:rPr>
        <w:t>I</w:t>
      </w:r>
      <w:r w:rsidR="00F259CF" w:rsidRPr="000C45E5">
        <w:rPr>
          <w:color w:val="auto"/>
        </w:rPr>
        <w:t xml:space="preserve">ntelligence </w:t>
      </w:r>
      <w:r w:rsidRPr="000C45E5">
        <w:rPr>
          <w:color w:val="auto"/>
        </w:rPr>
        <w:t xml:space="preserve">and Security Communities; and </w:t>
      </w:r>
    </w:p>
    <w:p w14:paraId="320EA18C" w14:textId="6BEFFA88" w:rsidR="00BA4F68" w:rsidRDefault="00686968" w:rsidP="00BA2755">
      <w:pPr>
        <w:pStyle w:val="Subheading1partA"/>
        <w:numPr>
          <w:ilvl w:val="0"/>
          <w:numId w:val="190"/>
        </w:numPr>
        <w:ind w:left="1418" w:hanging="567"/>
        <w:rPr>
          <w:color w:val="1F4E79" w:themeColor="accent1" w:themeShade="80"/>
        </w:rPr>
      </w:pPr>
      <w:r w:rsidRPr="000C45E5">
        <w:rPr>
          <w:color w:val="auto"/>
        </w:rPr>
        <w:t>enhanced ability of Australia’s National Intelligence and Security Communities to access and use relevant knowledge and research to inform policy development in intelligence and national security related science and technology.</w:t>
      </w:r>
      <w:r w:rsidRPr="000C45E5" w:rsidDel="00686968">
        <w:rPr>
          <w:color w:val="auto"/>
        </w:rPr>
        <w:t xml:space="preserve"> </w:t>
      </w:r>
    </w:p>
    <w:p w14:paraId="008046E2" w14:textId="102BD5C4" w:rsidR="00110F6F" w:rsidRDefault="00853056" w:rsidP="00110F6F">
      <w:pPr>
        <w:pStyle w:val="Subheading1partA"/>
        <w:ind w:left="851" w:hanging="851"/>
        <w:rPr>
          <w:color w:val="auto"/>
        </w:rPr>
      </w:pPr>
      <w:r w:rsidRPr="0099766F">
        <w:rPr>
          <w:color w:val="auto"/>
        </w:rPr>
        <w:t xml:space="preserve">This grant opportunity will be administered by the Australian Research Council </w:t>
      </w:r>
      <w:r w:rsidR="002E7931">
        <w:rPr>
          <w:color w:val="auto"/>
        </w:rPr>
        <w:t xml:space="preserve">(ARC) </w:t>
      </w:r>
      <w:r w:rsidRPr="0099766F">
        <w:rPr>
          <w:color w:val="auto"/>
        </w:rPr>
        <w:t>on behalf of the Office of National Intelligence</w:t>
      </w:r>
      <w:r w:rsidR="00B25311" w:rsidRPr="0099766F">
        <w:rPr>
          <w:color w:val="auto"/>
        </w:rPr>
        <w:t xml:space="preserve"> (ONI)</w:t>
      </w:r>
      <w:r w:rsidRPr="0099766F">
        <w:rPr>
          <w:color w:val="auto"/>
        </w:rPr>
        <w:t>.</w:t>
      </w:r>
    </w:p>
    <w:p w14:paraId="3D251E4A" w14:textId="4001F9A9" w:rsidR="00853056" w:rsidRPr="00110F6F" w:rsidRDefault="00DF5906" w:rsidP="00110F6F">
      <w:pPr>
        <w:pStyle w:val="Subheading1partA"/>
        <w:ind w:left="851" w:hanging="851"/>
        <w:rPr>
          <w:color w:val="auto"/>
        </w:rPr>
      </w:pPr>
      <w:r w:rsidRPr="00110F6F">
        <w:rPr>
          <w:color w:val="auto"/>
        </w:rPr>
        <w:t>In this agreement, ‘We’ refers to</w:t>
      </w:r>
      <w:r w:rsidR="00653FB0" w:rsidRPr="00110F6F">
        <w:rPr>
          <w:color w:val="auto"/>
        </w:rPr>
        <w:t xml:space="preserve"> </w:t>
      </w:r>
      <w:r w:rsidR="00CA7FB0" w:rsidRPr="00110F6F">
        <w:rPr>
          <w:color w:val="auto"/>
        </w:rPr>
        <w:t xml:space="preserve">the </w:t>
      </w:r>
      <w:r w:rsidR="000049D5" w:rsidRPr="00110F6F">
        <w:rPr>
          <w:color w:val="auto"/>
        </w:rPr>
        <w:t>ONI</w:t>
      </w:r>
      <w:r w:rsidR="008F3271" w:rsidRPr="00110F6F">
        <w:rPr>
          <w:color w:val="1F4E79" w:themeColor="accent1" w:themeShade="80"/>
        </w:rPr>
        <w:t xml:space="preserve">. </w:t>
      </w:r>
      <w:r w:rsidR="00FB76C2" w:rsidRPr="00110F6F">
        <w:rPr>
          <w:rFonts w:cs="Arial"/>
        </w:rPr>
        <w:t>‘Us’ and ‘Our’ are also used in this context.</w:t>
      </w:r>
    </w:p>
    <w:p w14:paraId="1ABBC848" w14:textId="4627B6BF" w:rsidR="00BA4F68" w:rsidRDefault="0051705E" w:rsidP="00644EA8">
      <w:pPr>
        <w:pStyle w:val="2ndHeadingPartA"/>
        <w:tabs>
          <w:tab w:val="left" w:pos="851"/>
        </w:tabs>
        <w:ind w:left="851" w:hanging="851"/>
      </w:pPr>
      <w:bookmarkStart w:id="9" w:name="_Toc56522783"/>
      <w:r>
        <w:t>NI</w:t>
      </w:r>
      <w:r w:rsidR="00BA7085">
        <w:t>S</w:t>
      </w:r>
      <w:r w:rsidR="00E02355">
        <w:t>D</w:t>
      </w:r>
      <w:r>
        <w:t>RG Activity</w:t>
      </w:r>
      <w:bookmarkEnd w:id="9"/>
    </w:p>
    <w:p w14:paraId="3AB784BE" w14:textId="77777777" w:rsidR="003F400A" w:rsidRPr="00EE5FD8" w:rsidRDefault="003F400A" w:rsidP="00DE7E9A">
      <w:pPr>
        <w:pStyle w:val="A2"/>
        <w:spacing w:line="20" w:lineRule="atLeast"/>
        <w:ind w:left="851" w:hanging="851"/>
        <w:outlineLvl w:val="2"/>
        <w:rPr>
          <w:b/>
          <w:color w:val="auto"/>
        </w:rPr>
      </w:pPr>
      <w:bookmarkStart w:id="10" w:name="_Toc13208297"/>
      <w:bookmarkStart w:id="11" w:name="_Toc56522784"/>
      <w:bookmarkEnd w:id="8"/>
      <w:r w:rsidRPr="00EE5FD8">
        <w:rPr>
          <w:b/>
          <w:color w:val="auto"/>
        </w:rPr>
        <w:t>Commencement</w:t>
      </w:r>
      <w:bookmarkEnd w:id="10"/>
      <w:bookmarkEnd w:id="11"/>
    </w:p>
    <w:p w14:paraId="411AD87A" w14:textId="7BFC3124" w:rsidR="00972EFE" w:rsidRDefault="00972EFE" w:rsidP="00972EFE">
      <w:pPr>
        <w:pStyle w:val="A211"/>
      </w:pPr>
      <w:r>
        <w:t>The Project Start Date must be before 3</w:t>
      </w:r>
      <w:r w:rsidR="009478C4">
        <w:t xml:space="preserve">0 </w:t>
      </w:r>
      <w:r w:rsidR="00A721A8">
        <w:t>December 2021</w:t>
      </w:r>
      <w:r>
        <w:t>.</w:t>
      </w:r>
    </w:p>
    <w:p w14:paraId="71A70FE5" w14:textId="6768CDDB" w:rsidR="00972EFE" w:rsidRDefault="00972EFE" w:rsidP="00972EFE">
      <w:pPr>
        <w:pStyle w:val="A211"/>
      </w:pPr>
      <w:r>
        <w:t xml:space="preserve">If there are exceptional circumstances, </w:t>
      </w:r>
      <w:proofErr w:type="gramStart"/>
      <w:r>
        <w:t>You</w:t>
      </w:r>
      <w:proofErr w:type="gramEnd"/>
      <w:r>
        <w:t xml:space="preserve"> may request a variation to defer the Project Start Date.</w:t>
      </w:r>
    </w:p>
    <w:p w14:paraId="2D6C5207" w14:textId="0E8BE351" w:rsidR="003F400A" w:rsidRDefault="00653FB0" w:rsidP="003F400A">
      <w:pPr>
        <w:pStyle w:val="A211"/>
        <w:spacing w:line="20" w:lineRule="atLeast"/>
      </w:pPr>
      <w:r>
        <w:t>We must</w:t>
      </w:r>
      <w:r w:rsidR="003F400A">
        <w:t xml:space="preserve"> execute </w:t>
      </w:r>
      <w:r w:rsidR="00CD0E41">
        <w:t>this Agreement</w:t>
      </w:r>
      <w:r w:rsidR="003F400A">
        <w:t xml:space="preserve"> with You before We can make any payments. We are not responsible for any of Your project expenditure until </w:t>
      </w:r>
      <w:r w:rsidR="00CD0E41">
        <w:t>this Agreement</w:t>
      </w:r>
      <w:r w:rsidR="003F400A">
        <w:t xml:space="preserve"> is executed.  </w:t>
      </w:r>
    </w:p>
    <w:p w14:paraId="39ABC305" w14:textId="42C8A5BC" w:rsidR="003F400A" w:rsidRDefault="003F400A" w:rsidP="009C196F">
      <w:pPr>
        <w:pStyle w:val="A211"/>
      </w:pPr>
      <w:r>
        <w:t xml:space="preserve">Before the </w:t>
      </w:r>
      <w:r w:rsidR="00566F87">
        <w:t>p</w:t>
      </w:r>
      <w:r>
        <w:t>roject can start You must</w:t>
      </w:r>
      <w:r w:rsidR="00CF4E4F">
        <w:t xml:space="preserve"> ensure</w:t>
      </w:r>
      <w:r w:rsidR="00016A12">
        <w:t xml:space="preserve"> that</w:t>
      </w:r>
      <w:r>
        <w:t>:</w:t>
      </w:r>
    </w:p>
    <w:p w14:paraId="0D65711C" w14:textId="2BE6F85A" w:rsidR="003F400A" w:rsidRDefault="00FD4BCD" w:rsidP="00BA2755">
      <w:pPr>
        <w:pStyle w:val="Lista"/>
        <w:keepNext w:val="0"/>
        <w:keepLines w:val="0"/>
        <w:numPr>
          <w:ilvl w:val="0"/>
          <w:numId w:val="194"/>
        </w:numPr>
        <w:spacing w:before="0"/>
        <w:ind w:left="1418" w:hanging="567"/>
      </w:pPr>
      <w:r>
        <w:t xml:space="preserve">there is an ethics plan in place. This plan must describe </w:t>
      </w:r>
      <w:r w:rsidR="003F400A">
        <w:t>the appropriate ethical clearances from the relevant committees and/or authorities ref</w:t>
      </w:r>
      <w:r w:rsidR="00A4739B">
        <w:t>erred to in this A</w:t>
      </w:r>
      <w:r w:rsidR="003F400A">
        <w:t xml:space="preserve">greement or prescribed by Your research </w:t>
      </w:r>
      <w:r w:rsidR="00533C4A">
        <w:t>rules</w:t>
      </w:r>
      <w:r>
        <w:t xml:space="preserve">. You must ensure that the appropriate clearances will be in place before the parts of the </w:t>
      </w:r>
      <w:r w:rsidR="001D45A8">
        <w:t>project that require ethical clearances</w:t>
      </w:r>
      <w:r>
        <w:t xml:space="preserve"> commence</w:t>
      </w:r>
      <w:r w:rsidR="00EA16F3">
        <w:t>. You must retain the plan and make it available if requested;</w:t>
      </w:r>
    </w:p>
    <w:p w14:paraId="07B0EDEE" w14:textId="6BA9095B" w:rsidR="003F400A" w:rsidRDefault="003F400A" w:rsidP="00BA2755">
      <w:pPr>
        <w:pStyle w:val="Lista"/>
        <w:keepNext w:val="0"/>
        <w:keepLines w:val="0"/>
        <w:numPr>
          <w:ilvl w:val="0"/>
          <w:numId w:val="194"/>
        </w:numPr>
        <w:spacing w:before="0"/>
        <w:ind w:left="1418" w:hanging="567"/>
      </w:pPr>
      <w:r>
        <w:t xml:space="preserve">a written agreement with each Participating </w:t>
      </w:r>
      <w:r w:rsidR="00533C4A">
        <w:t>Organisation has</w:t>
      </w:r>
      <w:r w:rsidR="00EF58BF">
        <w:t xml:space="preserve"> been signed</w:t>
      </w:r>
      <w:r w:rsidR="002A4AC1">
        <w:t>, in accordance with clause A2.2.4</w:t>
      </w:r>
      <w:r>
        <w:t xml:space="preserve">; </w:t>
      </w:r>
    </w:p>
    <w:p w14:paraId="276D901A" w14:textId="08AC4091" w:rsidR="003F400A" w:rsidRDefault="003F400A" w:rsidP="00BA2755">
      <w:pPr>
        <w:pStyle w:val="Lista"/>
        <w:keepNext w:val="0"/>
        <w:keepLines w:val="0"/>
        <w:numPr>
          <w:ilvl w:val="0"/>
          <w:numId w:val="194"/>
        </w:numPr>
        <w:spacing w:before="0"/>
        <w:ind w:left="1418" w:hanging="567"/>
      </w:pPr>
      <w:r>
        <w:t>a data management plan</w:t>
      </w:r>
      <w:r w:rsidR="00B4174D">
        <w:t>, in accordance with clause A2.2.5,</w:t>
      </w:r>
      <w:r w:rsidR="00A34802">
        <w:t xml:space="preserve"> is in place; </w:t>
      </w:r>
      <w:r w:rsidR="00A34802" w:rsidRPr="009863E0">
        <w:t>and</w:t>
      </w:r>
    </w:p>
    <w:p w14:paraId="1008224B" w14:textId="67099A81" w:rsidR="00035153" w:rsidRPr="00035153" w:rsidRDefault="00A34802" w:rsidP="00035153">
      <w:pPr>
        <w:pStyle w:val="Lista"/>
        <w:keepNext w:val="0"/>
        <w:keepLines w:val="0"/>
        <w:numPr>
          <w:ilvl w:val="0"/>
          <w:numId w:val="194"/>
        </w:numPr>
        <w:spacing w:before="0"/>
        <w:ind w:left="1418" w:hanging="567"/>
      </w:pPr>
      <w:r>
        <w:t>i</w:t>
      </w:r>
      <w:r w:rsidR="00B4174D">
        <w:t>f the project was awarded less than originally requested, a revised budget must be agreed with the Project Leader.</w:t>
      </w:r>
      <w:r w:rsidR="00C40ACA">
        <w:t xml:space="preserve"> If the revised budget impacts </w:t>
      </w:r>
      <w:r w:rsidR="009C196F">
        <w:t>the project scope, a variation to funding agreement must be submitted.</w:t>
      </w:r>
    </w:p>
    <w:p w14:paraId="7302FAD6" w14:textId="77777777" w:rsidR="00E64511" w:rsidRDefault="00E64511">
      <w:pPr>
        <w:rPr>
          <w:rFonts w:ascii="Calibri" w:eastAsiaTheme="majorEastAsia" w:hAnsi="Calibri" w:cs="Times New Roman"/>
          <w:b/>
        </w:rPr>
      </w:pPr>
      <w:bookmarkStart w:id="12" w:name="_Toc13208298"/>
      <w:r>
        <w:rPr>
          <w:b/>
        </w:rPr>
        <w:br w:type="page"/>
      </w:r>
    </w:p>
    <w:p w14:paraId="767C2D22" w14:textId="62445879" w:rsidR="00361A83" w:rsidRDefault="00361A83" w:rsidP="00325C5C">
      <w:pPr>
        <w:pStyle w:val="A2"/>
        <w:spacing w:line="20" w:lineRule="atLeast"/>
        <w:ind w:left="851" w:hanging="851"/>
        <w:outlineLvl w:val="2"/>
        <w:rPr>
          <w:b/>
          <w:color w:val="auto"/>
        </w:rPr>
      </w:pPr>
      <w:bookmarkStart w:id="13" w:name="_Toc56522785"/>
      <w:r>
        <w:rPr>
          <w:b/>
          <w:color w:val="auto"/>
        </w:rPr>
        <w:lastRenderedPageBreak/>
        <w:t>Grant Activities</w:t>
      </w:r>
      <w:bookmarkEnd w:id="13"/>
    </w:p>
    <w:p w14:paraId="4686C152" w14:textId="77777777" w:rsidR="00361A83" w:rsidRPr="00361A83" w:rsidRDefault="00361A83" w:rsidP="00325C5C">
      <w:pPr>
        <w:pStyle w:val="A221"/>
        <w:ind w:left="851" w:hanging="851"/>
        <w:outlineLvl w:val="3"/>
        <w:rPr>
          <w:b/>
        </w:rPr>
      </w:pPr>
      <w:bookmarkStart w:id="14" w:name="_Toc56522786"/>
      <w:r w:rsidRPr="00361A83">
        <w:rPr>
          <w:b/>
        </w:rPr>
        <w:t>The project</w:t>
      </w:r>
      <w:bookmarkEnd w:id="14"/>
    </w:p>
    <w:p w14:paraId="3AB338B0" w14:textId="6BBF6E3E" w:rsidR="00361A83" w:rsidRPr="009B1A72" w:rsidRDefault="00363F31" w:rsidP="00BA2755">
      <w:pPr>
        <w:pStyle w:val="Lista"/>
        <w:keepNext w:val="0"/>
        <w:keepLines w:val="0"/>
        <w:numPr>
          <w:ilvl w:val="0"/>
          <w:numId w:val="193"/>
        </w:numPr>
        <w:ind w:left="1418" w:hanging="567"/>
      </w:pPr>
      <w:r>
        <w:t>In administering the</w:t>
      </w:r>
      <w:r w:rsidR="00361A83" w:rsidRPr="009B1A72">
        <w:t xml:space="preserve"> project</w:t>
      </w:r>
      <w:r>
        <w:t>s</w:t>
      </w:r>
      <w:r w:rsidR="00361A83" w:rsidRPr="009B1A72">
        <w:t xml:space="preserve"> under this Agreement, You must:</w:t>
      </w:r>
    </w:p>
    <w:p w14:paraId="08927FDF" w14:textId="438C4A8F" w:rsidR="00361A83" w:rsidRPr="009B1A72" w:rsidRDefault="00361A83" w:rsidP="00BA2755">
      <w:pPr>
        <w:pStyle w:val="RomanNumeralsList"/>
        <w:keepNext w:val="0"/>
        <w:keepLines w:val="0"/>
        <w:numPr>
          <w:ilvl w:val="0"/>
          <w:numId w:val="182"/>
        </w:numPr>
        <w:ind w:left="1985" w:hanging="567"/>
      </w:pPr>
      <w:r w:rsidRPr="009B1A72">
        <w:t xml:space="preserve">ensure that </w:t>
      </w:r>
      <w:r w:rsidR="00363F31">
        <w:t>the</w:t>
      </w:r>
      <w:r w:rsidRPr="009B1A72">
        <w:t xml:space="preserve"> project described in the Grant Offer is implemented in accordance with this Agreement, and substantially in accordance with the ‘Project Description’ and within the broad structure of the proposed ‘Project Cost’ contained in </w:t>
      </w:r>
      <w:r w:rsidR="00D13184">
        <w:t>Your A</w:t>
      </w:r>
      <w:r>
        <w:t>pplication</w:t>
      </w:r>
      <w:r w:rsidRPr="009B1A72">
        <w:t>, as well as any Special Conditions; and</w:t>
      </w:r>
    </w:p>
    <w:p w14:paraId="77404FDF" w14:textId="61238825" w:rsidR="00361A83" w:rsidRPr="00B70B02" w:rsidRDefault="00361A83" w:rsidP="00BA2755">
      <w:pPr>
        <w:pStyle w:val="RomanNumeralsList"/>
        <w:keepNext w:val="0"/>
        <w:keepLines w:val="0"/>
        <w:numPr>
          <w:ilvl w:val="0"/>
          <w:numId w:val="182"/>
        </w:numPr>
        <w:ind w:left="1985" w:hanging="567"/>
      </w:pPr>
      <w:r w:rsidRPr="00D75A23">
        <w:t xml:space="preserve">comply with any other requirements or conditions </w:t>
      </w:r>
      <w:r w:rsidR="00FB76C2">
        <w:t xml:space="preserve">We </w:t>
      </w:r>
      <w:r w:rsidRPr="00D75A23">
        <w:t>impose</w:t>
      </w:r>
      <w:r w:rsidR="00D55EA4" w:rsidRPr="00D1049B">
        <w:t xml:space="preserve"> </w:t>
      </w:r>
      <w:r w:rsidRPr="00D75A23">
        <w:t>in connection with any Grant covered by this Agreement</w:t>
      </w:r>
      <w:r w:rsidR="007D75CE">
        <w:t>.</w:t>
      </w:r>
      <w:r w:rsidRPr="00D75A23">
        <w:t xml:space="preserve"> </w:t>
      </w:r>
    </w:p>
    <w:p w14:paraId="1E30E964" w14:textId="20BB808C" w:rsidR="00361A83" w:rsidRPr="007349D6" w:rsidRDefault="00361A83" w:rsidP="00325C5C">
      <w:pPr>
        <w:pStyle w:val="A221"/>
        <w:ind w:left="851" w:hanging="851"/>
        <w:outlineLvl w:val="3"/>
        <w:rPr>
          <w:rFonts w:eastAsiaTheme="minorHAnsi"/>
          <w:b/>
        </w:rPr>
      </w:pPr>
      <w:bookmarkStart w:id="15" w:name="_Toc56522787"/>
      <w:r w:rsidRPr="007349D6">
        <w:rPr>
          <w:rFonts w:eastAsiaTheme="minorHAnsi"/>
          <w:b/>
        </w:rPr>
        <w:t>Grant funds</w:t>
      </w:r>
      <w:bookmarkEnd w:id="15"/>
    </w:p>
    <w:p w14:paraId="55765C25" w14:textId="0A10B412" w:rsidR="00361A83" w:rsidRPr="002B4CAB" w:rsidRDefault="00361A83" w:rsidP="00BA2755">
      <w:pPr>
        <w:pStyle w:val="Lista"/>
        <w:keepNext w:val="0"/>
        <w:keepLines w:val="0"/>
        <w:numPr>
          <w:ilvl w:val="0"/>
          <w:numId w:val="204"/>
        </w:numPr>
        <w:ind w:left="1418" w:hanging="567"/>
        <w:rPr>
          <w:rFonts w:eastAsiaTheme="minorHAnsi"/>
        </w:rPr>
      </w:pPr>
      <w:r w:rsidRPr="002B4CAB">
        <w:rPr>
          <w:rFonts w:eastAsiaTheme="minorHAnsi"/>
        </w:rPr>
        <w:t xml:space="preserve">We will not pay more than the approved </w:t>
      </w:r>
      <w:r w:rsidR="00244B3D" w:rsidRPr="002B4CAB">
        <w:rPr>
          <w:rFonts w:eastAsiaTheme="minorHAnsi"/>
        </w:rPr>
        <w:t>Grant</w:t>
      </w:r>
      <w:r w:rsidRPr="002B4CAB">
        <w:rPr>
          <w:rFonts w:eastAsiaTheme="minorHAnsi"/>
        </w:rPr>
        <w:t xml:space="preserve"> amount under any circumstances. </w:t>
      </w:r>
      <w:r w:rsidR="000413D0" w:rsidRPr="002B4CAB">
        <w:rPr>
          <w:rFonts w:eastAsiaTheme="minorHAnsi"/>
        </w:rPr>
        <w:t xml:space="preserve"> If Y</w:t>
      </w:r>
      <w:r w:rsidRPr="002B4CAB">
        <w:rPr>
          <w:rFonts w:eastAsiaTheme="minorHAnsi"/>
        </w:rPr>
        <w:t xml:space="preserve">ou incur extra costs, </w:t>
      </w:r>
      <w:proofErr w:type="gramStart"/>
      <w:r w:rsidRPr="002B4CAB">
        <w:rPr>
          <w:rFonts w:eastAsiaTheme="minorHAnsi"/>
        </w:rPr>
        <w:t>You</w:t>
      </w:r>
      <w:proofErr w:type="gramEnd"/>
      <w:r w:rsidRPr="002B4CAB">
        <w:rPr>
          <w:rFonts w:eastAsiaTheme="minorHAnsi"/>
        </w:rPr>
        <w:t xml:space="preserve"> must meet them. </w:t>
      </w:r>
    </w:p>
    <w:p w14:paraId="042EA219" w14:textId="61630D8C" w:rsidR="0031228D" w:rsidRPr="002B4CAB" w:rsidRDefault="00361A83" w:rsidP="00BA2755">
      <w:pPr>
        <w:pStyle w:val="Lista"/>
        <w:keepNext w:val="0"/>
        <w:keepLines w:val="0"/>
        <w:numPr>
          <w:ilvl w:val="0"/>
          <w:numId w:val="204"/>
        </w:numPr>
        <w:ind w:left="1418" w:hanging="567"/>
        <w:rPr>
          <w:rFonts w:eastAsiaTheme="minorHAnsi"/>
        </w:rPr>
      </w:pPr>
      <w:r w:rsidRPr="002B4CAB">
        <w:rPr>
          <w:rFonts w:eastAsiaTheme="minorHAnsi"/>
        </w:rPr>
        <w:t>Grant funds can only be used for eligible expenditure</w:t>
      </w:r>
      <w:r w:rsidR="007D75CE" w:rsidRPr="002B4CAB">
        <w:rPr>
          <w:rFonts w:eastAsiaTheme="minorHAnsi"/>
        </w:rPr>
        <w:t xml:space="preserve"> items </w:t>
      </w:r>
      <w:r w:rsidR="00D25F10" w:rsidRPr="002B4CAB">
        <w:rPr>
          <w:rFonts w:eastAsiaTheme="minorHAnsi"/>
        </w:rPr>
        <w:t>as</w:t>
      </w:r>
      <w:r w:rsidR="004B7A34" w:rsidRPr="002B4CAB">
        <w:rPr>
          <w:rFonts w:eastAsiaTheme="minorHAnsi"/>
        </w:rPr>
        <w:t xml:space="preserve"> described</w:t>
      </w:r>
      <w:r w:rsidR="00D25F10" w:rsidRPr="002B4CAB">
        <w:rPr>
          <w:rFonts w:eastAsiaTheme="minorHAnsi"/>
        </w:rPr>
        <w:t xml:space="preserve"> </w:t>
      </w:r>
      <w:r w:rsidR="00363F31" w:rsidRPr="002B4CAB">
        <w:rPr>
          <w:rFonts w:eastAsiaTheme="minorHAnsi"/>
        </w:rPr>
        <w:t>in</w:t>
      </w:r>
      <w:r w:rsidR="007D75CE" w:rsidRPr="002B4CAB">
        <w:rPr>
          <w:rFonts w:eastAsiaTheme="minorHAnsi"/>
        </w:rPr>
        <w:t xml:space="preserve"> the Grant G</w:t>
      </w:r>
      <w:r w:rsidRPr="002B4CAB">
        <w:rPr>
          <w:rFonts w:eastAsiaTheme="minorHAnsi"/>
        </w:rPr>
        <w:t>uidelines.</w:t>
      </w:r>
    </w:p>
    <w:p w14:paraId="0BA75E0A" w14:textId="5EDDC98D" w:rsidR="007349D6" w:rsidRPr="002B4CAB" w:rsidRDefault="00361A83" w:rsidP="00BA2755">
      <w:pPr>
        <w:pStyle w:val="Lista"/>
        <w:keepNext w:val="0"/>
        <w:keepLines w:val="0"/>
        <w:numPr>
          <w:ilvl w:val="0"/>
          <w:numId w:val="204"/>
        </w:numPr>
        <w:ind w:left="1418" w:hanging="567"/>
        <w:rPr>
          <w:rFonts w:eastAsiaTheme="minorEastAsia"/>
        </w:rPr>
      </w:pPr>
      <w:r w:rsidRPr="002B4CAB">
        <w:rPr>
          <w:rFonts w:eastAsiaTheme="minorEastAsia"/>
        </w:rPr>
        <w:t xml:space="preserve">Grant </w:t>
      </w:r>
      <w:r w:rsidR="00035D2E" w:rsidRPr="002B4CAB">
        <w:rPr>
          <w:rFonts w:eastAsiaTheme="minorEastAsia"/>
        </w:rPr>
        <w:t xml:space="preserve">funds </w:t>
      </w:r>
      <w:r w:rsidR="006405C5" w:rsidRPr="002B4CAB">
        <w:rPr>
          <w:rFonts w:eastAsiaTheme="minorEastAsia"/>
        </w:rPr>
        <w:t>will not be</w:t>
      </w:r>
      <w:r w:rsidRPr="002B4CAB">
        <w:rPr>
          <w:rFonts w:eastAsiaTheme="minorEastAsia"/>
        </w:rPr>
        <w:t xml:space="preserve"> indexed</w:t>
      </w:r>
      <w:r w:rsidR="000850F4" w:rsidRPr="002B4CAB">
        <w:rPr>
          <w:rFonts w:eastAsiaTheme="minorEastAsia"/>
        </w:rPr>
        <w:t>.</w:t>
      </w:r>
    </w:p>
    <w:p w14:paraId="42455451" w14:textId="300B980A" w:rsidR="007349D6" w:rsidRPr="009674B9" w:rsidRDefault="00361A83" w:rsidP="00325C5C">
      <w:pPr>
        <w:pStyle w:val="A221"/>
        <w:ind w:left="851" w:hanging="851"/>
        <w:outlineLvl w:val="3"/>
        <w:rPr>
          <w:rFonts w:eastAsiaTheme="minorHAnsi" w:cs="Calibri"/>
          <w:b/>
          <w:bCs/>
          <w:szCs w:val="28"/>
        </w:rPr>
      </w:pPr>
      <w:bookmarkStart w:id="16" w:name="_Toc56522788"/>
      <w:r w:rsidRPr="009674B9">
        <w:rPr>
          <w:rFonts w:eastAsiaTheme="minorHAnsi"/>
          <w:b/>
        </w:rPr>
        <w:t xml:space="preserve">Grant </w:t>
      </w:r>
      <w:r w:rsidR="009331FC" w:rsidRPr="009674B9">
        <w:rPr>
          <w:rFonts w:eastAsiaTheme="minorHAnsi"/>
          <w:b/>
        </w:rPr>
        <w:t>fund</w:t>
      </w:r>
      <w:r w:rsidR="009331FC">
        <w:rPr>
          <w:rFonts w:eastAsiaTheme="minorHAnsi"/>
          <w:b/>
        </w:rPr>
        <w:t>s</w:t>
      </w:r>
      <w:r w:rsidR="009331FC" w:rsidRPr="009674B9">
        <w:rPr>
          <w:rFonts w:eastAsiaTheme="minorHAnsi"/>
          <w:b/>
        </w:rPr>
        <w:t xml:space="preserve"> </w:t>
      </w:r>
      <w:r w:rsidRPr="009674B9">
        <w:rPr>
          <w:rFonts w:eastAsiaTheme="minorHAnsi"/>
          <w:b/>
        </w:rPr>
        <w:t>may not be used for:</w:t>
      </w:r>
      <w:bookmarkEnd w:id="16"/>
    </w:p>
    <w:p w14:paraId="5C40DA57" w14:textId="77777777" w:rsidR="007349D6" w:rsidRPr="00372BDD" w:rsidRDefault="00361A83" w:rsidP="00BA2755">
      <w:pPr>
        <w:pStyle w:val="Lista"/>
        <w:keepNext w:val="0"/>
        <w:keepLines w:val="0"/>
        <w:numPr>
          <w:ilvl w:val="0"/>
          <w:numId w:val="203"/>
        </w:numPr>
        <w:ind w:left="1418" w:hanging="567"/>
        <w:rPr>
          <w:rFonts w:eastAsiaTheme="minorHAnsi"/>
        </w:rPr>
      </w:pPr>
      <w:r w:rsidRPr="00372BDD">
        <w:rPr>
          <w:rFonts w:eastAsiaTheme="minorHAnsi"/>
        </w:rPr>
        <w:t xml:space="preserve">purposes specifically excluded in the Grant Guidelines; </w:t>
      </w:r>
    </w:p>
    <w:p w14:paraId="3622F99E" w14:textId="77777777" w:rsidR="007349D6" w:rsidRPr="00372BDD" w:rsidRDefault="00361A83" w:rsidP="00BA2755">
      <w:pPr>
        <w:pStyle w:val="Lista"/>
        <w:keepNext w:val="0"/>
        <w:keepLines w:val="0"/>
        <w:numPr>
          <w:ilvl w:val="0"/>
          <w:numId w:val="203"/>
        </w:numPr>
        <w:ind w:left="1418" w:hanging="567"/>
        <w:rPr>
          <w:rFonts w:eastAsiaTheme="minorHAnsi"/>
        </w:rPr>
      </w:pPr>
      <w:r w:rsidRPr="00372BDD">
        <w:rPr>
          <w:rFonts w:eastAsiaTheme="minorHAnsi"/>
        </w:rPr>
        <w:t>purposes specifically excluded in this Agreement;</w:t>
      </w:r>
    </w:p>
    <w:p w14:paraId="0FABDDAD" w14:textId="63750BDF" w:rsidR="007349D6" w:rsidRPr="00372BDD" w:rsidRDefault="00361A83" w:rsidP="00BA2755">
      <w:pPr>
        <w:pStyle w:val="Lista"/>
        <w:keepNext w:val="0"/>
        <w:keepLines w:val="0"/>
        <w:numPr>
          <w:ilvl w:val="0"/>
          <w:numId w:val="203"/>
        </w:numPr>
        <w:ind w:left="1418" w:hanging="567"/>
        <w:rPr>
          <w:rFonts w:eastAsiaTheme="minorHAnsi"/>
        </w:rPr>
      </w:pPr>
      <w:r w:rsidRPr="00372BDD">
        <w:rPr>
          <w:rFonts w:eastAsiaTheme="minorHAnsi"/>
        </w:rPr>
        <w:t xml:space="preserve">items excluded as a Special Condition in the Grant Offer; </w:t>
      </w:r>
      <w:r w:rsidR="00A34802" w:rsidRPr="00372BDD">
        <w:rPr>
          <w:rFonts w:eastAsiaTheme="minorHAnsi"/>
        </w:rPr>
        <w:t>or</w:t>
      </w:r>
    </w:p>
    <w:p w14:paraId="5DBDECB3" w14:textId="3665AE61" w:rsidR="00361A83" w:rsidRPr="00372BDD" w:rsidRDefault="00361A83" w:rsidP="00BA2755">
      <w:pPr>
        <w:pStyle w:val="Lista"/>
        <w:keepNext w:val="0"/>
        <w:keepLines w:val="0"/>
        <w:numPr>
          <w:ilvl w:val="0"/>
          <w:numId w:val="203"/>
        </w:numPr>
        <w:ind w:left="1418" w:hanging="567"/>
        <w:rPr>
          <w:rFonts w:eastAsiaTheme="minorEastAsia"/>
        </w:rPr>
      </w:pPr>
      <w:r w:rsidRPr="00372BDD">
        <w:rPr>
          <w:rFonts w:eastAsiaTheme="minorEastAsia"/>
        </w:rPr>
        <w:t xml:space="preserve">any research and/or activities for which other financial assistance from the Commonwealth has been, is being, or is intended to be provided. </w:t>
      </w:r>
      <w:r w:rsidR="7C49AAF1" w:rsidRPr="00372BDD">
        <w:rPr>
          <w:rFonts w:eastAsiaTheme="minorEastAsia"/>
        </w:rPr>
        <w:t xml:space="preserve">You </w:t>
      </w:r>
      <w:r w:rsidRPr="00372BDD">
        <w:rPr>
          <w:rFonts w:eastAsiaTheme="minorEastAsia"/>
        </w:rPr>
        <w:t>must notif</w:t>
      </w:r>
      <w:r w:rsidR="197F75A9" w:rsidRPr="00372BDD">
        <w:rPr>
          <w:rFonts w:eastAsiaTheme="minorEastAsia"/>
        </w:rPr>
        <w:t>y</w:t>
      </w:r>
      <w:r w:rsidR="28A3BFFF" w:rsidRPr="00372BDD">
        <w:rPr>
          <w:rFonts w:eastAsiaTheme="minorEastAsia"/>
        </w:rPr>
        <w:t xml:space="preserve"> Us</w:t>
      </w:r>
      <w:r w:rsidRPr="00372BDD">
        <w:rPr>
          <w:rFonts w:eastAsiaTheme="minorEastAsia"/>
        </w:rPr>
        <w:t xml:space="preserve"> if any similar research and/or activity is supported by the Commonwealth during the Project Activity Period.</w:t>
      </w:r>
    </w:p>
    <w:p w14:paraId="49CB873F" w14:textId="323B5276" w:rsidR="003F400A" w:rsidRPr="007349D6" w:rsidRDefault="003F400A" w:rsidP="00325C5C">
      <w:pPr>
        <w:pStyle w:val="A221"/>
        <w:ind w:left="851" w:hanging="851"/>
        <w:outlineLvl w:val="3"/>
        <w:rPr>
          <w:b/>
        </w:rPr>
      </w:pPr>
      <w:bookmarkStart w:id="17" w:name="_Toc56522789"/>
      <w:r w:rsidRPr="007349D6">
        <w:rPr>
          <w:b/>
        </w:rPr>
        <w:t>Participating Organisation Agreements</w:t>
      </w:r>
      <w:bookmarkEnd w:id="12"/>
      <w:bookmarkEnd w:id="17"/>
    </w:p>
    <w:p w14:paraId="4BF84024" w14:textId="4BE1410B" w:rsidR="003F400A" w:rsidRPr="009B1A72" w:rsidRDefault="00114647" w:rsidP="00BA2755">
      <w:pPr>
        <w:pStyle w:val="Lista"/>
        <w:keepNext w:val="0"/>
        <w:keepLines w:val="0"/>
        <w:numPr>
          <w:ilvl w:val="0"/>
          <w:numId w:val="202"/>
        </w:numPr>
        <w:ind w:left="1418" w:hanging="567"/>
      </w:pPr>
      <w:r>
        <w:t xml:space="preserve">Where You are delivering the Project with other Participating Organisation(s), </w:t>
      </w:r>
      <w:r w:rsidR="003F400A" w:rsidRPr="009B1A72">
        <w:t>You must obtain the</w:t>
      </w:r>
      <w:r w:rsidR="00607DCC">
        <w:t xml:space="preserve"> written</w:t>
      </w:r>
      <w:r w:rsidR="003F400A" w:rsidRPr="009B1A72">
        <w:t xml:space="preserve"> agreement of all</w:t>
      </w:r>
      <w:r w:rsidR="00686968">
        <w:t xml:space="preserve"> </w:t>
      </w:r>
      <w:r w:rsidR="003F400A" w:rsidRPr="009B1A72">
        <w:t xml:space="preserve">Participating Organisations to allow </w:t>
      </w:r>
      <w:r w:rsidR="00E3791B">
        <w:t>the</w:t>
      </w:r>
      <w:r w:rsidR="003F400A" w:rsidRPr="009B1A72">
        <w:t xml:space="preserve"> project to </w:t>
      </w:r>
      <w:r w:rsidR="00363F31">
        <w:t>start</w:t>
      </w:r>
      <w:r w:rsidR="003F400A" w:rsidRPr="009B1A72">
        <w:t xml:space="preserve">. </w:t>
      </w:r>
    </w:p>
    <w:p w14:paraId="0DC1866A" w14:textId="77777777" w:rsidR="003F400A" w:rsidRPr="009B1A72" w:rsidRDefault="003F400A" w:rsidP="00BA2755">
      <w:pPr>
        <w:pStyle w:val="Lista"/>
        <w:keepNext w:val="0"/>
        <w:keepLines w:val="0"/>
        <w:numPr>
          <w:ilvl w:val="0"/>
          <w:numId w:val="202"/>
        </w:numPr>
        <w:ind w:left="1418" w:hanging="567"/>
      </w:pPr>
      <w:r w:rsidRPr="009B1A72">
        <w:t xml:space="preserve">The level of detail in the agreement must be commensurate with the level of contribution from each organisation. </w:t>
      </w:r>
    </w:p>
    <w:p w14:paraId="544E421C" w14:textId="14880411" w:rsidR="003F400A" w:rsidRPr="009B1A72" w:rsidRDefault="003F400A" w:rsidP="00BA2755">
      <w:pPr>
        <w:pStyle w:val="Lista"/>
        <w:keepNext w:val="0"/>
        <w:keepLines w:val="0"/>
        <w:numPr>
          <w:ilvl w:val="0"/>
          <w:numId w:val="202"/>
        </w:numPr>
        <w:ind w:left="1418" w:hanging="567"/>
      </w:pPr>
      <w:r w:rsidRPr="009B1A72">
        <w:t xml:space="preserve">The </w:t>
      </w:r>
      <w:r w:rsidR="00363F31">
        <w:t xml:space="preserve">Participating Organisation </w:t>
      </w:r>
      <w:r w:rsidR="002A4AC1">
        <w:t>A</w:t>
      </w:r>
      <w:r w:rsidRPr="009B1A72">
        <w:t>greement</w:t>
      </w:r>
      <w:r w:rsidR="001C6F94" w:rsidRPr="009B1A72">
        <w:t>/s</w:t>
      </w:r>
      <w:r w:rsidRPr="009B1A72">
        <w:t xml:space="preserve"> must:  </w:t>
      </w:r>
    </w:p>
    <w:p w14:paraId="594B0F73" w14:textId="0DF7576A" w:rsidR="003F400A" w:rsidRPr="009B1A72" w:rsidRDefault="003F400A" w:rsidP="00BA2755">
      <w:pPr>
        <w:pStyle w:val="RomanNumeralsList"/>
        <w:keepNext w:val="0"/>
        <w:keepLines w:val="0"/>
        <w:numPr>
          <w:ilvl w:val="0"/>
          <w:numId w:val="188"/>
        </w:numPr>
        <w:ind w:left="1985" w:hanging="567"/>
      </w:pPr>
      <w:r w:rsidRPr="009B1A72">
        <w:t xml:space="preserve">outline the roles, </w:t>
      </w:r>
      <w:r w:rsidR="001C6F94" w:rsidRPr="009B1A72">
        <w:t xml:space="preserve">responsibilities, </w:t>
      </w:r>
      <w:r w:rsidRPr="009B1A72">
        <w:t xml:space="preserve">contributions and research that must be undertaken by You and </w:t>
      </w:r>
      <w:r w:rsidR="004B7A34">
        <w:t xml:space="preserve">the </w:t>
      </w:r>
      <w:r w:rsidRPr="009B1A72">
        <w:t xml:space="preserve">relevant Participating </w:t>
      </w:r>
      <w:proofErr w:type="gramStart"/>
      <w:r w:rsidRPr="009B1A72">
        <w:t>Organisation;</w:t>
      </w:r>
      <w:proofErr w:type="gramEnd"/>
      <w:r w:rsidRPr="009B1A72">
        <w:t xml:space="preserve"> </w:t>
      </w:r>
    </w:p>
    <w:p w14:paraId="27119A74" w14:textId="42C71414" w:rsidR="003F400A" w:rsidRPr="009B1A72" w:rsidRDefault="001C6F94" w:rsidP="00BA2755">
      <w:pPr>
        <w:pStyle w:val="RomanNumeralsList"/>
        <w:keepNext w:val="0"/>
        <w:keepLines w:val="0"/>
        <w:numPr>
          <w:ilvl w:val="0"/>
          <w:numId w:val="182"/>
        </w:numPr>
        <w:ind w:left="1985" w:hanging="567"/>
      </w:pPr>
      <w:r w:rsidRPr="009B1A72">
        <w:t>d</w:t>
      </w:r>
      <w:r w:rsidR="003F400A" w:rsidRPr="009B1A72">
        <w:t xml:space="preserve">escribe the Intellectual Property (IP) arrangements that apply to the IP each </w:t>
      </w:r>
      <w:r w:rsidR="000B0714" w:rsidRPr="009B1A72">
        <w:t>party brings to the p</w:t>
      </w:r>
      <w:r w:rsidR="003F400A" w:rsidRPr="009B1A72">
        <w:t>roject (or background IP) as well as the outcom</w:t>
      </w:r>
      <w:r w:rsidR="000B0714" w:rsidRPr="009B1A72">
        <w:t>es or results generated by the p</w:t>
      </w:r>
      <w:r w:rsidR="00566F87" w:rsidRPr="009B1A72">
        <w:t>roject (or p</w:t>
      </w:r>
      <w:r w:rsidR="003F400A" w:rsidRPr="009B1A72">
        <w:t>roject IP);</w:t>
      </w:r>
      <w:r w:rsidR="00A34802">
        <w:t xml:space="preserve"> </w:t>
      </w:r>
      <w:r w:rsidR="00A34802" w:rsidRPr="007374CC">
        <w:t>and</w:t>
      </w:r>
    </w:p>
    <w:p w14:paraId="695F2B35" w14:textId="21DF54AD" w:rsidR="003F400A" w:rsidRPr="009B1A72" w:rsidRDefault="003F400A" w:rsidP="00BA2755">
      <w:pPr>
        <w:pStyle w:val="RomanNumeralsList"/>
        <w:keepNext w:val="0"/>
        <w:keepLines w:val="0"/>
        <w:numPr>
          <w:ilvl w:val="0"/>
          <w:numId w:val="182"/>
        </w:numPr>
        <w:ind w:left="1985" w:hanging="567"/>
      </w:pPr>
      <w:r w:rsidRPr="009B1A72">
        <w:t xml:space="preserve">not impede or prevent You from complying with any of </w:t>
      </w:r>
      <w:r w:rsidR="004B7A34">
        <w:t xml:space="preserve">Your </w:t>
      </w:r>
      <w:r w:rsidRPr="009B1A72">
        <w:t>obligations under this Agreement</w:t>
      </w:r>
      <w:r w:rsidR="00A34802" w:rsidRPr="007374CC">
        <w:t>.</w:t>
      </w:r>
    </w:p>
    <w:p w14:paraId="1B99A7FF" w14:textId="60CF8D2B" w:rsidR="00AC2A5A" w:rsidRDefault="00C531CF" w:rsidP="00BA2755">
      <w:pPr>
        <w:pStyle w:val="Lista"/>
        <w:keepNext w:val="0"/>
        <w:keepLines w:val="0"/>
        <w:numPr>
          <w:ilvl w:val="0"/>
          <w:numId w:val="202"/>
        </w:numPr>
        <w:ind w:left="1418" w:hanging="567"/>
      </w:pPr>
      <w:r w:rsidRPr="009B1A72">
        <w:t>T</w:t>
      </w:r>
      <w:r w:rsidR="003F400A" w:rsidRPr="009B1A72">
        <w:t>he P</w:t>
      </w:r>
      <w:r w:rsidR="003A020A" w:rsidRPr="009B1A72">
        <w:t xml:space="preserve">articipating </w:t>
      </w:r>
      <w:r w:rsidR="003F400A" w:rsidRPr="009B1A72">
        <w:t>O</w:t>
      </w:r>
      <w:r w:rsidR="003A020A" w:rsidRPr="009B1A72">
        <w:t>rganisation</w:t>
      </w:r>
      <w:r w:rsidRPr="009B1A72">
        <w:t xml:space="preserve"> </w:t>
      </w:r>
      <w:r w:rsidR="002A4AC1">
        <w:t>A</w:t>
      </w:r>
      <w:r w:rsidR="003F400A" w:rsidRPr="009B1A72">
        <w:t>greement must comply with the conditions of the projec</w:t>
      </w:r>
      <w:r w:rsidRPr="009B1A72">
        <w:t>t as outlined in this Agreement.</w:t>
      </w:r>
    </w:p>
    <w:p w14:paraId="72FB50D4" w14:textId="445B596A" w:rsidR="00C531CF" w:rsidRPr="009B1A72" w:rsidRDefault="6E05A952" w:rsidP="00BA2755">
      <w:pPr>
        <w:pStyle w:val="Lista"/>
        <w:keepNext w:val="0"/>
        <w:keepLines w:val="0"/>
        <w:numPr>
          <w:ilvl w:val="0"/>
          <w:numId w:val="202"/>
        </w:numPr>
        <w:ind w:left="1418" w:hanging="567"/>
      </w:pPr>
      <w:r>
        <w:t xml:space="preserve">You must retain the </w:t>
      </w:r>
      <w:r w:rsidR="274A5566">
        <w:t>written a</w:t>
      </w:r>
      <w:r w:rsidR="2F432188">
        <w:t>greement</w:t>
      </w:r>
      <w:r w:rsidR="6E2FE6EC">
        <w:t>/</w:t>
      </w:r>
      <w:proofErr w:type="gramStart"/>
      <w:r w:rsidR="6E2FE6EC">
        <w:t>s</w:t>
      </w:r>
      <w:r w:rsidR="2F432188">
        <w:t>, and</w:t>
      </w:r>
      <w:proofErr w:type="gramEnd"/>
      <w:r w:rsidR="2F432188">
        <w:t xml:space="preserve"> make it available if requested.</w:t>
      </w:r>
    </w:p>
    <w:p w14:paraId="001752DF" w14:textId="1EE0824E" w:rsidR="00C531CF" w:rsidRPr="009B1A72" w:rsidRDefault="00C531CF" w:rsidP="00BA2755">
      <w:pPr>
        <w:pStyle w:val="Lista"/>
        <w:keepNext w:val="0"/>
        <w:keepLines w:val="0"/>
        <w:numPr>
          <w:ilvl w:val="0"/>
          <w:numId w:val="202"/>
        </w:numPr>
        <w:ind w:left="1418" w:hanging="567"/>
      </w:pPr>
      <w:r w:rsidRPr="009B1A72">
        <w:lastRenderedPageBreak/>
        <w:t xml:space="preserve">The Participating Organisation must agree upon transfer of the ownership of </w:t>
      </w:r>
      <w:r w:rsidR="00114647">
        <w:t>Intellectual Property Rights</w:t>
      </w:r>
      <w:r w:rsidR="0081397E">
        <w:t xml:space="preserve"> in Activity Material</w:t>
      </w:r>
      <w:r w:rsidRPr="009B1A72">
        <w:t>:</w:t>
      </w:r>
    </w:p>
    <w:p w14:paraId="6399E44B" w14:textId="25F399FE" w:rsidR="00C531CF" w:rsidRPr="009B1A72" w:rsidRDefault="00C531CF" w:rsidP="00BA2755">
      <w:pPr>
        <w:pStyle w:val="RomanNumeralsList"/>
        <w:keepNext w:val="0"/>
        <w:keepLines w:val="0"/>
        <w:numPr>
          <w:ilvl w:val="0"/>
          <w:numId w:val="183"/>
        </w:numPr>
        <w:ind w:left="1985" w:hanging="567"/>
      </w:pPr>
      <w:r w:rsidRPr="009B1A72">
        <w:t xml:space="preserve">to provide for the continued operation, of the project and teaching, research and development of new unencumbered </w:t>
      </w:r>
      <w:r w:rsidR="0081397E">
        <w:t>intellectual property</w:t>
      </w:r>
      <w:r w:rsidRPr="009B1A72">
        <w:t xml:space="preserve"> by </w:t>
      </w:r>
      <w:proofErr w:type="gramStart"/>
      <w:r w:rsidRPr="009B1A72">
        <w:t>You;</w:t>
      </w:r>
      <w:proofErr w:type="gramEnd"/>
    </w:p>
    <w:p w14:paraId="3BE4BA17" w14:textId="34C4487E" w:rsidR="00B53353" w:rsidRDefault="00B53353" w:rsidP="00BA2755">
      <w:pPr>
        <w:pStyle w:val="RomanNumeralsList"/>
        <w:keepNext w:val="0"/>
        <w:keepLines w:val="0"/>
        <w:numPr>
          <w:ilvl w:val="0"/>
          <w:numId w:val="183"/>
        </w:numPr>
        <w:ind w:left="1985" w:hanging="567"/>
      </w:pPr>
      <w:r>
        <w:t xml:space="preserve">to </w:t>
      </w:r>
      <w:r w:rsidR="00C531CF" w:rsidRPr="009B1A72">
        <w:t>provide an assurance that upon any sale, closing down, dissolution and/or liquidation</w:t>
      </w:r>
      <w:r w:rsidR="0081397E">
        <w:t xml:space="preserve"> of the Participating Organisation</w:t>
      </w:r>
      <w:r w:rsidR="00C531CF" w:rsidRPr="009B1A72">
        <w:t xml:space="preserve"> during the term of </w:t>
      </w:r>
      <w:r w:rsidR="00B4174D">
        <w:t>this Agreement</w:t>
      </w:r>
      <w:r w:rsidR="00C531CF" w:rsidRPr="009B1A72">
        <w:t xml:space="preserve">, the ownership of the </w:t>
      </w:r>
      <w:r w:rsidR="0081397E">
        <w:t>relevant Intellectual Property Rights</w:t>
      </w:r>
      <w:r w:rsidR="00C531CF" w:rsidRPr="009B1A72">
        <w:t xml:space="preserve"> will be renegotiated with </w:t>
      </w:r>
      <w:proofErr w:type="gramStart"/>
      <w:r w:rsidR="00C531CF" w:rsidRPr="009B1A72">
        <w:t>You</w:t>
      </w:r>
      <w:r>
        <w:t>;</w:t>
      </w:r>
      <w:proofErr w:type="gramEnd"/>
    </w:p>
    <w:p w14:paraId="6ACA6AE3" w14:textId="691DE170" w:rsidR="00C531CF" w:rsidRPr="009B1A72" w:rsidRDefault="00B53353" w:rsidP="00BA2755">
      <w:pPr>
        <w:pStyle w:val="RomanNumeralsList"/>
        <w:keepNext w:val="0"/>
        <w:keepLines w:val="0"/>
        <w:numPr>
          <w:ilvl w:val="0"/>
          <w:numId w:val="183"/>
        </w:numPr>
        <w:ind w:left="1985" w:hanging="567"/>
      </w:pPr>
      <w:r>
        <w:t xml:space="preserve">to provide an assurance that upon the transfer of the ownership of </w:t>
      </w:r>
      <w:r w:rsidR="0081397E">
        <w:t>the relevant Intellectual Property Rights</w:t>
      </w:r>
      <w:r>
        <w:t>,</w:t>
      </w:r>
      <w:r w:rsidR="00C531CF" w:rsidRPr="009B1A72">
        <w:t xml:space="preserve"> </w:t>
      </w:r>
      <w:proofErr w:type="gramStart"/>
      <w:r w:rsidR="00C531CF" w:rsidRPr="009B1A72">
        <w:t>You</w:t>
      </w:r>
      <w:proofErr w:type="gramEnd"/>
      <w:r w:rsidR="00C531CF" w:rsidRPr="009B1A72">
        <w:t xml:space="preserve"> have reasonable opportunity to retain the proposed benefits to Australia on which the Grant was awarded; and</w:t>
      </w:r>
    </w:p>
    <w:p w14:paraId="6527886F" w14:textId="067AF570" w:rsidR="003F400A" w:rsidRPr="007F11B7" w:rsidRDefault="00C531CF" w:rsidP="00BA2755">
      <w:pPr>
        <w:pStyle w:val="RomanNumeralsList"/>
        <w:keepNext w:val="0"/>
        <w:keepLines w:val="0"/>
        <w:numPr>
          <w:ilvl w:val="0"/>
          <w:numId w:val="183"/>
        </w:numPr>
        <w:ind w:left="1985" w:hanging="567"/>
      </w:pPr>
      <w:r w:rsidRPr="009B1A72">
        <w:t xml:space="preserve">to provide an indemnity from the Participating Organisation in favour of You that covers any loss, liability or expense </w:t>
      </w:r>
      <w:r w:rsidR="00CD4766" w:rsidRPr="009B1A72">
        <w:t>incurred or suffered by You as a result of any breach of this Agreement</w:t>
      </w:r>
      <w:r w:rsidR="0081397E">
        <w:t>, including the provisions concerning intellectual property</w:t>
      </w:r>
      <w:r w:rsidR="00CD4766" w:rsidRPr="009B1A72">
        <w:t>.</w:t>
      </w:r>
    </w:p>
    <w:p w14:paraId="025B5CFF" w14:textId="3F19D8D2" w:rsidR="00BB60BF" w:rsidRPr="007349D6" w:rsidRDefault="00BB60BF" w:rsidP="00325C5C">
      <w:pPr>
        <w:pStyle w:val="A221"/>
        <w:ind w:left="851" w:hanging="851"/>
        <w:outlineLvl w:val="3"/>
        <w:rPr>
          <w:b/>
        </w:rPr>
      </w:pPr>
      <w:bookmarkStart w:id="18" w:name="_Toc56522790"/>
      <w:r w:rsidRPr="007349D6">
        <w:rPr>
          <w:b/>
        </w:rPr>
        <w:t>Data Management Plan</w:t>
      </w:r>
      <w:bookmarkEnd w:id="18"/>
    </w:p>
    <w:p w14:paraId="41B3A0B4" w14:textId="6F472394" w:rsidR="00BB60BF" w:rsidRDefault="00471887" w:rsidP="00BA2755">
      <w:pPr>
        <w:pStyle w:val="Lista"/>
        <w:numPr>
          <w:ilvl w:val="0"/>
          <w:numId w:val="195"/>
        </w:numPr>
        <w:ind w:left="1418" w:hanging="567"/>
      </w:pPr>
      <w:r>
        <w:t xml:space="preserve">You, </w:t>
      </w:r>
      <w:r w:rsidR="00E3791B">
        <w:t>Specified Personnel and Participating Organisations</w:t>
      </w:r>
      <w:r w:rsidR="00BB60BF">
        <w:t xml:space="preserve"> have an obligation to collect and maintain research data in accordance with the </w:t>
      </w:r>
      <w:r w:rsidR="00BB60BF" w:rsidRPr="007349D6">
        <w:rPr>
          <w:i/>
          <w:iCs/>
        </w:rPr>
        <w:t>Australian Code for the Responsible Conduct of Research</w:t>
      </w:r>
      <w:r w:rsidR="00BB60BF">
        <w:t xml:space="preserve"> (2018).</w:t>
      </w:r>
    </w:p>
    <w:p w14:paraId="2328F016" w14:textId="172CD5D6" w:rsidR="00BB60BF" w:rsidRDefault="00BB60BF" w:rsidP="00BA2755">
      <w:pPr>
        <w:pStyle w:val="Lista"/>
        <w:numPr>
          <w:ilvl w:val="0"/>
          <w:numId w:val="195"/>
        </w:numPr>
        <w:ind w:left="1418" w:hanging="567"/>
      </w:pPr>
      <w:r>
        <w:t>A data management plan must be developed prior to the commencement of the project.</w:t>
      </w:r>
      <w:r w:rsidR="00C3450A">
        <w:t xml:space="preserve"> </w:t>
      </w:r>
      <w:r>
        <w:t xml:space="preserve">The data management plan should be consistent with relevant requirements contained in the </w:t>
      </w:r>
      <w:r w:rsidR="00CE2165" w:rsidRPr="007349D6">
        <w:rPr>
          <w:i/>
          <w:iCs/>
        </w:rPr>
        <w:t>Australian Code for the Responsible Conduct of Research</w:t>
      </w:r>
      <w:r w:rsidR="00CE2165">
        <w:t xml:space="preserve"> (2018)</w:t>
      </w:r>
      <w:r>
        <w:t xml:space="preserve">, and accompanying </w:t>
      </w:r>
      <w:r w:rsidRPr="4DE998E5">
        <w:rPr>
          <w:i/>
          <w:iCs/>
        </w:rPr>
        <w:t xml:space="preserve">Management of Data and Information in Research </w:t>
      </w:r>
      <w:r w:rsidR="00912482">
        <w:t>g</w:t>
      </w:r>
      <w:r>
        <w:t>uide.</w:t>
      </w:r>
      <w:r w:rsidR="00C3450A">
        <w:t xml:space="preserve"> </w:t>
      </w:r>
      <w:r>
        <w:t>The data management plan should be compatible with disciplinary standards and describe how participants will manage the long-term preservation of data arising from the</w:t>
      </w:r>
      <w:r w:rsidR="008D14FE">
        <w:t xml:space="preserve"> ONI</w:t>
      </w:r>
      <w:r>
        <w:t xml:space="preserve"> funded projects, including but not limited to, storage, access and reuse arrangements where possible.</w:t>
      </w:r>
    </w:p>
    <w:p w14:paraId="7D223ED4" w14:textId="01D0BA9F" w:rsidR="000C6825" w:rsidRPr="001F73BB" w:rsidRDefault="00BB60BF" w:rsidP="00BA2755">
      <w:pPr>
        <w:pStyle w:val="Lista"/>
        <w:numPr>
          <w:ilvl w:val="0"/>
          <w:numId w:val="195"/>
        </w:numPr>
        <w:ind w:left="1418" w:hanging="567"/>
        <w:rPr>
          <w:bCs w:val="0"/>
        </w:rPr>
      </w:pPr>
      <w:r>
        <w:rPr>
          <w:bCs w:val="0"/>
        </w:rPr>
        <w:t xml:space="preserve">We strongly encourage that data arising from </w:t>
      </w:r>
      <w:r w:rsidR="00AE3155">
        <w:rPr>
          <w:bCs w:val="0"/>
        </w:rPr>
        <w:t>the project</w:t>
      </w:r>
      <w:r>
        <w:rPr>
          <w:bCs w:val="0"/>
        </w:rPr>
        <w:t xml:space="preserve"> is deposited in an appropriate publicly accessible discipline and/or institutional repository</w:t>
      </w:r>
      <w:r w:rsidR="00822F99">
        <w:rPr>
          <w:bCs w:val="0"/>
        </w:rPr>
        <w:t>.</w:t>
      </w:r>
    </w:p>
    <w:p w14:paraId="3F940B3A" w14:textId="53761830" w:rsidR="001F73BB" w:rsidRPr="00325C5C" w:rsidRDefault="001F73BB" w:rsidP="00BA2755">
      <w:pPr>
        <w:pStyle w:val="Lista"/>
        <w:numPr>
          <w:ilvl w:val="0"/>
          <w:numId w:val="195"/>
        </w:numPr>
        <w:ind w:left="1418" w:hanging="567"/>
        <w:rPr>
          <w:bCs w:val="0"/>
        </w:rPr>
      </w:pPr>
      <w:r>
        <w:rPr>
          <w:bCs w:val="0"/>
        </w:rPr>
        <w:t xml:space="preserve">You must retain the data management </w:t>
      </w:r>
      <w:proofErr w:type="gramStart"/>
      <w:r>
        <w:rPr>
          <w:bCs w:val="0"/>
        </w:rPr>
        <w:t>plan, and</w:t>
      </w:r>
      <w:proofErr w:type="gramEnd"/>
      <w:r>
        <w:rPr>
          <w:bCs w:val="0"/>
        </w:rPr>
        <w:t xml:space="preserve"> make it available if requested</w:t>
      </w:r>
      <w:r w:rsidR="001F5A7E">
        <w:rPr>
          <w:bCs w:val="0"/>
        </w:rPr>
        <w:t>.</w:t>
      </w:r>
    </w:p>
    <w:p w14:paraId="303275C5" w14:textId="77777777" w:rsidR="00E64511" w:rsidRDefault="00E64511">
      <w:pPr>
        <w:rPr>
          <w:rFonts w:ascii="Calibri" w:eastAsia="Times New Roman" w:hAnsi="Calibri" w:cs="Times New Roman"/>
          <w:b/>
          <w:color w:val="000000" w:themeColor="text1"/>
        </w:rPr>
      </w:pPr>
      <w:r>
        <w:rPr>
          <w:b/>
        </w:rPr>
        <w:br w:type="page"/>
      </w:r>
    </w:p>
    <w:p w14:paraId="6A0396B5" w14:textId="545DDEA0" w:rsidR="00D44B84" w:rsidRPr="007349D6" w:rsidRDefault="003F400A" w:rsidP="00325C5C">
      <w:pPr>
        <w:pStyle w:val="A221"/>
        <w:ind w:left="851" w:hanging="851"/>
        <w:outlineLvl w:val="3"/>
        <w:rPr>
          <w:b/>
        </w:rPr>
      </w:pPr>
      <w:bookmarkStart w:id="19" w:name="_Toc56522791"/>
      <w:r w:rsidRPr="007349D6">
        <w:rPr>
          <w:b/>
        </w:rPr>
        <w:lastRenderedPageBreak/>
        <w:t>Specified Personnel</w:t>
      </w:r>
      <w:bookmarkEnd w:id="19"/>
      <w:r w:rsidRPr="007349D6">
        <w:rPr>
          <w:b/>
        </w:rPr>
        <w:t xml:space="preserve"> </w:t>
      </w:r>
    </w:p>
    <w:p w14:paraId="290254E0" w14:textId="5BB9D7A9" w:rsidR="00D44B84" w:rsidRPr="009B1A72" w:rsidRDefault="00D44B84" w:rsidP="00BA2755">
      <w:pPr>
        <w:pStyle w:val="Lista"/>
        <w:keepNext w:val="0"/>
        <w:keepLines w:val="0"/>
        <w:numPr>
          <w:ilvl w:val="0"/>
          <w:numId w:val="196"/>
        </w:numPr>
        <w:ind w:left="1418" w:hanging="567"/>
      </w:pPr>
      <w:r w:rsidRPr="009B1A72">
        <w:t xml:space="preserve">In administering </w:t>
      </w:r>
      <w:r w:rsidR="00363F31">
        <w:t>the</w:t>
      </w:r>
      <w:r w:rsidRPr="009B1A72">
        <w:t xml:space="preserve"> project</w:t>
      </w:r>
      <w:r w:rsidR="00363F31">
        <w:t>s</w:t>
      </w:r>
      <w:r w:rsidR="00822F99" w:rsidRPr="009B1A72">
        <w:t xml:space="preserve"> under this A</w:t>
      </w:r>
      <w:r w:rsidRPr="009B1A72">
        <w:t>greement, You must:</w:t>
      </w:r>
    </w:p>
    <w:p w14:paraId="597ED9DC" w14:textId="77777777" w:rsidR="00D44B84" w:rsidRPr="0004300F" w:rsidRDefault="00D44B84" w:rsidP="00BA2755">
      <w:pPr>
        <w:pStyle w:val="RomanNumeralsList"/>
        <w:numPr>
          <w:ilvl w:val="0"/>
          <w:numId w:val="29"/>
        </w:numPr>
        <w:ind w:left="1985" w:hanging="567"/>
      </w:pPr>
      <w:r w:rsidRPr="0004300F">
        <w:t>warrant that You have made proper inquiries of the Specified Personnel in relation to their eligibility to perform the project;</w:t>
      </w:r>
    </w:p>
    <w:p w14:paraId="19BF1739" w14:textId="7C1924B3" w:rsidR="00D44B84" w:rsidRPr="0004300F" w:rsidRDefault="004D3932" w:rsidP="0004300F">
      <w:pPr>
        <w:pStyle w:val="RomanNumeralsList"/>
        <w:ind w:left="1985" w:hanging="567"/>
      </w:pPr>
      <w:r w:rsidRPr="0004300F">
        <w:t>p</w:t>
      </w:r>
      <w:r w:rsidR="00D44B84" w:rsidRPr="0004300F">
        <w:t xml:space="preserve">rovide all Specified Personnel with a copy of this Agreement within a reasonable time after the execution of </w:t>
      </w:r>
      <w:r w:rsidR="00B4174D" w:rsidRPr="0004300F">
        <w:t>this Agreement</w:t>
      </w:r>
      <w:r w:rsidR="00D44B84" w:rsidRPr="0004300F">
        <w:t>;</w:t>
      </w:r>
    </w:p>
    <w:p w14:paraId="52EA95E3" w14:textId="3909CF7A" w:rsidR="00D44B84" w:rsidRPr="0004300F" w:rsidRDefault="00D44B84" w:rsidP="0004300F">
      <w:pPr>
        <w:pStyle w:val="RomanNumeralsList"/>
        <w:ind w:left="1985" w:hanging="567"/>
      </w:pPr>
      <w:r w:rsidRPr="0004300F">
        <w:t xml:space="preserve">have the approval of Specified Personnel’s employing organisation to participate in the project. You are not required to have </w:t>
      </w:r>
      <w:r w:rsidR="00363F31" w:rsidRPr="0004300F">
        <w:t>the</w:t>
      </w:r>
      <w:r w:rsidRPr="0004300F">
        <w:t xml:space="preserve"> agreement of the employing organisation of an overseas-based P</w:t>
      </w:r>
      <w:r w:rsidR="00526375">
        <w:t xml:space="preserve">artner </w:t>
      </w:r>
      <w:r w:rsidRPr="0004300F">
        <w:t>I</w:t>
      </w:r>
      <w:r w:rsidR="00526375">
        <w:t>nvestigator</w:t>
      </w:r>
      <w:r w:rsidRPr="0004300F">
        <w:t xml:space="preserve"> (unless they are employed by You) to participate in the project;</w:t>
      </w:r>
      <w:r w:rsidR="00A75223" w:rsidRPr="0004300F">
        <w:t xml:space="preserve"> and</w:t>
      </w:r>
    </w:p>
    <w:p w14:paraId="64155296" w14:textId="1BEA67D3" w:rsidR="00DA7EFF" w:rsidRDefault="00D44B84" w:rsidP="0004300F">
      <w:pPr>
        <w:pStyle w:val="RomanNumeralsList"/>
        <w:ind w:left="1985" w:hanging="567"/>
      </w:pPr>
      <w:r w:rsidRPr="0004300F">
        <w:t>take responsibility for ensuring a</w:t>
      </w:r>
      <w:r w:rsidR="00736C50" w:rsidRPr="0004300F">
        <w:t>ny</w:t>
      </w:r>
      <w:r w:rsidRPr="0004300F">
        <w:t xml:space="preserve"> research</w:t>
      </w:r>
      <w:r w:rsidR="00736C50" w:rsidRPr="0004300F">
        <w:t>er</w:t>
      </w:r>
      <w:r w:rsidRPr="0004300F">
        <w:t xml:space="preserve"> </w:t>
      </w:r>
      <w:r w:rsidR="00736C50" w:rsidRPr="0004300F">
        <w:t xml:space="preserve">on </w:t>
      </w:r>
      <w:r w:rsidRPr="0004300F">
        <w:t xml:space="preserve">the project does not breach </w:t>
      </w:r>
      <w:r w:rsidR="007D75CE" w:rsidRPr="0004300F">
        <w:t>this A</w:t>
      </w:r>
      <w:r w:rsidRPr="0004300F">
        <w:t>greement</w:t>
      </w:r>
      <w:r w:rsidR="00490D11" w:rsidRPr="00C87FCC">
        <w:t>. This</w:t>
      </w:r>
      <w:r w:rsidR="00B35454" w:rsidRPr="00C87FCC">
        <w:t xml:space="preserve"> may include an agreement with Specified Personnel</w:t>
      </w:r>
      <w:r w:rsidRPr="00C87FCC">
        <w:t>.</w:t>
      </w:r>
    </w:p>
    <w:p w14:paraId="0E4160A5" w14:textId="571A2537" w:rsidR="009621E1" w:rsidRPr="009B1A72" w:rsidRDefault="009621E1" w:rsidP="009621E1">
      <w:pPr>
        <w:pStyle w:val="Lista"/>
        <w:keepNext w:val="0"/>
        <w:keepLines w:val="0"/>
        <w:numPr>
          <w:ilvl w:val="0"/>
          <w:numId w:val="196"/>
        </w:numPr>
        <w:ind w:left="1418" w:hanging="567"/>
      </w:pPr>
      <w:r>
        <w:t xml:space="preserve">Chief Investigators must reside </w:t>
      </w:r>
      <w:r w:rsidR="00B93B88">
        <w:t>predominately</w:t>
      </w:r>
      <w:r>
        <w:t xml:space="preserve"> </w:t>
      </w:r>
      <w:r w:rsidR="00B93B88">
        <w:t>in Australi</w:t>
      </w:r>
      <w:r w:rsidR="0071089A">
        <w:t>a</w:t>
      </w:r>
      <w:r w:rsidR="00B93B88">
        <w:t xml:space="preserve"> for the duration of the project, unless prior approval has been granted by the ARC, on Our behalf, by submitting a variation. </w:t>
      </w:r>
    </w:p>
    <w:p w14:paraId="246FD6D6" w14:textId="165D84C9" w:rsidR="00D44B84" w:rsidRPr="0004300F" w:rsidRDefault="00363F31" w:rsidP="00BA2755">
      <w:pPr>
        <w:pStyle w:val="Lista"/>
        <w:numPr>
          <w:ilvl w:val="0"/>
          <w:numId w:val="197"/>
        </w:numPr>
        <w:ind w:left="1418" w:hanging="567"/>
      </w:pPr>
      <w:r w:rsidRPr="0004300F">
        <w:t>Where the Higher Degree by Research (</w:t>
      </w:r>
      <w:r w:rsidR="00D44B84" w:rsidRPr="0004300F">
        <w:t>HDR</w:t>
      </w:r>
      <w:r w:rsidRPr="0004300F">
        <w:t>)</w:t>
      </w:r>
      <w:r w:rsidR="00D44B84" w:rsidRPr="0004300F">
        <w:t xml:space="preserve"> stipend is to be paid from project costs:</w:t>
      </w:r>
    </w:p>
    <w:p w14:paraId="0E1D57B5" w14:textId="78806B90" w:rsidR="00D44B84" w:rsidRPr="00D44B84" w:rsidRDefault="007D75CE" w:rsidP="00BA2755">
      <w:pPr>
        <w:pStyle w:val="RomanNumeralsList"/>
        <w:keepNext w:val="0"/>
        <w:keepLines w:val="0"/>
        <w:numPr>
          <w:ilvl w:val="0"/>
          <w:numId w:val="146"/>
        </w:numPr>
        <w:ind w:left="1985" w:hanging="567"/>
      </w:pPr>
      <w:r>
        <w:t>t</w:t>
      </w:r>
      <w:r w:rsidR="00D44B84" w:rsidRPr="00D44B84">
        <w:t xml:space="preserve">he annual rate for a full time HDR stipend under this Agreement is </w:t>
      </w:r>
      <w:r w:rsidR="006C6A1A">
        <w:br/>
      </w:r>
      <w:r w:rsidR="00D44B84" w:rsidRPr="00D44B84">
        <w:t>$</w:t>
      </w:r>
      <w:r w:rsidR="006C6A1A">
        <w:t>28,106</w:t>
      </w:r>
      <w:r w:rsidR="00D44B84">
        <w:t xml:space="preserve"> (20</w:t>
      </w:r>
      <w:r w:rsidR="006C6A1A">
        <w:t>20</w:t>
      </w:r>
      <w:r w:rsidR="00D44B84" w:rsidRPr="00D44B84">
        <w:t xml:space="preserve">$); </w:t>
      </w:r>
    </w:p>
    <w:p w14:paraId="4C74530B" w14:textId="5125278F" w:rsidR="00973C31" w:rsidRDefault="00973C31" w:rsidP="00BA2755">
      <w:pPr>
        <w:pStyle w:val="RomanNumeralsList"/>
        <w:keepNext w:val="0"/>
        <w:keepLines w:val="0"/>
        <w:numPr>
          <w:ilvl w:val="0"/>
          <w:numId w:val="146"/>
        </w:numPr>
        <w:ind w:left="1985" w:hanging="567"/>
      </w:pPr>
      <w:r>
        <w:t>the recipient must be an Australian citizen or Australian resident</w:t>
      </w:r>
      <w:r w:rsidR="00BA6CAB">
        <w:t>;</w:t>
      </w:r>
    </w:p>
    <w:p w14:paraId="4CAFFB18" w14:textId="7042C45F" w:rsidR="00D44B84" w:rsidRPr="00D44B84" w:rsidRDefault="00D44B84" w:rsidP="00BA2755">
      <w:pPr>
        <w:pStyle w:val="RomanNumeralsList"/>
        <w:keepNext w:val="0"/>
        <w:keepLines w:val="0"/>
        <w:numPr>
          <w:ilvl w:val="0"/>
          <w:numId w:val="146"/>
        </w:numPr>
        <w:ind w:left="1985" w:hanging="567"/>
      </w:pPr>
      <w:r w:rsidRPr="00D44B84">
        <w:t xml:space="preserve">the recipient must be enrolled in a HDR at an Eligible </w:t>
      </w:r>
      <w:proofErr w:type="gramStart"/>
      <w:r w:rsidRPr="00D44B84">
        <w:t>Organisation;</w:t>
      </w:r>
      <w:proofErr w:type="gramEnd"/>
    </w:p>
    <w:p w14:paraId="0B206838" w14:textId="16E7B3DC" w:rsidR="00D44B84" w:rsidRPr="00D44B84" w:rsidRDefault="00D44B84" w:rsidP="00BA2755">
      <w:pPr>
        <w:pStyle w:val="RomanNumeralsList"/>
        <w:keepNext w:val="0"/>
        <w:keepLines w:val="0"/>
        <w:numPr>
          <w:ilvl w:val="0"/>
          <w:numId w:val="146"/>
        </w:numPr>
        <w:ind w:left="1985" w:hanging="567"/>
      </w:pPr>
      <w:r>
        <w:t>management of candidature will be at</w:t>
      </w:r>
      <w:r w:rsidR="00114986">
        <w:t xml:space="preserve"> Your</w:t>
      </w:r>
      <w:r>
        <w:t xml:space="preserve"> discretion </w:t>
      </w:r>
      <w:r w:rsidR="00114986">
        <w:t xml:space="preserve">or the employing organisation’s discretion </w:t>
      </w:r>
      <w:r>
        <w:t>as appropriate. This includes but is not limited to selection, appointment, periods of leave and/or suspension of candidature; and</w:t>
      </w:r>
    </w:p>
    <w:p w14:paraId="0C05C3AF" w14:textId="4CBE3D96" w:rsidR="00533C4A" w:rsidRPr="007349D6" w:rsidRDefault="00D44B84" w:rsidP="00BA2755">
      <w:pPr>
        <w:pStyle w:val="RomanNumeralsList"/>
        <w:keepNext w:val="0"/>
        <w:keepLines w:val="0"/>
        <w:numPr>
          <w:ilvl w:val="0"/>
          <w:numId w:val="146"/>
        </w:numPr>
        <w:ind w:left="1985" w:hanging="567"/>
        <w:rPr>
          <w:rStyle w:val="A251Char"/>
          <w:rFonts w:cs="Calibri"/>
        </w:rPr>
      </w:pPr>
      <w:r>
        <w:t xml:space="preserve">other costs of candidature must be </w:t>
      </w:r>
      <w:r w:rsidR="00114986">
        <w:t>Your</w:t>
      </w:r>
      <w:r>
        <w:t xml:space="preserve"> responsibility </w:t>
      </w:r>
      <w:r w:rsidR="00114986">
        <w:t>or the employing organisation’s responsibility</w:t>
      </w:r>
      <w:r>
        <w:t xml:space="preserve"> as appropriate. Costs of candidature may include, but are not limited to, costs of relocation, periods of leave and thesis production.</w:t>
      </w:r>
    </w:p>
    <w:p w14:paraId="4E8FB7F1" w14:textId="286D814A" w:rsidR="003F400A" w:rsidRPr="000C6825" w:rsidRDefault="003F400A" w:rsidP="00325C5C">
      <w:pPr>
        <w:pStyle w:val="A221"/>
        <w:ind w:left="851" w:hanging="851"/>
        <w:outlineLvl w:val="3"/>
      </w:pPr>
      <w:bookmarkStart w:id="20" w:name="_Toc56522792"/>
      <w:r w:rsidRPr="000C6825">
        <w:rPr>
          <w:rStyle w:val="A251Char"/>
          <w:b/>
        </w:rPr>
        <w:t>Other Personnel</w:t>
      </w:r>
      <w:bookmarkEnd w:id="20"/>
      <w:r w:rsidRPr="000C6825">
        <w:t xml:space="preserve"> </w:t>
      </w:r>
    </w:p>
    <w:p w14:paraId="1D18487D" w14:textId="3AA26A0F" w:rsidR="00CF4E4F" w:rsidRDefault="00CF4E4F" w:rsidP="00BA2755">
      <w:pPr>
        <w:pStyle w:val="Lista"/>
        <w:numPr>
          <w:ilvl w:val="0"/>
          <w:numId w:val="30"/>
        </w:numPr>
        <w:ind w:left="1418" w:hanging="567"/>
      </w:pPr>
      <w:r>
        <w:t>The employing organisation is required to follow best practice when employing personnel other than Specified Personnel.</w:t>
      </w:r>
    </w:p>
    <w:p w14:paraId="37FA62AC" w14:textId="2AF0167D" w:rsidR="004D3932" w:rsidRDefault="003F400A" w:rsidP="00BA2755">
      <w:pPr>
        <w:pStyle w:val="Lista"/>
        <w:numPr>
          <w:ilvl w:val="0"/>
          <w:numId w:val="30"/>
        </w:numPr>
        <w:ind w:left="1418" w:hanging="567"/>
      </w:pPr>
      <w:r w:rsidRPr="009B1A72">
        <w:t>Conditions of employment for personnel must be those of the employing</w:t>
      </w:r>
      <w:r w:rsidR="001A5B3A" w:rsidRPr="009B1A72">
        <w:t xml:space="preserve"> organisation</w:t>
      </w:r>
      <w:r w:rsidR="004D3932" w:rsidRPr="009B1A72">
        <w:t>.</w:t>
      </w:r>
    </w:p>
    <w:p w14:paraId="579B7C05" w14:textId="2DC3904E" w:rsidR="00853056" w:rsidRPr="009B1A72" w:rsidRDefault="00853056" w:rsidP="00BA2755">
      <w:pPr>
        <w:pStyle w:val="Lista"/>
        <w:numPr>
          <w:ilvl w:val="0"/>
          <w:numId w:val="30"/>
        </w:numPr>
        <w:ind w:left="1418" w:hanging="567"/>
      </w:pPr>
      <w:r>
        <w:t xml:space="preserve">Other personnel </w:t>
      </w:r>
      <w:r w:rsidR="008071AB">
        <w:t xml:space="preserve">paid from the </w:t>
      </w:r>
      <w:r w:rsidR="002E0562">
        <w:t>G</w:t>
      </w:r>
      <w:r w:rsidR="008071AB">
        <w:t xml:space="preserve">rant </w:t>
      </w:r>
      <w:r>
        <w:t xml:space="preserve">must be Australian citizens or </w:t>
      </w:r>
      <w:r w:rsidR="00E96DBE">
        <w:t xml:space="preserve">Australian </w:t>
      </w:r>
      <w:r>
        <w:t>residents.</w:t>
      </w:r>
    </w:p>
    <w:p w14:paraId="7437C0F1" w14:textId="3A5E7375" w:rsidR="000B0714" w:rsidRPr="009B1A72" w:rsidRDefault="004D3932" w:rsidP="00BA2755">
      <w:pPr>
        <w:pStyle w:val="Lista"/>
        <w:numPr>
          <w:ilvl w:val="0"/>
          <w:numId w:val="30"/>
        </w:numPr>
        <w:ind w:left="1418" w:hanging="567"/>
      </w:pPr>
      <w:r w:rsidRPr="009B1A72">
        <w:t>T</w:t>
      </w:r>
      <w:r w:rsidR="003F400A" w:rsidRPr="009B1A72">
        <w:t xml:space="preserve">he on-costs </w:t>
      </w:r>
      <w:r w:rsidR="0071089A">
        <w:t>for other personnel</w:t>
      </w:r>
      <w:r w:rsidR="003F400A" w:rsidRPr="009B1A72">
        <w:t xml:space="preserve"> beyond the contribution of 30 per cent remain the responsibility of You or </w:t>
      </w:r>
      <w:r w:rsidR="00363F31">
        <w:t>the</w:t>
      </w:r>
      <w:r w:rsidR="0071089A">
        <w:t>ir</w:t>
      </w:r>
      <w:r w:rsidR="00363F31">
        <w:t xml:space="preserve"> employing o</w:t>
      </w:r>
      <w:r w:rsidR="003F400A" w:rsidRPr="009B1A72">
        <w:t>rganisation</w:t>
      </w:r>
      <w:r w:rsidR="00363F31">
        <w:t>. F</w:t>
      </w:r>
      <w:r w:rsidR="003F400A" w:rsidRPr="009B1A72">
        <w:t>or example</w:t>
      </w:r>
      <w:r w:rsidR="00D25F10">
        <w:t>,</w:t>
      </w:r>
      <w:r w:rsidR="003F400A" w:rsidRPr="009B1A72">
        <w:t xml:space="preserve"> extended periods of leave</w:t>
      </w:r>
      <w:r w:rsidR="00AA1B26">
        <w:t xml:space="preserve"> and </w:t>
      </w:r>
      <w:r w:rsidR="003F400A" w:rsidRPr="009B1A72">
        <w:t xml:space="preserve">severance pay must not be provided from </w:t>
      </w:r>
      <w:r w:rsidR="00E87791">
        <w:t>ONI</w:t>
      </w:r>
      <w:r w:rsidR="00436E6F">
        <w:t xml:space="preserve"> </w:t>
      </w:r>
      <w:r w:rsidR="003F400A" w:rsidRPr="009B1A72">
        <w:t>Grant funds</w:t>
      </w:r>
      <w:r w:rsidR="001A5B3A" w:rsidRPr="009B1A72">
        <w:t>.</w:t>
      </w:r>
    </w:p>
    <w:p w14:paraId="246380EF" w14:textId="77777777" w:rsidR="00E64511" w:rsidRDefault="00E64511">
      <w:pPr>
        <w:rPr>
          <w:rFonts w:ascii="Calibri" w:eastAsiaTheme="majorEastAsia" w:hAnsi="Calibri" w:cs="Times New Roman"/>
          <w:b/>
          <w:color w:val="000000" w:themeColor="text1"/>
        </w:rPr>
      </w:pPr>
      <w:r>
        <w:rPr>
          <w:b/>
        </w:rPr>
        <w:br w:type="page"/>
      </w:r>
    </w:p>
    <w:p w14:paraId="607E0B19" w14:textId="1ADCD1A6" w:rsidR="009017D8" w:rsidRPr="00942596" w:rsidRDefault="009017D8" w:rsidP="00DE7E9A">
      <w:pPr>
        <w:pStyle w:val="A2"/>
        <w:ind w:left="851" w:hanging="851"/>
        <w:outlineLvl w:val="2"/>
        <w:rPr>
          <w:b/>
        </w:rPr>
      </w:pPr>
      <w:bookmarkStart w:id="21" w:name="_Toc56522793"/>
      <w:r w:rsidRPr="00942596">
        <w:rPr>
          <w:b/>
        </w:rPr>
        <w:lastRenderedPageBreak/>
        <w:t xml:space="preserve">Variations to </w:t>
      </w:r>
      <w:r w:rsidR="00B4174D">
        <w:rPr>
          <w:b/>
        </w:rPr>
        <w:t>this Agreement</w:t>
      </w:r>
      <w:bookmarkEnd w:id="21"/>
    </w:p>
    <w:p w14:paraId="720A2EC9" w14:textId="4996FD8F" w:rsidR="009017D8" w:rsidRDefault="009017D8" w:rsidP="005E57DF">
      <w:pPr>
        <w:pStyle w:val="A231"/>
      </w:pPr>
      <w:r>
        <w:t xml:space="preserve">If there are changes to the project, </w:t>
      </w:r>
      <w:proofErr w:type="gramStart"/>
      <w:r>
        <w:t>You</w:t>
      </w:r>
      <w:proofErr w:type="gramEnd"/>
      <w:r>
        <w:t xml:space="preserve"> must submit a </w:t>
      </w:r>
      <w:r w:rsidR="00B6785A">
        <w:t>variation</w:t>
      </w:r>
      <w:r>
        <w:t xml:space="preserve"> </w:t>
      </w:r>
      <w:r w:rsidR="00FD0C33">
        <w:t xml:space="preserve">in </w:t>
      </w:r>
      <w:r w:rsidR="00281B2D">
        <w:t>the Research Management System (</w:t>
      </w:r>
      <w:r w:rsidR="00FD0C33">
        <w:t>RMS</w:t>
      </w:r>
      <w:r w:rsidR="00281B2D">
        <w:t>)</w:t>
      </w:r>
      <w:r w:rsidR="00942596">
        <w:t>.</w:t>
      </w:r>
    </w:p>
    <w:p w14:paraId="0BB1C0C5" w14:textId="408A2CD1" w:rsidR="009017D8" w:rsidRDefault="009017D8" w:rsidP="005E57DF">
      <w:pPr>
        <w:pStyle w:val="A231"/>
      </w:pPr>
      <w:r>
        <w:t>Requests for variations to the project will be considered based on factors such as:</w:t>
      </w:r>
    </w:p>
    <w:p w14:paraId="61E45939" w14:textId="77777777" w:rsidR="00F03C0C" w:rsidRDefault="00736C50" w:rsidP="00BA2755">
      <w:pPr>
        <w:pStyle w:val="Lista"/>
        <w:numPr>
          <w:ilvl w:val="0"/>
          <w:numId w:val="120"/>
        </w:numPr>
        <w:tabs>
          <w:tab w:val="left" w:pos="1418"/>
        </w:tabs>
        <w:ind w:left="1418" w:hanging="567"/>
      </w:pPr>
      <w:r>
        <w:t>c</w:t>
      </w:r>
      <w:r w:rsidR="00C94120">
        <w:t>ompliance with</w:t>
      </w:r>
      <w:r w:rsidR="009674B9">
        <w:t xml:space="preserve"> the</w:t>
      </w:r>
      <w:r w:rsidR="00C94120">
        <w:t xml:space="preserve"> Grant G</w:t>
      </w:r>
      <w:r>
        <w:t>uidelines</w:t>
      </w:r>
      <w:r w:rsidR="00016A12">
        <w:t xml:space="preserve"> and this Agreement;</w:t>
      </w:r>
    </w:p>
    <w:p w14:paraId="4ECC073F" w14:textId="77777777" w:rsidR="00F03C0C" w:rsidRDefault="009017D8" w:rsidP="00BA2755">
      <w:pPr>
        <w:pStyle w:val="Lista"/>
        <w:numPr>
          <w:ilvl w:val="0"/>
          <w:numId w:val="120"/>
        </w:numPr>
        <w:tabs>
          <w:tab w:val="left" w:pos="1418"/>
        </w:tabs>
        <w:ind w:left="1418" w:hanging="567"/>
      </w:pPr>
      <w:r>
        <w:t>the circumstances surrounding the variation</w:t>
      </w:r>
      <w:r w:rsidR="007D75CE">
        <w:t>;</w:t>
      </w:r>
    </w:p>
    <w:p w14:paraId="36CC5DFE" w14:textId="77777777" w:rsidR="00F03C0C" w:rsidRDefault="009017D8" w:rsidP="00BA2755">
      <w:pPr>
        <w:pStyle w:val="Lista"/>
        <w:numPr>
          <w:ilvl w:val="0"/>
          <w:numId w:val="120"/>
        </w:numPr>
        <w:tabs>
          <w:tab w:val="left" w:pos="1418"/>
        </w:tabs>
        <w:ind w:left="1418" w:hanging="567"/>
      </w:pPr>
      <w:r>
        <w:t>whether the variation will further enhance the research;</w:t>
      </w:r>
    </w:p>
    <w:p w14:paraId="6855DF37" w14:textId="386932BD" w:rsidR="009017D8" w:rsidRDefault="00A952EE" w:rsidP="00BA2755">
      <w:pPr>
        <w:pStyle w:val="Lista"/>
        <w:numPr>
          <w:ilvl w:val="0"/>
          <w:numId w:val="120"/>
        </w:numPr>
        <w:tabs>
          <w:tab w:val="left" w:pos="1418"/>
        </w:tabs>
        <w:ind w:left="1418" w:hanging="567"/>
      </w:pPr>
      <w:r>
        <w:t>whether</w:t>
      </w:r>
      <w:r w:rsidR="00B37CD7">
        <w:t xml:space="preserve"> the variation will not adversely affect collaboration, critical mass, and research and training capability;</w:t>
      </w:r>
      <w:r w:rsidR="00490082">
        <w:t xml:space="preserve"> and</w:t>
      </w:r>
    </w:p>
    <w:p w14:paraId="4A0045E7" w14:textId="62EFE4E5" w:rsidR="009017D8" w:rsidRDefault="009017D8" w:rsidP="00BA2755">
      <w:pPr>
        <w:pStyle w:val="Lista"/>
        <w:numPr>
          <w:ilvl w:val="0"/>
          <w:numId w:val="120"/>
        </w:numPr>
        <w:tabs>
          <w:tab w:val="left" w:pos="1418"/>
        </w:tabs>
        <w:ind w:left="1418" w:hanging="567"/>
      </w:pPr>
      <w:r>
        <w:t>whether research already undertaken will be put at risk by the variation</w:t>
      </w:r>
      <w:r w:rsidR="007D75CE">
        <w:t>.</w:t>
      </w:r>
    </w:p>
    <w:p w14:paraId="62623877" w14:textId="10889588" w:rsidR="009206B0" w:rsidRDefault="009206B0" w:rsidP="009206B0">
      <w:pPr>
        <w:pStyle w:val="A231"/>
      </w:pPr>
      <w:r>
        <w:t xml:space="preserve">If </w:t>
      </w:r>
      <w:r w:rsidR="0022267D">
        <w:t>We</w:t>
      </w:r>
      <w:r w:rsidR="0051705E" w:rsidRPr="0099766F">
        <w:rPr>
          <w:color w:val="auto"/>
        </w:rPr>
        <w:t xml:space="preserve"> </w:t>
      </w:r>
      <w:r>
        <w:t xml:space="preserve">approve a variation to this Agreement, </w:t>
      </w:r>
      <w:proofErr w:type="gramStart"/>
      <w:r>
        <w:t>You</w:t>
      </w:r>
      <w:proofErr w:type="gramEnd"/>
      <w:r>
        <w:t xml:space="preserve"> must revise an existing</w:t>
      </w:r>
      <w:r w:rsidR="004B7A34">
        <w:t xml:space="preserve"> </w:t>
      </w:r>
      <w:r w:rsidR="00AC2A5A">
        <w:t xml:space="preserve">Participating </w:t>
      </w:r>
      <w:r w:rsidR="004B7A34">
        <w:t>Organisation</w:t>
      </w:r>
      <w:r>
        <w:t xml:space="preserve"> agreement or enter into an agreement with the new or replacement Participating Organisation, as set out in clause A2.</w:t>
      </w:r>
      <w:r w:rsidR="001D45A8">
        <w:t>2.4</w:t>
      </w:r>
      <w:r>
        <w:t>.</w:t>
      </w:r>
    </w:p>
    <w:p w14:paraId="58455A62" w14:textId="5B3DD2B6" w:rsidR="009017D8" w:rsidRDefault="009017D8" w:rsidP="005E57DF">
      <w:pPr>
        <w:pStyle w:val="A231"/>
      </w:pPr>
      <w:r>
        <w:t xml:space="preserve">If the </w:t>
      </w:r>
      <w:r w:rsidR="00A10728">
        <w:t>variation is not approved</w:t>
      </w:r>
      <w:r>
        <w:t>, the ARC</w:t>
      </w:r>
      <w:r w:rsidR="575F5A8D">
        <w:t>, on Our behalf,</w:t>
      </w:r>
      <w:r>
        <w:t xml:space="preserve"> may contact You to negotiate an acceptable ou</w:t>
      </w:r>
      <w:r w:rsidR="000B0714">
        <w:t>tcome without jeopardising the p</w:t>
      </w:r>
      <w:r>
        <w:t>roject operations. In exceptional circumstan</w:t>
      </w:r>
      <w:r w:rsidR="000B0714">
        <w:t xml:space="preserve">ces, the </w:t>
      </w:r>
      <w:r w:rsidR="00C91E48">
        <w:t>project or this Agreement</w:t>
      </w:r>
      <w:r w:rsidR="000B0714">
        <w:t xml:space="preserve"> may</w:t>
      </w:r>
      <w:r w:rsidR="00C91E48">
        <w:t xml:space="preserve"> be</w:t>
      </w:r>
      <w:r w:rsidR="000B0714">
        <w:t xml:space="preserve"> terminate</w:t>
      </w:r>
      <w:r w:rsidR="00C91E48">
        <w:t>d</w:t>
      </w:r>
      <w:r>
        <w:t>.</w:t>
      </w:r>
    </w:p>
    <w:p w14:paraId="64833241" w14:textId="666525F8" w:rsidR="009017D8" w:rsidRPr="000C6825" w:rsidRDefault="009017D8" w:rsidP="005E57DF">
      <w:pPr>
        <w:pStyle w:val="A231"/>
      </w:pPr>
      <w:r>
        <w:t xml:space="preserve">A </w:t>
      </w:r>
      <w:r w:rsidR="00B6785A">
        <w:t>variation</w:t>
      </w:r>
      <w:r>
        <w:t xml:space="preserve"> request must be submitted </w:t>
      </w:r>
      <w:r w:rsidR="291BD23A">
        <w:t>in RMS</w:t>
      </w:r>
      <w:r>
        <w:t xml:space="preserve"> in the following circumstances:</w:t>
      </w:r>
    </w:p>
    <w:p w14:paraId="6923E50F" w14:textId="5EF37C77" w:rsidR="00DE7E9A" w:rsidRDefault="009017D8" w:rsidP="00BA2755">
      <w:pPr>
        <w:pStyle w:val="Lista"/>
        <w:keepNext w:val="0"/>
        <w:keepLines w:val="0"/>
        <w:numPr>
          <w:ilvl w:val="0"/>
          <w:numId w:val="121"/>
        </w:numPr>
        <w:ind w:left="1418" w:hanging="567"/>
        <w:outlineLvl w:val="3"/>
      </w:pPr>
      <w:bookmarkStart w:id="22" w:name="_Toc56522794"/>
      <w:r w:rsidRPr="00942596">
        <w:rPr>
          <w:b/>
        </w:rPr>
        <w:t>Budget</w:t>
      </w:r>
      <w:r w:rsidR="00FD4BCD">
        <w:rPr>
          <w:b/>
        </w:rPr>
        <w:t>/project scope</w:t>
      </w:r>
      <w:bookmarkEnd w:id="22"/>
    </w:p>
    <w:p w14:paraId="33150751" w14:textId="72645DD7" w:rsidR="009017D8" w:rsidRDefault="009017D8" w:rsidP="00BA2755">
      <w:pPr>
        <w:pStyle w:val="RomanNumeralsList"/>
        <w:keepNext w:val="0"/>
        <w:keepLines w:val="0"/>
        <w:numPr>
          <w:ilvl w:val="0"/>
          <w:numId w:val="124"/>
        </w:numPr>
        <w:ind w:left="1985" w:hanging="567"/>
      </w:pPr>
      <w:r>
        <w:t xml:space="preserve">Any substantially </w:t>
      </w:r>
      <w:r w:rsidR="00942596">
        <w:t>r</w:t>
      </w:r>
      <w:r w:rsidRPr="00FA1E5D">
        <w:t xml:space="preserve">evised budget, </w:t>
      </w:r>
      <w:r w:rsidR="00DD4D2B">
        <w:t>and/or project scope</w:t>
      </w:r>
      <w:r w:rsidRPr="00FA1E5D">
        <w:t xml:space="preserve"> must be approved by the</w:t>
      </w:r>
      <w:r w:rsidR="00490082">
        <w:t xml:space="preserve"> ARC</w:t>
      </w:r>
      <w:r w:rsidR="00CB6FE3">
        <w:t xml:space="preserve">, </w:t>
      </w:r>
      <w:r w:rsidR="00CB6FE3" w:rsidRPr="0099766F">
        <w:t>on Our behalf</w:t>
      </w:r>
      <w:r w:rsidR="00490082">
        <w:t>.</w:t>
      </w:r>
    </w:p>
    <w:p w14:paraId="48C68890" w14:textId="2501A8A5" w:rsidR="009017D8" w:rsidRDefault="009017D8" w:rsidP="00BA2755">
      <w:pPr>
        <w:pStyle w:val="Lista"/>
        <w:keepNext w:val="0"/>
        <w:keepLines w:val="0"/>
        <w:numPr>
          <w:ilvl w:val="0"/>
          <w:numId w:val="121"/>
        </w:numPr>
        <w:ind w:left="1418" w:hanging="567"/>
        <w:outlineLvl w:val="3"/>
      </w:pPr>
      <w:bookmarkStart w:id="23" w:name="_Toc56522795"/>
      <w:r w:rsidRPr="00942596">
        <w:rPr>
          <w:b/>
        </w:rPr>
        <w:t xml:space="preserve">Personnel </w:t>
      </w:r>
      <w:r w:rsidR="00016A12">
        <w:rPr>
          <w:b/>
        </w:rPr>
        <w:t xml:space="preserve">– </w:t>
      </w:r>
      <w:r w:rsidR="00954744">
        <w:rPr>
          <w:b/>
        </w:rPr>
        <w:t>t</w:t>
      </w:r>
      <w:r w:rsidRPr="00942596">
        <w:rPr>
          <w:b/>
        </w:rPr>
        <w:t>ransfer</w:t>
      </w:r>
      <w:r w:rsidR="00954744">
        <w:rPr>
          <w:b/>
        </w:rPr>
        <w:t>,</w:t>
      </w:r>
      <w:r w:rsidRPr="00942596">
        <w:rPr>
          <w:b/>
        </w:rPr>
        <w:t xml:space="preserve"> </w:t>
      </w:r>
      <w:proofErr w:type="gramStart"/>
      <w:r w:rsidR="00954744" w:rsidRPr="00533C4A">
        <w:rPr>
          <w:b/>
        </w:rPr>
        <w:t>addition</w:t>
      </w:r>
      <w:proofErr w:type="gramEnd"/>
      <w:r w:rsidR="00954744" w:rsidRPr="00533C4A">
        <w:rPr>
          <w:b/>
        </w:rPr>
        <w:t xml:space="preserve"> or removal</w:t>
      </w:r>
      <w:bookmarkEnd w:id="23"/>
    </w:p>
    <w:p w14:paraId="41CF02BE" w14:textId="455EDCD9" w:rsidR="005D00F2" w:rsidRDefault="004B7A34" w:rsidP="00BA2755">
      <w:pPr>
        <w:pStyle w:val="RomanNumeralsList"/>
        <w:keepNext w:val="0"/>
        <w:keepLines w:val="0"/>
        <w:numPr>
          <w:ilvl w:val="0"/>
          <w:numId w:val="122"/>
        </w:numPr>
        <w:ind w:left="1985" w:hanging="567"/>
      </w:pPr>
      <w:r>
        <w:t>A</w:t>
      </w:r>
      <w:r w:rsidR="009017D8">
        <w:t xml:space="preserve">ny Specified Personnel intends </w:t>
      </w:r>
      <w:r w:rsidR="00016A12">
        <w:t xml:space="preserve">to </w:t>
      </w:r>
      <w:r w:rsidR="009017D8">
        <w:t>move to another organisation during the Project Activity Peri</w:t>
      </w:r>
      <w:r w:rsidR="005D00F2">
        <w:t>od.</w:t>
      </w:r>
    </w:p>
    <w:p w14:paraId="09AE8C76" w14:textId="75A24709" w:rsidR="00047238" w:rsidRDefault="009017D8" w:rsidP="00BA2755">
      <w:pPr>
        <w:pStyle w:val="RomanNumeralsList"/>
        <w:keepNext w:val="0"/>
        <w:keepLines w:val="0"/>
        <w:numPr>
          <w:ilvl w:val="0"/>
          <w:numId w:val="122"/>
        </w:numPr>
        <w:ind w:left="1985" w:hanging="567"/>
      </w:pPr>
      <w:r>
        <w:t>For the project to continue, at least one original</w:t>
      </w:r>
      <w:r w:rsidR="00016A12">
        <w:t xml:space="preserve"> Specified Personnel</w:t>
      </w:r>
      <w:r>
        <w:t xml:space="preserve"> </w:t>
      </w:r>
      <w:r w:rsidR="00490082">
        <w:t xml:space="preserve">from </w:t>
      </w:r>
      <w:r w:rsidR="00D13184">
        <w:t>Your A</w:t>
      </w:r>
      <w:r w:rsidR="00490082">
        <w:t xml:space="preserve">pplication </w:t>
      </w:r>
      <w:r>
        <w:t>must remain on the project.</w:t>
      </w:r>
    </w:p>
    <w:p w14:paraId="77367237" w14:textId="2662E4E4" w:rsidR="000C6825" w:rsidRDefault="00047238" w:rsidP="00BA2755">
      <w:pPr>
        <w:pStyle w:val="RomanNumeralsList"/>
        <w:keepNext w:val="0"/>
        <w:keepLines w:val="0"/>
        <w:numPr>
          <w:ilvl w:val="0"/>
          <w:numId w:val="122"/>
        </w:numPr>
        <w:ind w:left="1985" w:hanging="567"/>
      </w:pPr>
      <w:r w:rsidRPr="00047238">
        <w:t>If a CI is the only CI on the project, and their involvement with the project is to cease, Grant funds for the project must be terminated.</w:t>
      </w:r>
    </w:p>
    <w:p w14:paraId="6A02DFA6" w14:textId="3018D90E" w:rsidR="00047238" w:rsidRPr="00CC354A" w:rsidRDefault="00047238" w:rsidP="00BA2755">
      <w:pPr>
        <w:pStyle w:val="RomanNumeralsList"/>
        <w:numPr>
          <w:ilvl w:val="0"/>
          <w:numId w:val="122"/>
        </w:numPr>
        <w:ind w:left="1985" w:hanging="567"/>
      </w:pPr>
      <w:r w:rsidRPr="007F1FF0">
        <w:t xml:space="preserve">If the Project Leader’s involvement with the project is to cease, another Investigator who was an original Specified Personnel on </w:t>
      </w:r>
      <w:r w:rsidR="00D13184">
        <w:t>Your A</w:t>
      </w:r>
      <w:r w:rsidRPr="007F1FF0">
        <w:t>pplication may become the Project Leader if approved by the ARC</w:t>
      </w:r>
      <w:r w:rsidR="007F1FF0">
        <w:t xml:space="preserve">, </w:t>
      </w:r>
      <w:r w:rsidR="007F1FF0" w:rsidRPr="0099766F">
        <w:t>on</w:t>
      </w:r>
      <w:r w:rsidR="00E87791" w:rsidRPr="0099766F">
        <w:t xml:space="preserve"> Our</w:t>
      </w:r>
      <w:r w:rsidR="007F1FF0" w:rsidRPr="0099766F">
        <w:t xml:space="preserve"> behalf</w:t>
      </w:r>
      <w:r w:rsidRPr="0099766F">
        <w:t>.</w:t>
      </w:r>
    </w:p>
    <w:p w14:paraId="5F4F28FE" w14:textId="318529A2" w:rsidR="006714CD" w:rsidRPr="00CC354A" w:rsidRDefault="006714CD" w:rsidP="00BA2755">
      <w:pPr>
        <w:pStyle w:val="RomanNumeralsList"/>
        <w:numPr>
          <w:ilvl w:val="0"/>
          <w:numId w:val="29"/>
        </w:numPr>
        <w:ind w:left="1985" w:hanging="502"/>
      </w:pPr>
      <w:r w:rsidRPr="00DF5C9C">
        <w:t>You must seek approval to add Specified Personnel to the Project</w:t>
      </w:r>
      <w:r w:rsidR="000F6EE5">
        <w:t>.</w:t>
      </w:r>
    </w:p>
    <w:p w14:paraId="27843312" w14:textId="5F209050" w:rsidR="001E48B3" w:rsidRPr="005D00F2" w:rsidRDefault="001E48B3" w:rsidP="00BA2755">
      <w:pPr>
        <w:pStyle w:val="Lista"/>
        <w:keepNext w:val="0"/>
        <w:keepLines w:val="0"/>
        <w:numPr>
          <w:ilvl w:val="0"/>
          <w:numId w:val="121"/>
        </w:numPr>
        <w:ind w:left="1418" w:hanging="567"/>
        <w:outlineLvl w:val="3"/>
        <w:rPr>
          <w:b/>
        </w:rPr>
      </w:pPr>
      <w:bookmarkStart w:id="24" w:name="_Toc56522796"/>
      <w:r w:rsidRPr="005D00F2">
        <w:rPr>
          <w:b/>
        </w:rPr>
        <w:t>Participating Organisation change or removal</w:t>
      </w:r>
      <w:bookmarkEnd w:id="24"/>
    </w:p>
    <w:p w14:paraId="4FFC2F48" w14:textId="39448B5D" w:rsidR="005D00F2" w:rsidRDefault="001E48B3" w:rsidP="00BA2755">
      <w:pPr>
        <w:pStyle w:val="RomanNumeralsList"/>
        <w:keepNext w:val="0"/>
        <w:keepLines w:val="0"/>
        <w:numPr>
          <w:ilvl w:val="0"/>
          <w:numId w:val="191"/>
        </w:numPr>
        <w:ind w:left="1985" w:hanging="567"/>
      </w:pPr>
      <w:r>
        <w:t xml:space="preserve">In considering adding or changing organisations named on the project, refer to the guidance information available on the </w:t>
      </w:r>
      <w:hyperlink r:id="rId17" w:history="1">
        <w:r w:rsidRPr="008D14FE">
          <w:rPr>
            <w:rStyle w:val="Hyperlink"/>
            <w:rFonts w:cs="Calibri"/>
          </w:rPr>
          <w:t>ARC website</w:t>
        </w:r>
      </w:hyperlink>
      <w:r>
        <w:t>.</w:t>
      </w:r>
    </w:p>
    <w:p w14:paraId="3E544CF6" w14:textId="22C08D5F" w:rsidR="005D00F2" w:rsidRDefault="001E48B3" w:rsidP="00BA2755">
      <w:pPr>
        <w:pStyle w:val="RomanNumeralsList"/>
        <w:keepNext w:val="0"/>
        <w:keepLines w:val="0"/>
        <w:numPr>
          <w:ilvl w:val="0"/>
          <w:numId w:val="191"/>
        </w:numPr>
        <w:ind w:left="1985" w:hanging="567"/>
      </w:pPr>
      <w:r w:rsidRPr="0007050A">
        <w:t>A variation is required when a change to current Partici</w:t>
      </w:r>
      <w:r w:rsidR="005D00F2">
        <w:t>pating Organisations is sought.</w:t>
      </w:r>
    </w:p>
    <w:p w14:paraId="2C3732C8" w14:textId="7ABD9661" w:rsidR="005D00F2" w:rsidRDefault="001E48B3" w:rsidP="00BA2755">
      <w:pPr>
        <w:pStyle w:val="RomanNumeralsList"/>
        <w:keepNext w:val="0"/>
        <w:keepLines w:val="0"/>
        <w:numPr>
          <w:ilvl w:val="0"/>
          <w:numId w:val="191"/>
        </w:numPr>
        <w:ind w:left="1985" w:hanging="567"/>
      </w:pPr>
      <w:r w:rsidRPr="0007050A">
        <w:t>You must notify the ARC</w:t>
      </w:r>
      <w:r w:rsidR="00F57961" w:rsidRPr="0099766F">
        <w:t>,</w:t>
      </w:r>
      <w:r w:rsidR="00F57961" w:rsidRPr="005D00F2">
        <w:rPr>
          <w:color w:val="1F4E79" w:themeColor="accent1" w:themeShade="80"/>
        </w:rPr>
        <w:t xml:space="preserve"> </w:t>
      </w:r>
      <w:r w:rsidR="00F57961" w:rsidRPr="0099766F">
        <w:t>on</w:t>
      </w:r>
      <w:r w:rsidR="00E87791" w:rsidRPr="0099766F">
        <w:t xml:space="preserve"> Our</w:t>
      </w:r>
      <w:r w:rsidR="00F57961" w:rsidRPr="0099766F">
        <w:t xml:space="preserve"> behalf,</w:t>
      </w:r>
      <w:r w:rsidRPr="0099766F">
        <w:t xml:space="preserve"> </w:t>
      </w:r>
      <w:r w:rsidRPr="0007050A">
        <w:t xml:space="preserve">if any other </w:t>
      </w:r>
      <w:r w:rsidR="005D00F2">
        <w:t xml:space="preserve">Participating </w:t>
      </w:r>
      <w:r w:rsidRPr="0007050A">
        <w:t>Organisation wishes to reduce or withdr</w:t>
      </w:r>
      <w:r w:rsidR="005D00F2">
        <w:t>aw its support for the project.</w:t>
      </w:r>
    </w:p>
    <w:p w14:paraId="78C35F48" w14:textId="259F82C0" w:rsidR="005D00F2" w:rsidRDefault="001E48B3" w:rsidP="00BA2755">
      <w:pPr>
        <w:pStyle w:val="RomanNumeralsList"/>
        <w:keepNext w:val="0"/>
        <w:keepLines w:val="0"/>
        <w:numPr>
          <w:ilvl w:val="0"/>
          <w:numId w:val="191"/>
        </w:numPr>
        <w:ind w:left="1985" w:hanging="567"/>
      </w:pPr>
      <w:r w:rsidRPr="0007050A">
        <w:t xml:space="preserve">You must ensure that the </w:t>
      </w:r>
      <w:r w:rsidR="005D00F2">
        <w:t xml:space="preserve">Participating </w:t>
      </w:r>
      <w:r w:rsidRPr="0007050A">
        <w:t>Organisation</w:t>
      </w:r>
      <w:r>
        <w:t>s</w:t>
      </w:r>
      <w:r w:rsidRPr="0007050A">
        <w:t xml:space="preserve"> satisfy the requirements of </w:t>
      </w:r>
      <w:r>
        <w:t>this Agreement</w:t>
      </w:r>
      <w:r w:rsidRPr="0007050A">
        <w:t xml:space="preserve"> (including the Grant Offer) and the Grant Guidelines.</w:t>
      </w:r>
    </w:p>
    <w:p w14:paraId="553E09AA" w14:textId="6FE8F19A" w:rsidR="002511C0" w:rsidRDefault="001E48B3" w:rsidP="00BA2755">
      <w:pPr>
        <w:pStyle w:val="RomanNumeralsList"/>
        <w:keepNext w:val="0"/>
        <w:keepLines w:val="0"/>
        <w:numPr>
          <w:ilvl w:val="0"/>
          <w:numId w:val="29"/>
        </w:numPr>
        <w:ind w:left="1985" w:hanging="567"/>
      </w:pPr>
      <w:r w:rsidRPr="0007050A">
        <w:lastRenderedPageBreak/>
        <w:t xml:space="preserve">You </w:t>
      </w:r>
      <w:r w:rsidR="00B83EF1">
        <w:t xml:space="preserve">must seek approval to </w:t>
      </w:r>
      <w:r w:rsidR="00FA15CB">
        <w:t>replace</w:t>
      </w:r>
      <w:r w:rsidR="00254971">
        <w:t xml:space="preserve"> a</w:t>
      </w:r>
      <w:r w:rsidR="00E21ECE">
        <w:t xml:space="preserve"> </w:t>
      </w:r>
      <w:r w:rsidRPr="0007050A">
        <w:t>Participating Organisation for the project</w:t>
      </w:r>
      <w:r w:rsidR="002511C0">
        <w:t>.</w:t>
      </w:r>
    </w:p>
    <w:p w14:paraId="77559448" w14:textId="07A1E91B" w:rsidR="005D00F2" w:rsidRDefault="00051D22" w:rsidP="00BA2755">
      <w:pPr>
        <w:pStyle w:val="RomanNumeralsList"/>
        <w:keepNext w:val="0"/>
        <w:keepLines w:val="0"/>
        <w:numPr>
          <w:ilvl w:val="0"/>
          <w:numId w:val="191"/>
        </w:numPr>
        <w:ind w:left="1985" w:hanging="567"/>
      </w:pPr>
      <w:r>
        <w:t>You may request to</w:t>
      </w:r>
      <w:r w:rsidR="001E48B3" w:rsidRPr="0007050A">
        <w:t xml:space="preserve"> modify remaining Partic</w:t>
      </w:r>
      <w:r w:rsidR="00BA6CAB">
        <w:t>i</w:t>
      </w:r>
      <w:r w:rsidR="005D00F2">
        <w:t>pating Organisation agreements.</w:t>
      </w:r>
    </w:p>
    <w:p w14:paraId="76EAC7B9" w14:textId="18C92322" w:rsidR="001E48B3" w:rsidRPr="001E48B3" w:rsidRDefault="001E48B3" w:rsidP="00BA2755">
      <w:pPr>
        <w:pStyle w:val="RomanNumeralsList"/>
        <w:keepNext w:val="0"/>
        <w:keepLines w:val="0"/>
        <w:numPr>
          <w:ilvl w:val="0"/>
          <w:numId w:val="191"/>
        </w:numPr>
        <w:ind w:left="1985" w:hanging="567"/>
      </w:pPr>
      <w:r w:rsidRPr="0007050A">
        <w:t xml:space="preserve">You must provide the </w:t>
      </w:r>
      <w:r w:rsidRPr="00B720B1">
        <w:t>Participating Organisation Agreed Contribution Report</w:t>
      </w:r>
      <w:r w:rsidRPr="0007050A">
        <w:t xml:space="preserve"> in RMS for any revisions.</w:t>
      </w:r>
    </w:p>
    <w:p w14:paraId="2D2F866E" w14:textId="69882870" w:rsidR="009017D8" w:rsidRPr="00942596" w:rsidRDefault="009017D8" w:rsidP="00BA2755">
      <w:pPr>
        <w:pStyle w:val="Lista"/>
        <w:keepNext w:val="0"/>
        <w:keepLines w:val="0"/>
        <w:numPr>
          <w:ilvl w:val="0"/>
          <w:numId w:val="121"/>
        </w:numPr>
        <w:ind w:left="1418" w:hanging="567"/>
        <w:outlineLvl w:val="3"/>
        <w:rPr>
          <w:b/>
        </w:rPr>
      </w:pPr>
      <w:bookmarkStart w:id="25" w:name="_Toc56522797"/>
      <w:r w:rsidRPr="00942596">
        <w:rPr>
          <w:b/>
        </w:rPr>
        <w:t xml:space="preserve">Project </w:t>
      </w:r>
      <w:r w:rsidR="00954744">
        <w:rPr>
          <w:b/>
        </w:rPr>
        <w:t>t</w:t>
      </w:r>
      <w:r w:rsidRPr="00942596">
        <w:rPr>
          <w:b/>
        </w:rPr>
        <w:t>ransfer</w:t>
      </w:r>
      <w:bookmarkEnd w:id="25"/>
    </w:p>
    <w:p w14:paraId="19378E68" w14:textId="3F70AEFB" w:rsidR="005D00F2" w:rsidRDefault="00296E55" w:rsidP="00BA2755">
      <w:pPr>
        <w:pStyle w:val="RomanNumeralsList"/>
        <w:keepNext w:val="0"/>
        <w:keepLines w:val="0"/>
        <w:numPr>
          <w:ilvl w:val="0"/>
          <w:numId w:val="123"/>
        </w:numPr>
        <w:ind w:left="1985" w:hanging="567"/>
      </w:pPr>
      <w:r>
        <w:t xml:space="preserve">A </w:t>
      </w:r>
      <w:r w:rsidR="00016A12">
        <w:t xml:space="preserve">request for a transfer will be considered only if the </w:t>
      </w:r>
      <w:r w:rsidR="005D00F2">
        <w:t xml:space="preserve">circumstances are exceptional. </w:t>
      </w:r>
    </w:p>
    <w:p w14:paraId="10F4A67C" w14:textId="46CE637C" w:rsidR="005D00F2" w:rsidRDefault="000B0714" w:rsidP="00BA2755">
      <w:pPr>
        <w:pStyle w:val="RomanNumeralsList"/>
        <w:keepNext w:val="0"/>
        <w:keepLines w:val="0"/>
        <w:numPr>
          <w:ilvl w:val="0"/>
          <w:numId w:val="123"/>
        </w:numPr>
        <w:ind w:left="1985" w:hanging="567"/>
      </w:pPr>
      <w:r>
        <w:t>The p</w:t>
      </w:r>
      <w:r w:rsidR="009017D8" w:rsidRPr="00BE0D3B">
        <w:t xml:space="preserve">roject and any equipment purchased with the Grant or contributions from Participating Organisations must not be transferred until </w:t>
      </w:r>
      <w:r w:rsidR="00FB76C2">
        <w:t>approved by Us.</w:t>
      </w:r>
    </w:p>
    <w:p w14:paraId="5E8BAE24" w14:textId="0F6E2E58" w:rsidR="00E87791" w:rsidRDefault="00E87791" w:rsidP="00BA2755">
      <w:pPr>
        <w:pStyle w:val="RomanNumeralsList"/>
        <w:keepNext w:val="0"/>
        <w:keepLines w:val="0"/>
        <w:numPr>
          <w:ilvl w:val="0"/>
          <w:numId w:val="123"/>
        </w:numPr>
        <w:ind w:left="1985" w:hanging="567"/>
      </w:pPr>
      <w:r>
        <w:t xml:space="preserve">We </w:t>
      </w:r>
      <w:r w:rsidR="009017D8">
        <w:t>will not pay relocation expense</w:t>
      </w:r>
      <w:r>
        <w:t>s associated with the transfer.</w:t>
      </w:r>
    </w:p>
    <w:p w14:paraId="2CBC53C0" w14:textId="2E1429F7" w:rsidR="009017D8" w:rsidRDefault="009017D8" w:rsidP="00BA2755">
      <w:pPr>
        <w:pStyle w:val="RomanNumeralsList"/>
        <w:keepNext w:val="0"/>
        <w:keepLines w:val="0"/>
        <w:numPr>
          <w:ilvl w:val="0"/>
          <w:numId w:val="123"/>
        </w:numPr>
        <w:ind w:left="1985" w:hanging="567"/>
      </w:pPr>
      <w:r>
        <w:t xml:space="preserve">If </w:t>
      </w:r>
      <w:r w:rsidR="00E87791">
        <w:t xml:space="preserve">We do not approve </w:t>
      </w:r>
      <w:r w:rsidR="00FB76C2">
        <w:t>a transfer</w:t>
      </w:r>
      <w:r>
        <w:t xml:space="preserve">, </w:t>
      </w:r>
      <w:r w:rsidR="00D06C47">
        <w:t xml:space="preserve">we may terminate the Grant </w:t>
      </w:r>
      <w:r>
        <w:t xml:space="preserve">and </w:t>
      </w:r>
      <w:r w:rsidR="00D06C47">
        <w:t xml:space="preserve">recover </w:t>
      </w:r>
      <w:r>
        <w:t>any unspent Grant</w:t>
      </w:r>
      <w:r w:rsidR="0001203E">
        <w:t xml:space="preserve"> fund</w:t>
      </w:r>
      <w:r>
        <w:t>s</w:t>
      </w:r>
      <w:r w:rsidR="00E87791">
        <w:t>.</w:t>
      </w:r>
      <w:r w:rsidR="00F57961">
        <w:t xml:space="preserve"> </w:t>
      </w:r>
    </w:p>
    <w:p w14:paraId="215A6C7A" w14:textId="10383303" w:rsidR="00490082" w:rsidRPr="00E87791" w:rsidRDefault="00490082" w:rsidP="00BA2755">
      <w:pPr>
        <w:pStyle w:val="Lista"/>
        <w:keepNext w:val="0"/>
        <w:keepLines w:val="0"/>
        <w:numPr>
          <w:ilvl w:val="0"/>
          <w:numId w:val="121"/>
        </w:numPr>
        <w:ind w:left="1418" w:hanging="567"/>
        <w:outlineLvl w:val="3"/>
        <w:rPr>
          <w:b/>
        </w:rPr>
      </w:pPr>
      <w:bookmarkStart w:id="26" w:name="_Toc56522798"/>
      <w:r w:rsidRPr="00E87791">
        <w:rPr>
          <w:b/>
        </w:rPr>
        <w:t>Project suspension</w:t>
      </w:r>
      <w:bookmarkEnd w:id="26"/>
    </w:p>
    <w:p w14:paraId="49860552" w14:textId="031E24F6" w:rsidR="005D00F2" w:rsidRDefault="00296E55" w:rsidP="00BA2755">
      <w:pPr>
        <w:pStyle w:val="RomanNumeralsList"/>
        <w:keepNext w:val="0"/>
        <w:keepLines w:val="0"/>
        <w:numPr>
          <w:ilvl w:val="0"/>
          <w:numId w:val="185"/>
        </w:numPr>
        <w:tabs>
          <w:tab w:val="left" w:pos="1985"/>
        </w:tabs>
        <w:ind w:left="1985" w:hanging="567"/>
      </w:pPr>
      <w:r>
        <w:t xml:space="preserve">A request for a suspension of the project </w:t>
      </w:r>
      <w:r w:rsidR="007A143E">
        <w:t xml:space="preserve">will only be considered if the </w:t>
      </w:r>
      <w:r w:rsidR="005D00F2">
        <w:t xml:space="preserve">circumstances are exceptional. </w:t>
      </w:r>
    </w:p>
    <w:p w14:paraId="5F69A9C4" w14:textId="4C30288D" w:rsidR="005D00F2" w:rsidRDefault="007A143E" w:rsidP="00BA2755">
      <w:pPr>
        <w:pStyle w:val="RomanNumeralsList"/>
        <w:keepNext w:val="0"/>
        <w:keepLines w:val="0"/>
        <w:numPr>
          <w:ilvl w:val="0"/>
          <w:numId w:val="185"/>
        </w:numPr>
        <w:tabs>
          <w:tab w:val="left" w:pos="1985"/>
        </w:tabs>
        <w:ind w:left="1985" w:hanging="567"/>
      </w:pPr>
      <w:r>
        <w:t xml:space="preserve">The Project Activity Period may be extended for a period equal to the duration of the approved suspension(s). The Grant for the project which would otherwise have been payable during the suspension period(s) will continue to be paid to You during the suspension period(s) and </w:t>
      </w:r>
      <w:r w:rsidR="00E87791">
        <w:t xml:space="preserve">We </w:t>
      </w:r>
      <w:r>
        <w:t>will not supplement the Grant</w:t>
      </w:r>
      <w:r w:rsidR="00B075B0">
        <w:t xml:space="preserve"> fund</w:t>
      </w:r>
      <w:r>
        <w:t xml:space="preserve">s to cover any additional costs incurred as a result of the suspension or delay in </w:t>
      </w:r>
      <w:r w:rsidR="005D00F2">
        <w:t>finalisation of the project.</w:t>
      </w:r>
    </w:p>
    <w:p w14:paraId="55E7DC1B" w14:textId="77777777" w:rsidR="005D00F2" w:rsidRDefault="001E48B3" w:rsidP="00BA2755">
      <w:pPr>
        <w:pStyle w:val="RomanNumeralsList"/>
        <w:keepNext w:val="0"/>
        <w:keepLines w:val="0"/>
        <w:numPr>
          <w:ilvl w:val="0"/>
          <w:numId w:val="185"/>
        </w:numPr>
        <w:tabs>
          <w:tab w:val="left" w:pos="1985"/>
        </w:tabs>
        <w:ind w:left="1985" w:hanging="567"/>
      </w:pPr>
      <w:r w:rsidRPr="001E48B3">
        <w:t>If any of the Specified Personnel on the project is not able to perform the project for a period or periods of time the project may be suspended for a period or periods totalling up to 12 months.</w:t>
      </w:r>
    </w:p>
    <w:p w14:paraId="715E6511" w14:textId="0094575B" w:rsidR="007A143E" w:rsidRPr="00930B56" w:rsidRDefault="007A143E" w:rsidP="00BA2755">
      <w:pPr>
        <w:pStyle w:val="RomanNumeralsList"/>
        <w:keepNext w:val="0"/>
        <w:keepLines w:val="0"/>
        <w:numPr>
          <w:ilvl w:val="0"/>
          <w:numId w:val="185"/>
        </w:numPr>
        <w:tabs>
          <w:tab w:val="left" w:pos="1985"/>
        </w:tabs>
        <w:ind w:left="1985" w:hanging="567"/>
      </w:pPr>
      <w:r>
        <w:t xml:space="preserve">Subject to this clause, suspensions without </w:t>
      </w:r>
      <w:r w:rsidR="00E87791">
        <w:t xml:space="preserve">Our </w:t>
      </w:r>
      <w:r>
        <w:t>written approval will be a breach of this Agreement and may result in the immediate termination of the project.</w:t>
      </w:r>
    </w:p>
    <w:p w14:paraId="502EEC35" w14:textId="4AFE85A8" w:rsidR="009017D8" w:rsidRPr="00DE7E9A" w:rsidRDefault="009017D8" w:rsidP="00BA2755">
      <w:pPr>
        <w:pStyle w:val="Lista"/>
        <w:keepNext w:val="0"/>
        <w:keepLines w:val="0"/>
        <w:numPr>
          <w:ilvl w:val="0"/>
          <w:numId w:val="121"/>
        </w:numPr>
        <w:ind w:left="1418" w:hanging="567"/>
        <w:outlineLvl w:val="3"/>
        <w:rPr>
          <w:b/>
        </w:rPr>
      </w:pPr>
      <w:bookmarkStart w:id="27" w:name="_Toc56522799"/>
      <w:r w:rsidRPr="00DE7E9A">
        <w:rPr>
          <w:b/>
        </w:rPr>
        <w:t xml:space="preserve">Project </w:t>
      </w:r>
      <w:r w:rsidR="00AA1B26">
        <w:rPr>
          <w:b/>
        </w:rPr>
        <w:t>r</w:t>
      </w:r>
      <w:r w:rsidRPr="00DE7E9A">
        <w:rPr>
          <w:b/>
        </w:rPr>
        <w:t>elinquishment</w:t>
      </w:r>
      <w:bookmarkEnd w:id="27"/>
    </w:p>
    <w:p w14:paraId="6D8AD2AB" w14:textId="23F25A07" w:rsidR="005D00F2" w:rsidRDefault="00522276" w:rsidP="00BA2755">
      <w:pPr>
        <w:pStyle w:val="RomanNumeralsList"/>
        <w:keepNext w:val="0"/>
        <w:keepLines w:val="0"/>
        <w:numPr>
          <w:ilvl w:val="0"/>
          <w:numId w:val="201"/>
        </w:numPr>
        <w:tabs>
          <w:tab w:val="left" w:pos="1985"/>
        </w:tabs>
        <w:ind w:left="1985" w:hanging="567"/>
      </w:pPr>
      <w:r>
        <w:t>You must submit a Variation i</w:t>
      </w:r>
      <w:r w:rsidR="009017D8" w:rsidRPr="00E512F2">
        <w:t>f, at any time during th</w:t>
      </w:r>
      <w:r w:rsidR="00A041C0">
        <w:t>e Project Activity Period, the p</w:t>
      </w:r>
      <w:r w:rsidR="009017D8" w:rsidRPr="00E512F2">
        <w:t>roject is relinqui</w:t>
      </w:r>
      <w:r w:rsidR="00A041C0">
        <w:t>shed by You</w:t>
      </w:r>
      <w:r>
        <w:t>. We may terminate the Grant and this Agreement if the Project is relinquished</w:t>
      </w:r>
      <w:r w:rsidR="00FD4BCD">
        <w:t>. A</w:t>
      </w:r>
      <w:r w:rsidR="009017D8" w:rsidRPr="00E512F2">
        <w:t>ny</w:t>
      </w:r>
      <w:r w:rsidR="00A041C0">
        <w:t xml:space="preserve"> unspent Grant </w:t>
      </w:r>
      <w:r w:rsidR="002E0562">
        <w:t xml:space="preserve">funds </w:t>
      </w:r>
      <w:r w:rsidR="00A041C0">
        <w:t>for the p</w:t>
      </w:r>
      <w:r w:rsidR="009017D8" w:rsidRPr="00E512F2">
        <w:t>roject must be recovered.</w:t>
      </w:r>
    </w:p>
    <w:p w14:paraId="64973627" w14:textId="2F9C4F7C" w:rsidR="009017D8" w:rsidRDefault="009017D8" w:rsidP="00BA2755">
      <w:pPr>
        <w:pStyle w:val="RomanNumeralsList"/>
        <w:keepNext w:val="0"/>
        <w:keepLines w:val="0"/>
        <w:numPr>
          <w:ilvl w:val="0"/>
          <w:numId w:val="185"/>
        </w:numPr>
        <w:tabs>
          <w:tab w:val="left" w:pos="1985"/>
        </w:tabs>
        <w:ind w:left="1985" w:hanging="567"/>
      </w:pPr>
      <w:r>
        <w:t>All</w:t>
      </w:r>
      <w:r w:rsidR="00490082">
        <w:t xml:space="preserve"> Specified Personnel</w:t>
      </w:r>
      <w:r w:rsidR="009B1878">
        <w:t>,</w:t>
      </w:r>
      <w:r w:rsidR="00490082">
        <w:t xml:space="preserve"> </w:t>
      </w:r>
      <w:r>
        <w:t>Participating Organisation</w:t>
      </w:r>
      <w:r w:rsidR="00A041C0">
        <w:t>s</w:t>
      </w:r>
      <w:r>
        <w:t xml:space="preserve"> </w:t>
      </w:r>
      <w:r w:rsidR="009B1878">
        <w:t xml:space="preserve">and You </w:t>
      </w:r>
      <w:r w:rsidR="000212BC">
        <w:t xml:space="preserve">must </w:t>
      </w:r>
      <w:r>
        <w:t>agree to the project relinquishment.</w:t>
      </w:r>
    </w:p>
    <w:p w14:paraId="3E96FEDB" w14:textId="77777777" w:rsidR="005D00F2" w:rsidRDefault="000212BC" w:rsidP="00BA2755">
      <w:pPr>
        <w:pStyle w:val="RomanNumeralsList"/>
        <w:keepNext w:val="0"/>
        <w:keepLines w:val="0"/>
        <w:numPr>
          <w:ilvl w:val="0"/>
          <w:numId w:val="185"/>
        </w:numPr>
        <w:tabs>
          <w:tab w:val="left" w:pos="1985"/>
        </w:tabs>
        <w:ind w:left="1985" w:hanging="567"/>
      </w:pPr>
      <w:r>
        <w:t>In extraordinary circumstances, t</w:t>
      </w:r>
      <w:r w:rsidR="009017D8">
        <w:t xml:space="preserve">he Deputy Vice Chancellor – Research </w:t>
      </w:r>
      <w:r w:rsidR="00954744">
        <w:t xml:space="preserve">or equivalent </w:t>
      </w:r>
      <w:r w:rsidR="009017D8">
        <w:t>may make a request to relinquish the project without all approvals</w:t>
      </w:r>
      <w:r w:rsidR="00490082">
        <w:t>.</w:t>
      </w:r>
      <w:bookmarkStart w:id="28" w:name="_Toc12522889"/>
    </w:p>
    <w:p w14:paraId="5034EBB3" w14:textId="657EAD8A" w:rsidR="0070728E" w:rsidRDefault="00954744" w:rsidP="00BA2755">
      <w:pPr>
        <w:pStyle w:val="RomanNumeralsList"/>
        <w:keepNext w:val="0"/>
        <w:keepLines w:val="0"/>
        <w:numPr>
          <w:ilvl w:val="0"/>
          <w:numId w:val="185"/>
        </w:numPr>
        <w:tabs>
          <w:tab w:val="left" w:pos="1985"/>
        </w:tabs>
        <w:ind w:left="1985" w:hanging="567"/>
      </w:pPr>
      <w:r>
        <w:t xml:space="preserve">A Final Report must be submitted if the project was active for more than one year, or if more than one year of the Grant </w:t>
      </w:r>
      <w:r w:rsidR="002E0562">
        <w:t xml:space="preserve">funds have </w:t>
      </w:r>
      <w:r>
        <w:t>been expended, or if Research Outputs were produced.</w:t>
      </w:r>
    </w:p>
    <w:p w14:paraId="41C66760" w14:textId="4D3EE67E" w:rsidR="009017D8" w:rsidRDefault="009017D8" w:rsidP="00942596">
      <w:pPr>
        <w:pStyle w:val="2ndHeadingPartA"/>
        <w:ind w:left="851" w:hanging="851"/>
      </w:pPr>
      <w:bookmarkStart w:id="29" w:name="_Toc56522800"/>
      <w:bookmarkEnd w:id="28"/>
      <w:r>
        <w:lastRenderedPageBreak/>
        <w:t>Duration of the Grant</w:t>
      </w:r>
      <w:bookmarkEnd w:id="29"/>
    </w:p>
    <w:p w14:paraId="73789F05" w14:textId="428E0551" w:rsidR="009017D8" w:rsidRDefault="009017D8" w:rsidP="00BA2755">
      <w:pPr>
        <w:pStyle w:val="Agmt21"/>
        <w:numPr>
          <w:ilvl w:val="0"/>
          <w:numId w:val="31"/>
        </w:numPr>
        <w:spacing w:before="120" w:after="120"/>
        <w:ind w:left="851" w:hanging="851"/>
        <w:outlineLvl w:val="9"/>
      </w:pPr>
      <w:r w:rsidRPr="003E55C1">
        <w:t>This</w:t>
      </w:r>
      <w:r>
        <w:t xml:space="preserve"> Agreement takes effect on the date it has been executed by You and</w:t>
      </w:r>
      <w:r w:rsidR="00A43A82">
        <w:t xml:space="preserve"> the</w:t>
      </w:r>
      <w:r w:rsidR="0051705E">
        <w:t xml:space="preserve"> </w:t>
      </w:r>
      <w:proofErr w:type="gramStart"/>
      <w:r w:rsidR="0051705E" w:rsidRPr="0099766F">
        <w:t>ONI</w:t>
      </w:r>
      <w:r>
        <w:t>, and</w:t>
      </w:r>
      <w:proofErr w:type="gramEnd"/>
      <w:r>
        <w:t xml:space="preserve"> continues to operate until all parties have fulfilled their obligations under this Agreement.</w:t>
      </w:r>
    </w:p>
    <w:p w14:paraId="75797827" w14:textId="77777777" w:rsidR="009017D8" w:rsidRDefault="009017D8" w:rsidP="00BA2755">
      <w:pPr>
        <w:pStyle w:val="Agmt21"/>
        <w:numPr>
          <w:ilvl w:val="0"/>
          <w:numId w:val="31"/>
        </w:numPr>
        <w:spacing w:before="120" w:after="120"/>
        <w:ind w:left="851" w:hanging="851"/>
        <w:outlineLvl w:val="9"/>
      </w:pPr>
      <w:r>
        <w:t>The period of the Grant is the Project Activity Period.</w:t>
      </w:r>
    </w:p>
    <w:p w14:paraId="50035B64" w14:textId="501A0111" w:rsidR="009017D8" w:rsidRPr="004D35CA" w:rsidRDefault="009017D8" w:rsidP="00BA2755">
      <w:pPr>
        <w:pStyle w:val="Agmt21"/>
        <w:numPr>
          <w:ilvl w:val="0"/>
          <w:numId w:val="31"/>
        </w:numPr>
        <w:spacing w:before="120" w:after="120"/>
        <w:ind w:left="851" w:hanging="851"/>
        <w:outlineLvl w:val="9"/>
      </w:pPr>
      <w:r>
        <w:t xml:space="preserve">The Project Activity Period for any </w:t>
      </w:r>
      <w:r w:rsidR="00DD4D2B">
        <w:t>project</w:t>
      </w:r>
      <w:r>
        <w:t xml:space="preserve"> is indicative only of the intent of the</w:t>
      </w:r>
      <w:r w:rsidR="00A43A82">
        <w:t xml:space="preserve"> </w:t>
      </w:r>
      <w:r w:rsidR="00A43A82" w:rsidRPr="0099766F">
        <w:t>ONI</w:t>
      </w:r>
      <w:r w:rsidR="00436E6F">
        <w:t xml:space="preserve"> </w:t>
      </w:r>
      <w:r w:rsidR="00A43A82" w:rsidRPr="0099766F">
        <w:t>Delegate</w:t>
      </w:r>
      <w:r w:rsidRPr="0099766F">
        <w:t xml:space="preserve"> at the time of making the offer of the Grant and is not binding on the Commonwealth. </w:t>
      </w:r>
      <w:proofErr w:type="gramStart"/>
      <w:r w:rsidRPr="0099766F">
        <w:t>In the event that</w:t>
      </w:r>
      <w:proofErr w:type="gramEnd"/>
      <w:r w:rsidRPr="0099766F">
        <w:t xml:space="preserve"> the </w:t>
      </w:r>
      <w:r w:rsidR="00A43A82" w:rsidRPr="0099766F">
        <w:t>ONI</w:t>
      </w:r>
      <w:r w:rsidR="00436E6F" w:rsidRPr="0099766F">
        <w:t xml:space="preserve"> </w:t>
      </w:r>
      <w:r w:rsidR="00A43A82" w:rsidRPr="0099766F">
        <w:t>Delegate</w:t>
      </w:r>
      <w:r w:rsidRPr="0099766F">
        <w:t xml:space="preserve"> subsequently makes a determination to vary the Grant, this Agreement</w:t>
      </w:r>
      <w:r w:rsidR="000B0714" w:rsidRPr="0099766F">
        <w:t xml:space="preserve"> will contin</w:t>
      </w:r>
      <w:r w:rsidR="000B0714">
        <w:t>ue to apply to any p</w:t>
      </w:r>
      <w:r>
        <w:t>roject granted financial assistance under such a determination.</w:t>
      </w:r>
    </w:p>
    <w:p w14:paraId="103743FA" w14:textId="0775AF9F" w:rsidR="00942596" w:rsidRPr="0099766F" w:rsidRDefault="000B0714" w:rsidP="00BA2755">
      <w:pPr>
        <w:pStyle w:val="Agmt21"/>
        <w:numPr>
          <w:ilvl w:val="0"/>
          <w:numId w:val="31"/>
        </w:numPr>
        <w:spacing w:before="120" w:after="120"/>
        <w:ind w:left="851" w:hanging="851"/>
        <w:outlineLvl w:val="9"/>
      </w:pPr>
      <w:r>
        <w:t>The p</w:t>
      </w:r>
      <w:r w:rsidR="009017D8">
        <w:t>roject (other than the provision of any final reports) ends when the</w:t>
      </w:r>
      <w:r w:rsidR="0051705E">
        <w:rPr>
          <w:color w:val="1F4E79" w:themeColor="accent1" w:themeShade="80"/>
        </w:rPr>
        <w:t xml:space="preserve"> </w:t>
      </w:r>
      <w:r w:rsidR="0051705E" w:rsidRPr="0099766F">
        <w:t>ONI</w:t>
      </w:r>
      <w:r w:rsidR="00436E6F" w:rsidRPr="0099766F">
        <w:t xml:space="preserve"> </w:t>
      </w:r>
      <w:r w:rsidR="000212BC" w:rsidRPr="0099766F">
        <w:t>funded</w:t>
      </w:r>
      <w:r w:rsidR="009017D8" w:rsidRPr="0099766F">
        <w:t xml:space="preserve"> project activity is completed and all </w:t>
      </w:r>
      <w:r w:rsidR="0051705E" w:rsidRPr="0099766F">
        <w:t>ONI</w:t>
      </w:r>
      <w:r w:rsidR="00436E6F">
        <w:t xml:space="preserve"> </w:t>
      </w:r>
      <w:r w:rsidR="00244B3D" w:rsidRPr="0099766F">
        <w:t>Grant</w:t>
      </w:r>
      <w:r w:rsidR="009017D8" w:rsidRPr="0099766F">
        <w:t xml:space="preserve"> </w:t>
      </w:r>
      <w:r w:rsidR="002E0562" w:rsidRPr="0099766F">
        <w:t>fund</w:t>
      </w:r>
      <w:r w:rsidR="002E0562">
        <w:t>s</w:t>
      </w:r>
      <w:r w:rsidR="002E0562" w:rsidRPr="0099766F">
        <w:t xml:space="preserve"> </w:t>
      </w:r>
      <w:r w:rsidR="002E0562">
        <w:t xml:space="preserve">are </w:t>
      </w:r>
      <w:r w:rsidR="009017D8" w:rsidRPr="0099766F">
        <w:t>spent, which is the Project End Date.</w:t>
      </w:r>
    </w:p>
    <w:p w14:paraId="3B070B15" w14:textId="346B4BE6" w:rsidR="009017D8" w:rsidRDefault="009674B9" w:rsidP="00BA2755">
      <w:pPr>
        <w:pStyle w:val="Agmt21"/>
        <w:numPr>
          <w:ilvl w:val="0"/>
          <w:numId w:val="31"/>
        </w:numPr>
        <w:spacing w:before="120" w:after="120"/>
        <w:ind w:left="851" w:hanging="851"/>
        <w:outlineLvl w:val="9"/>
      </w:pPr>
      <w:r>
        <w:t>This</w:t>
      </w:r>
      <w:r w:rsidR="009017D8">
        <w:t xml:space="preserve"> Agreement ends when You have provided all of the reports and repaid any </w:t>
      </w:r>
      <w:r w:rsidR="00A52C3A">
        <w:t xml:space="preserve">unspent </w:t>
      </w:r>
      <w:r w:rsidR="0051705E" w:rsidRPr="0099766F">
        <w:t>ONI</w:t>
      </w:r>
      <w:r w:rsidR="00436E6F" w:rsidRPr="0099766F">
        <w:t xml:space="preserve"> </w:t>
      </w:r>
      <w:r w:rsidR="009017D8">
        <w:t>Grant</w:t>
      </w:r>
      <w:r w:rsidR="000212BC">
        <w:t xml:space="preserve"> </w:t>
      </w:r>
      <w:r w:rsidR="002E0562">
        <w:t xml:space="preserve">funds </w:t>
      </w:r>
      <w:r w:rsidR="009017D8">
        <w:t>as required under this Agreement, which is the Agreement End Date.</w:t>
      </w:r>
    </w:p>
    <w:p w14:paraId="21592030" w14:textId="77777777" w:rsidR="009017D8" w:rsidRDefault="009017D8" w:rsidP="00942596">
      <w:pPr>
        <w:pStyle w:val="2ndHeadingPartA"/>
        <w:ind w:left="851" w:hanging="851"/>
      </w:pPr>
      <w:bookmarkStart w:id="30" w:name="_Toc56522801"/>
      <w:r>
        <w:t>Payment of the Grant</w:t>
      </w:r>
      <w:bookmarkEnd w:id="30"/>
    </w:p>
    <w:p w14:paraId="733489B5" w14:textId="100F5AAD" w:rsidR="009017D8" w:rsidRPr="006702BB" w:rsidRDefault="009017D8" w:rsidP="00DE7E9A">
      <w:pPr>
        <w:pStyle w:val="A41"/>
        <w:ind w:left="851" w:hanging="851"/>
        <w:outlineLvl w:val="9"/>
        <w:rPr>
          <w:b w:val="0"/>
        </w:rPr>
      </w:pPr>
      <w:r w:rsidRPr="006702BB">
        <w:rPr>
          <w:b w:val="0"/>
        </w:rPr>
        <w:t xml:space="preserve">The total amount of the Grant is detailed in the </w:t>
      </w:r>
      <w:r w:rsidR="004B7A34">
        <w:rPr>
          <w:b w:val="0"/>
        </w:rPr>
        <w:t>Grant</w:t>
      </w:r>
      <w:r w:rsidRPr="006702BB">
        <w:rPr>
          <w:b w:val="0"/>
        </w:rPr>
        <w:t xml:space="preserve"> Offer in RMS (GST excl).</w:t>
      </w:r>
    </w:p>
    <w:p w14:paraId="5A463F8A" w14:textId="77738A7B" w:rsidR="00F6713E" w:rsidRPr="0070728E" w:rsidRDefault="009017D8" w:rsidP="0070728E">
      <w:pPr>
        <w:pStyle w:val="A41"/>
        <w:ind w:left="851" w:hanging="851"/>
        <w:outlineLvl w:val="9"/>
        <w:rPr>
          <w:b w:val="0"/>
        </w:rPr>
      </w:pPr>
      <w:r w:rsidRPr="006702BB">
        <w:rPr>
          <w:b w:val="0"/>
        </w:rPr>
        <w:t>The Grant will</w:t>
      </w:r>
      <w:r w:rsidR="00F408D5">
        <w:rPr>
          <w:b w:val="0"/>
        </w:rPr>
        <w:t xml:space="preserve"> </w:t>
      </w:r>
      <w:r w:rsidR="00F408D5" w:rsidRPr="0099766F">
        <w:rPr>
          <w:b w:val="0"/>
          <w:color w:val="auto"/>
        </w:rPr>
        <w:t>typically</w:t>
      </w:r>
      <w:r w:rsidRPr="0099766F">
        <w:rPr>
          <w:b w:val="0"/>
          <w:color w:val="auto"/>
        </w:rPr>
        <w:t xml:space="preserve"> be paid</w:t>
      </w:r>
      <w:r w:rsidR="00F408D5" w:rsidRPr="0099766F">
        <w:rPr>
          <w:b w:val="0"/>
          <w:color w:val="auto"/>
        </w:rPr>
        <w:t xml:space="preserve"> biannually through </w:t>
      </w:r>
      <w:r w:rsidR="00BD6AFA" w:rsidRPr="0099766F">
        <w:rPr>
          <w:b w:val="0"/>
          <w:color w:val="auto"/>
        </w:rPr>
        <w:t>Our</w:t>
      </w:r>
      <w:r w:rsidR="00F408D5" w:rsidRPr="0099766F">
        <w:rPr>
          <w:b w:val="0"/>
          <w:color w:val="auto"/>
        </w:rPr>
        <w:t xml:space="preserve"> payment system</w:t>
      </w:r>
      <w:r w:rsidR="00F408D5">
        <w:rPr>
          <w:b w:val="0"/>
        </w:rPr>
        <w:t xml:space="preserve">, </w:t>
      </w:r>
      <w:r w:rsidR="000212BC" w:rsidRPr="00F408D5">
        <w:rPr>
          <w:b w:val="0"/>
        </w:rPr>
        <w:t xml:space="preserve">subject to </w:t>
      </w:r>
      <w:r w:rsidR="00396F2B" w:rsidRPr="00F408D5">
        <w:rPr>
          <w:b w:val="0"/>
        </w:rPr>
        <w:t xml:space="preserve">Your </w:t>
      </w:r>
      <w:r w:rsidRPr="00F408D5">
        <w:rPr>
          <w:b w:val="0"/>
        </w:rPr>
        <w:t xml:space="preserve">compliance with </w:t>
      </w:r>
      <w:r w:rsidR="00396F2B" w:rsidRPr="00F408D5">
        <w:rPr>
          <w:b w:val="0"/>
        </w:rPr>
        <w:t>Your</w:t>
      </w:r>
      <w:r w:rsidRPr="00F408D5">
        <w:rPr>
          <w:b w:val="0"/>
        </w:rPr>
        <w:t xml:space="preserve"> obligations under this Agreement.</w:t>
      </w:r>
    </w:p>
    <w:p w14:paraId="09E6704B" w14:textId="66295246" w:rsidR="009017D8" w:rsidRPr="00942596" w:rsidRDefault="009017D8" w:rsidP="00942596">
      <w:pPr>
        <w:pStyle w:val="2ndHeadingPartA"/>
        <w:ind w:left="851" w:hanging="851"/>
      </w:pPr>
      <w:bookmarkStart w:id="31" w:name="_Toc56522802"/>
      <w:r w:rsidRPr="00942596">
        <w:t>Reporting</w:t>
      </w:r>
      <w:bookmarkEnd w:id="31"/>
    </w:p>
    <w:p w14:paraId="11EF961F" w14:textId="77777777" w:rsidR="009017D8" w:rsidRPr="00F43828" w:rsidRDefault="009017D8" w:rsidP="00DE7E9A">
      <w:pPr>
        <w:pStyle w:val="A51"/>
        <w:ind w:left="851" w:hanging="851"/>
      </w:pPr>
      <w:bookmarkStart w:id="32" w:name="_Toc56522803"/>
      <w:r w:rsidRPr="00F43828">
        <w:t>General Reporting</w:t>
      </w:r>
      <w:bookmarkEnd w:id="32"/>
    </w:p>
    <w:p w14:paraId="5D8DD820" w14:textId="7AD21B65" w:rsidR="007F2BC7" w:rsidRDefault="007F2BC7" w:rsidP="00930B56">
      <w:pPr>
        <w:pStyle w:val="A511"/>
        <w:ind w:left="851" w:hanging="851"/>
      </w:pPr>
      <w:r>
        <w:t>You must ensure that each Participating Organisation is provided with timely notice of progress made on the project</w:t>
      </w:r>
      <w:r w:rsidR="000212BC">
        <w:t>, if relevant</w:t>
      </w:r>
      <w:r>
        <w:t>.</w:t>
      </w:r>
    </w:p>
    <w:p w14:paraId="62F0F2E2" w14:textId="53B31297" w:rsidR="009017D8" w:rsidRPr="00894D93" w:rsidRDefault="00BD6AFA" w:rsidP="44C904A9">
      <w:pPr>
        <w:pStyle w:val="A511"/>
        <w:ind w:left="851" w:hanging="851"/>
        <w:rPr>
          <w:rStyle w:val="Emphasis"/>
          <w:rFonts w:asciiTheme="minorHAnsi" w:hAnsiTheme="minorHAnsi" w:cstheme="minorBidi"/>
          <w:i w:val="0"/>
          <w:iCs w:val="0"/>
        </w:rPr>
      </w:pPr>
      <w:r w:rsidRPr="44C904A9">
        <w:rPr>
          <w:rStyle w:val="Emphasis"/>
          <w:rFonts w:asciiTheme="minorHAnsi" w:hAnsiTheme="minorHAnsi" w:cstheme="minorBidi"/>
          <w:i w:val="0"/>
          <w:iCs w:val="0"/>
        </w:rPr>
        <w:t>We</w:t>
      </w:r>
      <w:r w:rsidR="00AF4446" w:rsidRPr="44C904A9">
        <w:rPr>
          <w:rStyle w:val="Emphasis"/>
          <w:rFonts w:asciiTheme="minorHAnsi" w:hAnsiTheme="minorHAnsi" w:cstheme="minorBidi"/>
          <w:i w:val="0"/>
          <w:iCs w:val="0"/>
          <w:color w:val="1F4E79" w:themeColor="accent1" w:themeShade="80"/>
        </w:rPr>
        <w:t xml:space="preserve"> </w:t>
      </w:r>
      <w:r w:rsidR="009017D8" w:rsidRPr="44C904A9">
        <w:rPr>
          <w:rStyle w:val="Emphasis"/>
          <w:rFonts w:asciiTheme="minorHAnsi" w:hAnsiTheme="minorHAnsi" w:cstheme="minorBidi"/>
          <w:i w:val="0"/>
          <w:iCs w:val="0"/>
        </w:rPr>
        <w:t xml:space="preserve">require </w:t>
      </w:r>
      <w:r w:rsidR="009017D8">
        <w:t xml:space="preserve">You </w:t>
      </w:r>
      <w:r w:rsidR="009017D8" w:rsidRPr="44C904A9">
        <w:rPr>
          <w:rStyle w:val="Emphasis"/>
          <w:rFonts w:asciiTheme="minorHAnsi" w:hAnsiTheme="minorHAnsi" w:cstheme="minorBidi"/>
          <w:i w:val="0"/>
          <w:iCs w:val="0"/>
        </w:rPr>
        <w:t>to inform the ARC when significant pro</w:t>
      </w:r>
      <w:r w:rsidR="00566F87" w:rsidRPr="44C904A9">
        <w:rPr>
          <w:rStyle w:val="Emphasis"/>
          <w:rFonts w:asciiTheme="minorHAnsi" w:hAnsiTheme="minorHAnsi" w:cstheme="minorBidi"/>
          <w:i w:val="0"/>
          <w:iCs w:val="0"/>
        </w:rPr>
        <w:t xml:space="preserve">blems occur with an </w:t>
      </w:r>
      <w:r w:rsidR="00AF4446" w:rsidRPr="44C904A9">
        <w:rPr>
          <w:rStyle w:val="Emphasis"/>
          <w:rFonts w:asciiTheme="minorHAnsi" w:hAnsiTheme="minorHAnsi" w:cstheme="minorBidi"/>
          <w:i w:val="0"/>
          <w:iCs w:val="0"/>
          <w:color w:val="auto"/>
        </w:rPr>
        <w:t>ONI</w:t>
      </w:r>
      <w:r w:rsidR="00436E6F" w:rsidRPr="44C904A9">
        <w:rPr>
          <w:rStyle w:val="Emphasis"/>
          <w:rFonts w:asciiTheme="minorHAnsi" w:hAnsiTheme="minorHAnsi" w:cstheme="minorBidi"/>
          <w:i w:val="0"/>
          <w:iCs w:val="0"/>
          <w:color w:val="auto"/>
        </w:rPr>
        <w:t xml:space="preserve"> </w:t>
      </w:r>
      <w:r w:rsidR="00566F87" w:rsidRPr="44C904A9">
        <w:rPr>
          <w:rStyle w:val="Emphasis"/>
          <w:rFonts w:asciiTheme="minorHAnsi" w:hAnsiTheme="minorHAnsi" w:cstheme="minorBidi"/>
          <w:i w:val="0"/>
          <w:iCs w:val="0"/>
        </w:rPr>
        <w:t>funded p</w:t>
      </w:r>
      <w:r w:rsidR="009017D8" w:rsidRPr="44C904A9">
        <w:rPr>
          <w:rStyle w:val="Emphasis"/>
          <w:rFonts w:asciiTheme="minorHAnsi" w:hAnsiTheme="minorHAnsi" w:cstheme="minorBidi"/>
          <w:i w:val="0"/>
          <w:iCs w:val="0"/>
        </w:rPr>
        <w:t xml:space="preserve">roject and/or with any serious matters concerning Specified Personnel. Such </w:t>
      </w:r>
      <w:r w:rsidR="00F342A5" w:rsidRPr="44C904A9">
        <w:rPr>
          <w:rStyle w:val="Emphasis"/>
          <w:rFonts w:asciiTheme="minorHAnsi" w:hAnsiTheme="minorHAnsi" w:cstheme="minorBidi"/>
          <w:i w:val="0"/>
          <w:iCs w:val="0"/>
        </w:rPr>
        <w:t xml:space="preserve">reporting </w:t>
      </w:r>
      <w:r w:rsidR="009017D8" w:rsidRPr="44C904A9">
        <w:rPr>
          <w:rStyle w:val="Emphasis"/>
          <w:rFonts w:asciiTheme="minorHAnsi" w:hAnsiTheme="minorHAnsi" w:cstheme="minorBidi"/>
          <w:i w:val="0"/>
          <w:iCs w:val="0"/>
        </w:rPr>
        <w:t>matters must be directed to th</w:t>
      </w:r>
      <w:r w:rsidR="007D75CE" w:rsidRPr="44C904A9">
        <w:rPr>
          <w:rStyle w:val="Emphasis"/>
          <w:rFonts w:asciiTheme="minorHAnsi" w:hAnsiTheme="minorHAnsi" w:cstheme="minorBidi"/>
          <w:i w:val="0"/>
          <w:iCs w:val="0"/>
        </w:rPr>
        <w:t>e ARC</w:t>
      </w:r>
      <w:r w:rsidR="009017D8" w:rsidRPr="44C904A9">
        <w:rPr>
          <w:rStyle w:val="Emphasis"/>
          <w:rFonts w:asciiTheme="minorHAnsi" w:hAnsiTheme="minorHAnsi" w:cstheme="minorBidi"/>
          <w:i w:val="0"/>
          <w:iCs w:val="0"/>
        </w:rPr>
        <w:t>.</w:t>
      </w:r>
    </w:p>
    <w:p w14:paraId="1C3019F5" w14:textId="0ABC4D93" w:rsidR="009017D8" w:rsidRPr="00FA0788" w:rsidRDefault="009017D8" w:rsidP="007F2BC7">
      <w:pPr>
        <w:pStyle w:val="A511"/>
        <w:ind w:left="851" w:hanging="851"/>
      </w:pPr>
      <w:r w:rsidRPr="00FA0788">
        <w:t xml:space="preserve">If </w:t>
      </w:r>
      <w:r w:rsidR="00BD6AFA">
        <w:t xml:space="preserve">We are </w:t>
      </w:r>
      <w:r w:rsidRPr="00FA0788">
        <w:t>not sati</w:t>
      </w:r>
      <w:r w:rsidR="000B0714">
        <w:t>sfied with the progress of any p</w:t>
      </w:r>
      <w:r w:rsidRPr="00FA0788">
        <w:t xml:space="preserve">roject, further payment of </w:t>
      </w:r>
      <w:r w:rsidR="009C7A8D">
        <w:t>Grant fund</w:t>
      </w:r>
      <w:r w:rsidR="002E0562">
        <w:t>s</w:t>
      </w:r>
      <w:r w:rsidR="00DF2B80">
        <w:t xml:space="preserve"> </w:t>
      </w:r>
      <w:r w:rsidRPr="00FA0788">
        <w:t>will not be made until satisfactory</w:t>
      </w:r>
      <w:r w:rsidR="00566F87">
        <w:t xml:space="preserve"> progress has been made on the p</w:t>
      </w:r>
      <w:r w:rsidRPr="00FA0788">
        <w:t xml:space="preserve">roject. </w:t>
      </w:r>
      <w:r w:rsidR="003C0FEB">
        <w:t xml:space="preserve"> </w:t>
      </w:r>
      <w:r w:rsidR="003C0FEB">
        <w:br/>
      </w:r>
      <w:r w:rsidRPr="00FA0788">
        <w:t xml:space="preserve">If satisfactory progress is not achieved within a reasonable period of time, </w:t>
      </w:r>
      <w:proofErr w:type="gramStart"/>
      <w:r w:rsidR="00B14DFE">
        <w:t>We</w:t>
      </w:r>
      <w:proofErr w:type="gramEnd"/>
      <w:r w:rsidRPr="00FA0788">
        <w:t xml:space="preserve"> will terminate</w:t>
      </w:r>
      <w:r w:rsidR="00B14DFE">
        <w:t xml:space="preserve"> the Grant</w:t>
      </w:r>
      <w:r w:rsidRPr="00FA0788">
        <w:t xml:space="preserve"> and</w:t>
      </w:r>
      <w:r w:rsidR="00B14DFE">
        <w:t xml:space="preserve"> recover</w:t>
      </w:r>
      <w:r w:rsidRPr="00FA0788">
        <w:t xml:space="preserve"> all outstanding Grant fund</w:t>
      </w:r>
      <w:r w:rsidR="002E0562">
        <w:t>s</w:t>
      </w:r>
      <w:r w:rsidR="00B14DFE">
        <w:t>.</w:t>
      </w:r>
    </w:p>
    <w:p w14:paraId="6502CF1B" w14:textId="5AC475F6" w:rsidR="00490082" w:rsidRPr="00FA0788" w:rsidRDefault="00490082" w:rsidP="00E75374">
      <w:pPr>
        <w:pStyle w:val="A511"/>
        <w:ind w:left="851" w:hanging="851"/>
      </w:pPr>
      <w:r w:rsidRPr="00FE6534">
        <w:t xml:space="preserve">You must submit the following reports in accordance with this Agreement, in the format </w:t>
      </w:r>
      <w:r w:rsidR="00BD6AFA">
        <w:t xml:space="preserve">We </w:t>
      </w:r>
      <w:r w:rsidRPr="00FE6534">
        <w:t>require, if specified.</w:t>
      </w:r>
    </w:p>
    <w:p w14:paraId="7EF51ECE" w14:textId="0D3FF720" w:rsidR="00654395" w:rsidRDefault="00654395" w:rsidP="00B910E7">
      <w:pPr>
        <w:pStyle w:val="A51"/>
        <w:ind w:left="851" w:hanging="851"/>
      </w:pPr>
      <w:bookmarkStart w:id="33" w:name="_Toc56522804"/>
      <w:r>
        <w:t>S</w:t>
      </w:r>
      <w:r w:rsidR="001D7C3A">
        <w:t>ix-monthly progress r</w:t>
      </w:r>
      <w:r>
        <w:t>eport</w:t>
      </w:r>
      <w:bookmarkEnd w:id="33"/>
    </w:p>
    <w:p w14:paraId="0E25440F" w14:textId="552475A7" w:rsidR="00654395" w:rsidRDefault="00654395" w:rsidP="00AB0868">
      <w:pPr>
        <w:pStyle w:val="A521"/>
        <w:ind w:left="851" w:hanging="851"/>
      </w:pPr>
      <w:r>
        <w:t>You must submit a six-monthly progress report on the academic progress of the research project.</w:t>
      </w:r>
    </w:p>
    <w:p w14:paraId="72C26B52" w14:textId="6BA7421D" w:rsidR="00654395" w:rsidRDefault="00654395" w:rsidP="00AB0868">
      <w:pPr>
        <w:pStyle w:val="A521"/>
        <w:ind w:left="851" w:hanging="851"/>
      </w:pPr>
      <w:r>
        <w:t xml:space="preserve">The form for this report will be made available in RMS, with instructions on the </w:t>
      </w:r>
      <w:r w:rsidR="00142A8F">
        <w:br/>
      </w:r>
      <w:hyperlink r:id="rId18" w:history="1">
        <w:r w:rsidRPr="000D6663">
          <w:rPr>
            <w:rStyle w:val="Hyperlink"/>
          </w:rPr>
          <w:t>ARC website</w:t>
        </w:r>
      </w:hyperlink>
      <w:r>
        <w:t>.</w:t>
      </w:r>
    </w:p>
    <w:p w14:paraId="22E24EC8" w14:textId="347CFA44" w:rsidR="0099081A" w:rsidRDefault="00BA6CAB" w:rsidP="0059547D">
      <w:pPr>
        <w:pStyle w:val="A521"/>
        <w:ind w:left="851" w:hanging="851"/>
      </w:pPr>
      <w:r>
        <w:t xml:space="preserve">In the six-monthly progress </w:t>
      </w:r>
      <w:proofErr w:type="gramStart"/>
      <w:r>
        <w:t>report</w:t>
      </w:r>
      <w:proofErr w:type="gramEnd"/>
      <w:r>
        <w:t xml:space="preserve"> You must </w:t>
      </w:r>
      <w:r w:rsidR="009E7872">
        <w:t xml:space="preserve">provide information as specified in the report template, including details about </w:t>
      </w:r>
      <w:r>
        <w:t xml:space="preserve">any funding received elsewhere and any outreach or </w:t>
      </w:r>
      <w:r>
        <w:lastRenderedPageBreak/>
        <w:t>engagement activities that were undertaken in the six month period.</w:t>
      </w:r>
      <w:r w:rsidR="0059547D">
        <w:t xml:space="preserve"> </w:t>
      </w:r>
      <w:r w:rsidR="0099081A">
        <w:t>You must also declare any future funding source or outreach activities.</w:t>
      </w:r>
    </w:p>
    <w:p w14:paraId="07036A66" w14:textId="072741CD" w:rsidR="00654395" w:rsidRDefault="00654395" w:rsidP="00AB0868">
      <w:pPr>
        <w:pStyle w:val="A521"/>
        <w:ind w:left="851" w:hanging="851"/>
      </w:pPr>
      <w:r>
        <w:t xml:space="preserve">You must submit the six-monthly progress report by </w:t>
      </w:r>
      <w:r w:rsidR="00873ABD" w:rsidRPr="00B9776E">
        <w:t>30 June and 31 December of each year</w:t>
      </w:r>
      <w:r w:rsidR="00873ABD">
        <w:t xml:space="preserve"> during the project activity period</w:t>
      </w:r>
      <w:r>
        <w:t>.</w:t>
      </w:r>
    </w:p>
    <w:p w14:paraId="09C6158D" w14:textId="50A0EB9C" w:rsidR="00E319A8" w:rsidRPr="00AB7E23" w:rsidRDefault="00A16038" w:rsidP="00B910E7">
      <w:pPr>
        <w:pStyle w:val="A51"/>
        <w:ind w:left="851" w:hanging="851"/>
      </w:pPr>
      <w:bookmarkStart w:id="34" w:name="_Toc56522805"/>
      <w:r>
        <w:t>End of year</w:t>
      </w:r>
      <w:r w:rsidR="001D7C3A">
        <w:t xml:space="preserve"> r</w:t>
      </w:r>
      <w:r w:rsidR="00654395">
        <w:t>eport</w:t>
      </w:r>
      <w:bookmarkEnd w:id="34"/>
    </w:p>
    <w:p w14:paraId="373AF0F9" w14:textId="015B1B91" w:rsidR="00777D3F" w:rsidRPr="00CD150D" w:rsidRDefault="00E319A8" w:rsidP="00777D3F">
      <w:pPr>
        <w:pStyle w:val="A531"/>
        <w:ind w:left="851" w:hanging="851"/>
      </w:pPr>
      <w:r>
        <w:t xml:space="preserve">You must submit an </w:t>
      </w:r>
      <w:r w:rsidR="00A16038">
        <w:t>end of year</w:t>
      </w:r>
      <w:r w:rsidR="001D7C3A">
        <w:t xml:space="preserve"> r</w:t>
      </w:r>
      <w:r w:rsidR="00654395">
        <w:t>eport</w:t>
      </w:r>
      <w:r>
        <w:t xml:space="preserve"> by </w:t>
      </w:r>
      <w:r w:rsidR="224A7543">
        <w:t>31 March</w:t>
      </w:r>
      <w:r>
        <w:t xml:space="preserve"> in the year following each calendar year for which Grant </w:t>
      </w:r>
      <w:r w:rsidR="002E0562">
        <w:t xml:space="preserve">funds were </w:t>
      </w:r>
      <w:r>
        <w:t xml:space="preserve">awarded. The form for this report will be made available in RMS, </w:t>
      </w:r>
      <w:r w:rsidRPr="00CD150D">
        <w:t xml:space="preserve">with instructions on the </w:t>
      </w:r>
      <w:hyperlink r:id="rId19">
        <w:r w:rsidRPr="00CD150D">
          <w:rPr>
            <w:rStyle w:val="Hyperlink"/>
          </w:rPr>
          <w:t>ARC website</w:t>
        </w:r>
      </w:hyperlink>
      <w:r w:rsidRPr="00CD150D">
        <w:t xml:space="preserve">. </w:t>
      </w:r>
    </w:p>
    <w:p w14:paraId="0F67576C" w14:textId="2B205B14" w:rsidR="00E319A8" w:rsidRPr="00CD150D" w:rsidRDefault="00E319A8" w:rsidP="00777D3F">
      <w:pPr>
        <w:pStyle w:val="A531"/>
        <w:ind w:left="851" w:hanging="851"/>
      </w:pPr>
      <w:r w:rsidRPr="00CD150D">
        <w:t xml:space="preserve">The </w:t>
      </w:r>
      <w:r w:rsidR="00A16038">
        <w:t>end of year</w:t>
      </w:r>
      <w:r w:rsidR="00654395" w:rsidRPr="00CD150D">
        <w:t xml:space="preserve"> </w:t>
      </w:r>
      <w:r w:rsidR="00BD6AFA" w:rsidRPr="00CD150D">
        <w:t>r</w:t>
      </w:r>
      <w:r w:rsidR="00654395" w:rsidRPr="00CD150D">
        <w:t>eport</w:t>
      </w:r>
      <w:r w:rsidRPr="00CD150D">
        <w:t xml:space="preserve"> must contain information on all exp</w:t>
      </w:r>
      <w:r w:rsidR="00566F87" w:rsidRPr="00CD150D">
        <w:t>enditure for that year for the p</w:t>
      </w:r>
      <w:r w:rsidRPr="00CD150D">
        <w:t>roject including:</w:t>
      </w:r>
    </w:p>
    <w:p w14:paraId="0A917266" w14:textId="510125F9" w:rsidR="00E319A8" w:rsidRPr="00CD150D" w:rsidRDefault="00E319A8" w:rsidP="00BA2755">
      <w:pPr>
        <w:pStyle w:val="Lista"/>
        <w:numPr>
          <w:ilvl w:val="0"/>
          <w:numId w:val="34"/>
        </w:numPr>
        <w:ind w:left="1418" w:hanging="567"/>
      </w:pPr>
      <w:r w:rsidRPr="00CD150D">
        <w:t xml:space="preserve">any unspent Grant </w:t>
      </w:r>
      <w:r w:rsidR="002E0562" w:rsidRPr="00CD150D">
        <w:t xml:space="preserve">funds </w:t>
      </w:r>
      <w:r w:rsidRPr="00CD150D">
        <w:t xml:space="preserve">to be recovered by </w:t>
      </w:r>
      <w:r w:rsidR="5961031B" w:rsidRPr="00CD150D">
        <w:t>Us</w:t>
      </w:r>
      <w:r w:rsidRPr="00CD150D">
        <w:t>;</w:t>
      </w:r>
    </w:p>
    <w:p w14:paraId="08DE7452" w14:textId="24CE287D" w:rsidR="00E319A8" w:rsidRPr="00CD150D" w:rsidRDefault="00E319A8" w:rsidP="00BA2755">
      <w:pPr>
        <w:pStyle w:val="Lista"/>
        <w:numPr>
          <w:ilvl w:val="0"/>
          <w:numId w:val="34"/>
        </w:numPr>
        <w:ind w:left="1418" w:hanging="567"/>
      </w:pPr>
      <w:r w:rsidRPr="00CD150D">
        <w:t xml:space="preserve">any unspent Grant </w:t>
      </w:r>
      <w:r w:rsidR="002E0562" w:rsidRPr="00CD150D">
        <w:t xml:space="preserve">funds </w:t>
      </w:r>
      <w:r w:rsidRPr="00CD150D">
        <w:t>that You are seeking to have carried over into the next year; and</w:t>
      </w:r>
    </w:p>
    <w:p w14:paraId="59212948" w14:textId="77777777" w:rsidR="00E319A8" w:rsidRPr="00CD150D" w:rsidDel="007521A6" w:rsidRDefault="00E319A8" w:rsidP="00BA2755">
      <w:pPr>
        <w:pStyle w:val="Lista"/>
        <w:numPr>
          <w:ilvl w:val="0"/>
          <w:numId w:val="34"/>
        </w:numPr>
        <w:ind w:left="1418" w:hanging="567"/>
      </w:pPr>
      <w:r w:rsidRPr="00CD150D">
        <w:t>the reasons why the unspent Grant funds are required to be carried over or recovered.</w:t>
      </w:r>
    </w:p>
    <w:p w14:paraId="58041501" w14:textId="1352E170" w:rsidR="00662733" w:rsidRPr="00CD150D" w:rsidRDefault="00E319A8" w:rsidP="00AB0868">
      <w:pPr>
        <w:pStyle w:val="A531"/>
        <w:ind w:left="851" w:hanging="851"/>
      </w:pPr>
      <w:r w:rsidRPr="00CD150D">
        <w:t xml:space="preserve">Grant </w:t>
      </w:r>
      <w:r w:rsidR="00A55A32" w:rsidRPr="00CD150D">
        <w:t xml:space="preserve">funds </w:t>
      </w:r>
      <w:r w:rsidRPr="00CD150D">
        <w:t>provided to You</w:t>
      </w:r>
      <w:r w:rsidR="00662733" w:rsidRPr="00CD150D">
        <w:t>,</w:t>
      </w:r>
      <w:r w:rsidRPr="00CD150D">
        <w:t xml:space="preserve"> which </w:t>
      </w:r>
      <w:r w:rsidR="00726D8E" w:rsidRPr="00CD150D">
        <w:t xml:space="preserve">are </w:t>
      </w:r>
      <w:r w:rsidRPr="00CD150D">
        <w:t>not spent during the year of the Project Activity Period to which the Grant</w:t>
      </w:r>
      <w:r w:rsidR="00A55A32" w:rsidRPr="00CD150D">
        <w:t xml:space="preserve"> funds</w:t>
      </w:r>
      <w:r w:rsidRPr="00CD150D">
        <w:t xml:space="preserve"> w</w:t>
      </w:r>
      <w:r w:rsidR="00A55A32" w:rsidRPr="00CD150D">
        <w:t>ere</w:t>
      </w:r>
      <w:r w:rsidRPr="00CD150D">
        <w:t xml:space="preserve"> allocated</w:t>
      </w:r>
      <w:r w:rsidR="00662733" w:rsidRPr="00CD150D">
        <w:t xml:space="preserve">, may be carried over from one year to the next year if approved </w:t>
      </w:r>
      <w:r w:rsidR="00EC263B" w:rsidRPr="00CD150D">
        <w:t>by Us</w:t>
      </w:r>
      <w:r w:rsidR="00662733" w:rsidRPr="00CD150D">
        <w:t xml:space="preserve">. You must request this approval in the </w:t>
      </w:r>
      <w:r w:rsidR="00F60FA4">
        <w:t>end of year report</w:t>
      </w:r>
      <w:r w:rsidR="00662733" w:rsidRPr="00CD150D">
        <w:t xml:space="preserve"> for the calendar year for which the Grant was initially paid.</w:t>
      </w:r>
    </w:p>
    <w:p w14:paraId="03912192" w14:textId="608E2BAC" w:rsidR="00E319A8" w:rsidRPr="00CD150D" w:rsidRDefault="00E319A8" w:rsidP="00AB0868">
      <w:pPr>
        <w:pStyle w:val="A531"/>
        <w:ind w:left="851" w:hanging="851"/>
      </w:pPr>
      <w:r w:rsidRPr="00CD150D">
        <w:t>All unspent Grant fund</w:t>
      </w:r>
      <w:r w:rsidR="00A55A32" w:rsidRPr="00CD150D">
        <w:t>s are</w:t>
      </w:r>
      <w:r w:rsidRPr="00CD150D">
        <w:t xml:space="preserve"> to be reported to </w:t>
      </w:r>
      <w:r w:rsidR="00EC263B" w:rsidRPr="00CD150D">
        <w:t>Us</w:t>
      </w:r>
      <w:r w:rsidRPr="00CD150D">
        <w:t>. If a carryover is requested, it must include all unspen</w:t>
      </w:r>
      <w:r w:rsidR="00566F87" w:rsidRPr="00CD150D">
        <w:t>t Grant funds allocated to the p</w:t>
      </w:r>
      <w:r w:rsidRPr="00CD150D">
        <w:t xml:space="preserve">roject even if some of the Grant funds have been distributed to </w:t>
      </w:r>
      <w:r w:rsidR="0082166C" w:rsidRPr="00CD150D">
        <w:t xml:space="preserve">any </w:t>
      </w:r>
      <w:r w:rsidRPr="00CD150D">
        <w:t xml:space="preserve">Other Eligible Organisation through </w:t>
      </w:r>
      <w:r w:rsidR="008563FB" w:rsidRPr="00CD150D">
        <w:t>a</w:t>
      </w:r>
      <w:r w:rsidRPr="00CD150D">
        <w:t xml:space="preserve"> Participating Organisation </w:t>
      </w:r>
      <w:r w:rsidR="000D1CA8" w:rsidRPr="00CD150D">
        <w:t>Agreement</w:t>
      </w:r>
      <w:r w:rsidRPr="00CD150D">
        <w:t>.</w:t>
      </w:r>
    </w:p>
    <w:p w14:paraId="71C1879F" w14:textId="77777777" w:rsidR="00E319A8" w:rsidRPr="00FA0788" w:rsidRDefault="00E319A8" w:rsidP="00AB0868">
      <w:pPr>
        <w:pStyle w:val="A531"/>
        <w:ind w:left="851" w:hanging="851"/>
      </w:pPr>
      <w:r w:rsidRPr="00CD150D">
        <w:t>Where a carryover is requested for 75 per cent or more of the Grant funds allocated for a calendar year (excluding any Grant funds carried over from the previous calendar year), additional justification must be provided</w:t>
      </w:r>
      <w:r w:rsidRPr="00FA0788">
        <w:t>.</w:t>
      </w:r>
    </w:p>
    <w:p w14:paraId="2D5CAFDE" w14:textId="1CCE215A" w:rsidR="009674B9" w:rsidRPr="004B541C" w:rsidRDefault="00E319A8" w:rsidP="00AB0868">
      <w:pPr>
        <w:pStyle w:val="A531"/>
        <w:ind w:left="851" w:hanging="851"/>
      </w:pPr>
      <w:r w:rsidRPr="00FA0788">
        <w:t>Grant funds may be carried over more than 12 months only in except</w:t>
      </w:r>
      <w:r>
        <w:t xml:space="preserve">ional circumstances and subject </w:t>
      </w:r>
      <w:r w:rsidRPr="00FA0788">
        <w:t xml:space="preserve">to </w:t>
      </w:r>
      <w:r w:rsidR="00623820">
        <w:t xml:space="preserve">Our </w:t>
      </w:r>
      <w:r w:rsidRPr="00FA0788">
        <w:t>approval. Additional justification must be provided in this instance.</w:t>
      </w:r>
    </w:p>
    <w:p w14:paraId="196829B1" w14:textId="39AD342E" w:rsidR="00593E73" w:rsidRDefault="00D06C47" w:rsidP="00AB0868">
      <w:pPr>
        <w:pStyle w:val="A531"/>
        <w:ind w:left="851" w:hanging="851"/>
      </w:pPr>
      <w:r>
        <w:t xml:space="preserve">If approved, </w:t>
      </w:r>
      <w:r w:rsidR="00593E73">
        <w:t xml:space="preserve">Grant funds may be carried over for a maximum of three years from the original </w:t>
      </w:r>
      <w:r w:rsidR="008F05B7">
        <w:t>funding year</w:t>
      </w:r>
      <w:r w:rsidR="004258DE">
        <w:t xml:space="preserve">, unless otherwise outlined in the Grant Guidelines. </w:t>
      </w:r>
      <w:r w:rsidR="00593E73">
        <w:t xml:space="preserve">If </w:t>
      </w:r>
      <w:r w:rsidR="00623820">
        <w:t>We</w:t>
      </w:r>
      <w:r w:rsidR="00A74C7C">
        <w:t xml:space="preserve"> </w:t>
      </w:r>
      <w:r w:rsidR="00593E73">
        <w:t>previously approved a deferment to the Project Start Date or a suspension of the proje</w:t>
      </w:r>
      <w:r w:rsidR="004B7A34">
        <w:t xml:space="preserve">ct, </w:t>
      </w:r>
      <w:r w:rsidR="00623820">
        <w:t xml:space="preserve">We </w:t>
      </w:r>
      <w:r w:rsidR="004B7A34">
        <w:t>may approve a carry</w:t>
      </w:r>
      <w:r w:rsidR="00593E73">
        <w:t xml:space="preserve">over of the </w:t>
      </w:r>
      <w:r w:rsidR="788049DB">
        <w:t>G</w:t>
      </w:r>
      <w:r w:rsidR="00593E73">
        <w:t xml:space="preserve">rant </w:t>
      </w:r>
      <w:r w:rsidR="00E76D6F">
        <w:t xml:space="preserve">funds </w:t>
      </w:r>
      <w:r w:rsidR="00593E73">
        <w:t>for more than three years</w:t>
      </w:r>
      <w:r w:rsidR="008F05B7">
        <w:t xml:space="preserve"> beyond the original funding year</w:t>
      </w:r>
      <w:r w:rsidR="00593E73">
        <w:t xml:space="preserve"> to reflect the deferment or suspension</w:t>
      </w:r>
      <w:r w:rsidR="004258DE">
        <w:t xml:space="preserve"> or the limits allowed by the Grant Guidelines</w:t>
      </w:r>
      <w:r w:rsidR="00593E73">
        <w:t>.</w:t>
      </w:r>
    </w:p>
    <w:p w14:paraId="4CAC88EE" w14:textId="77777777" w:rsidR="00E319A8" w:rsidRPr="00AB7E23" w:rsidRDefault="00E319A8" w:rsidP="00DE7E9A">
      <w:pPr>
        <w:pStyle w:val="A51"/>
        <w:ind w:left="851" w:hanging="851"/>
      </w:pPr>
      <w:bookmarkStart w:id="35" w:name="_Toc56522806"/>
      <w:r w:rsidRPr="00AB7E23">
        <w:t>Final Report</w:t>
      </w:r>
      <w:bookmarkEnd w:id="35"/>
    </w:p>
    <w:p w14:paraId="4B002B63" w14:textId="51DC8C22" w:rsidR="009674B9" w:rsidRDefault="003759B1" w:rsidP="00EC394E">
      <w:pPr>
        <w:pStyle w:val="A541"/>
        <w:ind w:left="851" w:hanging="851"/>
        <w:rPr>
          <w:rStyle w:val="Style12Char"/>
          <w:rFonts w:cs="Times New Roman"/>
          <w:i w:val="0"/>
        </w:rPr>
      </w:pPr>
      <w:r w:rsidRPr="003759B1">
        <w:rPr>
          <w:rStyle w:val="Style12Char"/>
          <w:rFonts w:cs="Times New Roman"/>
          <w:i w:val="0"/>
        </w:rPr>
        <w:t xml:space="preserve">Unless </w:t>
      </w:r>
      <w:r w:rsidR="00623820">
        <w:rPr>
          <w:rStyle w:val="Style12Char"/>
          <w:rFonts w:cs="Times New Roman"/>
          <w:i w:val="0"/>
        </w:rPr>
        <w:t xml:space="preserve">We </w:t>
      </w:r>
      <w:r w:rsidRPr="003759B1">
        <w:rPr>
          <w:rStyle w:val="Style12Char"/>
          <w:rFonts w:cs="Times New Roman"/>
          <w:i w:val="0"/>
        </w:rPr>
        <w:t>approve</w:t>
      </w:r>
      <w:r w:rsidR="00623820">
        <w:rPr>
          <w:rStyle w:val="Style12Char"/>
          <w:rFonts w:cs="Times New Roman"/>
          <w:i w:val="0"/>
        </w:rPr>
        <w:t xml:space="preserve"> otherwise, </w:t>
      </w:r>
      <w:proofErr w:type="gramStart"/>
      <w:r w:rsidRPr="003759B1">
        <w:rPr>
          <w:rStyle w:val="Style12Char"/>
          <w:rFonts w:cs="Times New Roman"/>
          <w:i w:val="0"/>
        </w:rPr>
        <w:t>You</w:t>
      </w:r>
      <w:proofErr w:type="gramEnd"/>
      <w:r w:rsidRPr="003759B1">
        <w:rPr>
          <w:rStyle w:val="Style12Char"/>
          <w:rFonts w:cs="Times New Roman"/>
          <w:i w:val="0"/>
        </w:rPr>
        <w:t xml:space="preserve"> must</w:t>
      </w:r>
      <w:r w:rsidR="0089276C">
        <w:rPr>
          <w:rStyle w:val="Style12Char"/>
          <w:rFonts w:cs="Times New Roman"/>
          <w:i w:val="0"/>
        </w:rPr>
        <w:t xml:space="preserve"> ensure that</w:t>
      </w:r>
      <w:r w:rsidR="004B7A34">
        <w:rPr>
          <w:rStyle w:val="Style12Char"/>
          <w:rFonts w:cs="Times New Roman"/>
          <w:i w:val="0"/>
        </w:rPr>
        <w:t xml:space="preserve"> a</w:t>
      </w:r>
      <w:r w:rsidR="0089276C">
        <w:rPr>
          <w:rStyle w:val="Style12Char"/>
          <w:rFonts w:cs="Times New Roman"/>
          <w:i w:val="0"/>
        </w:rPr>
        <w:t xml:space="preserve"> </w:t>
      </w:r>
      <w:r w:rsidR="00072957">
        <w:rPr>
          <w:rStyle w:val="Style12Char"/>
          <w:rFonts w:cs="Times New Roman"/>
          <w:i w:val="0"/>
        </w:rPr>
        <w:t>Final Report</w:t>
      </w:r>
      <w:r w:rsidR="004B7A34">
        <w:rPr>
          <w:rStyle w:val="Style12Char"/>
          <w:rFonts w:cs="Times New Roman"/>
          <w:i w:val="0"/>
        </w:rPr>
        <w:t xml:space="preserve"> is</w:t>
      </w:r>
      <w:r w:rsidR="00072957">
        <w:rPr>
          <w:rStyle w:val="Style12Char"/>
          <w:rFonts w:cs="Times New Roman"/>
          <w:i w:val="0"/>
        </w:rPr>
        <w:t xml:space="preserve"> provided for </w:t>
      </w:r>
      <w:r w:rsidR="0089276C">
        <w:rPr>
          <w:rStyle w:val="Style12Char"/>
          <w:rFonts w:cs="Times New Roman"/>
          <w:i w:val="0"/>
        </w:rPr>
        <w:t>the project</w:t>
      </w:r>
      <w:r w:rsidRPr="003759B1">
        <w:rPr>
          <w:rStyle w:val="Style12Char"/>
          <w:rFonts w:cs="Times New Roman"/>
          <w:i w:val="0"/>
        </w:rPr>
        <w:t xml:space="preserve"> within </w:t>
      </w:r>
      <w:r w:rsidR="00654395">
        <w:rPr>
          <w:rStyle w:val="Style12Char"/>
          <w:rFonts w:cs="Times New Roman"/>
          <w:i w:val="0"/>
        </w:rPr>
        <w:t>6</w:t>
      </w:r>
      <w:r w:rsidRPr="003759B1">
        <w:rPr>
          <w:rStyle w:val="Style12Char"/>
          <w:rFonts w:cs="Times New Roman"/>
          <w:i w:val="0"/>
        </w:rPr>
        <w:t xml:space="preserve"> months of the final</w:t>
      </w:r>
      <w:r w:rsidR="0051415D">
        <w:rPr>
          <w:rStyle w:val="Style12Char"/>
          <w:rFonts w:cs="Times New Roman"/>
          <w:i w:val="0"/>
        </w:rPr>
        <w:t xml:space="preserve"> </w:t>
      </w:r>
      <w:r w:rsidRPr="003759B1">
        <w:rPr>
          <w:rStyle w:val="Style12Char"/>
          <w:rFonts w:cs="Times New Roman"/>
          <w:i w:val="0"/>
        </w:rPr>
        <w:t xml:space="preserve">approved Project End Date. The form for this report will be made available in RMS, with instructions on the </w:t>
      </w:r>
      <w:hyperlink r:id="rId20" w:history="1">
        <w:r w:rsidRPr="004A3F9B">
          <w:rPr>
            <w:rStyle w:val="Hyperlink"/>
          </w:rPr>
          <w:t>ARC website</w:t>
        </w:r>
      </w:hyperlink>
      <w:r w:rsidRPr="003759B1">
        <w:rPr>
          <w:rStyle w:val="Style12Char"/>
          <w:rFonts w:cs="Times New Roman"/>
          <w:i w:val="0"/>
        </w:rPr>
        <w:t xml:space="preserve">. </w:t>
      </w:r>
    </w:p>
    <w:p w14:paraId="0E74C863" w14:textId="6E383067" w:rsidR="003759B1" w:rsidRPr="007E24CE" w:rsidRDefault="003759B1" w:rsidP="00EC394E">
      <w:pPr>
        <w:pStyle w:val="A541"/>
        <w:ind w:left="851" w:hanging="851"/>
        <w:rPr>
          <w:rStyle w:val="Style12Char"/>
          <w:rFonts w:cs="Times New Roman"/>
          <w:i w:val="0"/>
        </w:rPr>
      </w:pPr>
      <w:r w:rsidRPr="003759B1">
        <w:rPr>
          <w:rStyle w:val="Style12Char"/>
          <w:rFonts w:cs="Times New Roman"/>
          <w:i w:val="0"/>
        </w:rPr>
        <w:t>The ARC</w:t>
      </w:r>
      <w:r w:rsidR="009364C2" w:rsidRPr="0099766F">
        <w:rPr>
          <w:rStyle w:val="Style12Char"/>
          <w:rFonts w:cs="Times New Roman"/>
          <w:i w:val="0"/>
          <w:color w:val="auto"/>
        </w:rPr>
        <w:t>,</w:t>
      </w:r>
      <w:r w:rsidRPr="0099766F">
        <w:rPr>
          <w:rStyle w:val="Style12Char"/>
          <w:rFonts w:cs="Times New Roman"/>
          <w:i w:val="0"/>
          <w:color w:val="auto"/>
        </w:rPr>
        <w:t xml:space="preserve"> </w:t>
      </w:r>
      <w:r w:rsidR="0051415D" w:rsidRPr="0099766F">
        <w:rPr>
          <w:rStyle w:val="Style12Char"/>
          <w:rFonts w:cs="Times New Roman"/>
          <w:i w:val="0"/>
          <w:color w:val="auto"/>
        </w:rPr>
        <w:t>on</w:t>
      </w:r>
      <w:r w:rsidR="00623820" w:rsidRPr="0099766F">
        <w:rPr>
          <w:rStyle w:val="Style12Char"/>
          <w:rFonts w:cs="Times New Roman"/>
          <w:i w:val="0"/>
          <w:color w:val="auto"/>
        </w:rPr>
        <w:t xml:space="preserve"> Our</w:t>
      </w:r>
      <w:r w:rsidR="0051415D" w:rsidRPr="0099766F">
        <w:rPr>
          <w:rStyle w:val="Style12Char"/>
          <w:rFonts w:cs="Times New Roman"/>
          <w:i w:val="0"/>
          <w:color w:val="auto"/>
        </w:rPr>
        <w:t xml:space="preserve"> behalf</w:t>
      </w:r>
      <w:r w:rsidR="009364C2" w:rsidRPr="0099766F">
        <w:rPr>
          <w:rStyle w:val="Style12Char"/>
          <w:rFonts w:cs="Times New Roman"/>
          <w:i w:val="0"/>
          <w:color w:val="auto"/>
        </w:rPr>
        <w:t>,</w:t>
      </w:r>
      <w:r w:rsidR="0051415D" w:rsidRPr="0099766F">
        <w:rPr>
          <w:rStyle w:val="Style12Char"/>
          <w:rFonts w:cs="Times New Roman"/>
          <w:i w:val="0"/>
          <w:color w:val="auto"/>
        </w:rPr>
        <w:t xml:space="preserve"> </w:t>
      </w:r>
      <w:r w:rsidRPr="003759B1">
        <w:rPr>
          <w:rStyle w:val="Style12Char"/>
          <w:rFonts w:cs="Times New Roman"/>
          <w:i w:val="0"/>
        </w:rPr>
        <w:t xml:space="preserve">may review the outcomes against the objective(s) of the project as stated in </w:t>
      </w:r>
      <w:r w:rsidR="00D13184">
        <w:rPr>
          <w:rStyle w:val="Style12Char"/>
          <w:rFonts w:cs="Times New Roman"/>
          <w:i w:val="0"/>
        </w:rPr>
        <w:t>Your A</w:t>
      </w:r>
      <w:r w:rsidRPr="003759B1">
        <w:rPr>
          <w:rStyle w:val="Style12Char"/>
          <w:rFonts w:cs="Times New Roman"/>
          <w:i w:val="0"/>
        </w:rPr>
        <w:t>pplication or any approved revised budget</w:t>
      </w:r>
      <w:r w:rsidR="00D85F5D" w:rsidRPr="00D85F5D">
        <w:rPr>
          <w:rStyle w:val="Style12Char"/>
          <w:rFonts w:cs="Times New Roman"/>
          <w:b/>
        </w:rPr>
        <w:t xml:space="preserve"> </w:t>
      </w:r>
      <w:r w:rsidR="00D85F5D">
        <w:rPr>
          <w:rStyle w:val="Style12Char"/>
          <w:rFonts w:cs="Times New Roman"/>
          <w:i w:val="0"/>
        </w:rPr>
        <w:t>and/or project scope.</w:t>
      </w:r>
    </w:p>
    <w:p w14:paraId="39CAA7AE" w14:textId="770D35E4" w:rsidR="00E319A8" w:rsidRPr="004E45DF" w:rsidRDefault="00E319A8" w:rsidP="00EC394E">
      <w:pPr>
        <w:pStyle w:val="A541"/>
        <w:ind w:left="851" w:hanging="851"/>
      </w:pPr>
      <w:r w:rsidRPr="004E45DF">
        <w:t>The Final Report must justify w</w:t>
      </w:r>
      <w:r w:rsidR="000B0714">
        <w:t xml:space="preserve">hy any Research Outputs from </w:t>
      </w:r>
      <w:r w:rsidR="00AE3155">
        <w:t>the project</w:t>
      </w:r>
      <w:r w:rsidRPr="004E45DF">
        <w:t xml:space="preserve"> have not been made openly accessible within 12 months from the date the Research Output was </w:t>
      </w:r>
      <w:r w:rsidRPr="004E45DF">
        <w:lastRenderedPageBreak/>
        <w:t>published. The Final Report must out</w:t>
      </w:r>
      <w:r w:rsidR="000B0714">
        <w:t>line how data arising from the p</w:t>
      </w:r>
      <w:r w:rsidRPr="004E45DF">
        <w:t xml:space="preserve">roject </w:t>
      </w:r>
      <w:r w:rsidRPr="009B1A72">
        <w:rPr>
          <w:color w:val="auto"/>
        </w:rPr>
        <w:t>ha</w:t>
      </w:r>
      <w:r w:rsidR="00F3421D" w:rsidRPr="009B1A72">
        <w:rPr>
          <w:color w:val="auto"/>
        </w:rPr>
        <w:t>s</w:t>
      </w:r>
      <w:r w:rsidRPr="009B1A72">
        <w:rPr>
          <w:color w:val="auto"/>
        </w:rPr>
        <w:t xml:space="preserve"> </w:t>
      </w:r>
      <w:r w:rsidRPr="004E45DF">
        <w:t>been made publicly accessible where appropriate.</w:t>
      </w:r>
    </w:p>
    <w:p w14:paraId="2E8FA3E4" w14:textId="747319A1" w:rsidR="00E319A8" w:rsidRPr="004E45DF" w:rsidRDefault="00E319A8" w:rsidP="00EC394E">
      <w:pPr>
        <w:pStyle w:val="A541"/>
        <w:ind w:left="851" w:hanging="851"/>
      </w:pPr>
      <w:r>
        <w:t>The ARC</w:t>
      </w:r>
      <w:r w:rsidR="009364C2">
        <w:t xml:space="preserve">, on </w:t>
      </w:r>
      <w:r w:rsidR="00623820">
        <w:t xml:space="preserve">Our </w:t>
      </w:r>
      <w:r w:rsidR="009364C2">
        <w:t>behalf,</w:t>
      </w:r>
      <w:r>
        <w:t xml:space="preserve"> may also seek additional information about subsequent outputs and outcomes after submission of the Final Report. The ARC</w:t>
      </w:r>
      <w:r w:rsidR="4B931E3F">
        <w:t>, on our Behalf,</w:t>
      </w:r>
      <w:r>
        <w:t xml:space="preserve"> may contact You up to five years after </w:t>
      </w:r>
      <w:r w:rsidR="002A3921">
        <w:t>the submission</w:t>
      </w:r>
      <w:r w:rsidR="007C14EB">
        <w:t xml:space="preserve"> of the Final </w:t>
      </w:r>
      <w:r w:rsidR="002A3921">
        <w:t>R</w:t>
      </w:r>
      <w:r w:rsidR="007C14EB">
        <w:t xml:space="preserve">eport </w:t>
      </w:r>
      <w:r>
        <w:t xml:space="preserve">for information to assist with evaluation of a </w:t>
      </w:r>
      <w:r w:rsidR="00BA7085">
        <w:t>NIS</w:t>
      </w:r>
      <w:r w:rsidR="00203E6D">
        <w:t>D</w:t>
      </w:r>
      <w:r w:rsidR="00BA7085">
        <w:t xml:space="preserve">RG </w:t>
      </w:r>
      <w:r w:rsidR="004B7A34">
        <w:t>g</w:t>
      </w:r>
      <w:r w:rsidR="00244B3D">
        <w:t>rant</w:t>
      </w:r>
      <w:r>
        <w:t xml:space="preserve"> opportunity.</w:t>
      </w:r>
    </w:p>
    <w:p w14:paraId="578F27F6" w14:textId="2BA538BD" w:rsidR="00E319A8" w:rsidRPr="004E45DF" w:rsidRDefault="00E319A8" w:rsidP="00EC394E">
      <w:pPr>
        <w:pStyle w:val="A541"/>
        <w:ind w:left="851" w:hanging="851"/>
      </w:pPr>
      <w:r w:rsidRPr="004E45DF">
        <w:t xml:space="preserve">If a Final Report is considered to be inadequate, unsatisfactory or is not submitted on time, </w:t>
      </w:r>
      <w:proofErr w:type="gramStart"/>
      <w:r>
        <w:t>You</w:t>
      </w:r>
      <w:proofErr w:type="gramEnd"/>
      <w:r w:rsidRPr="004E45DF">
        <w:t xml:space="preserve"> will be contacted for further information. </w:t>
      </w:r>
    </w:p>
    <w:p w14:paraId="33F4EEA9" w14:textId="3C719DE1" w:rsidR="00CA1F72" w:rsidRDefault="00CA1F72" w:rsidP="00F6713E">
      <w:pPr>
        <w:pStyle w:val="2ndHeadingPartA"/>
        <w:keepNext w:val="0"/>
        <w:keepLines w:val="0"/>
        <w:ind w:left="851" w:hanging="851"/>
      </w:pPr>
      <w:bookmarkStart w:id="36" w:name="_Toc56522807"/>
      <w:r>
        <w:t>Activity Material</w:t>
      </w:r>
      <w:bookmarkEnd w:id="36"/>
    </w:p>
    <w:p w14:paraId="7A59DAD1" w14:textId="58CD619A" w:rsidR="00340508" w:rsidRPr="00340508" w:rsidRDefault="00340508" w:rsidP="00F6713E">
      <w:pPr>
        <w:pStyle w:val="A61"/>
        <w:keepNext w:val="0"/>
        <w:keepLines w:val="0"/>
        <w:ind w:left="851" w:hanging="851"/>
        <w:outlineLvl w:val="9"/>
        <w:rPr>
          <w:b w:val="0"/>
        </w:rPr>
      </w:pPr>
      <w:r w:rsidRPr="00340508">
        <w:rPr>
          <w:b w:val="0"/>
        </w:rPr>
        <w:t xml:space="preserve">You must establish and comply with Your own policies, procedures and arrangements for the ownership and management of all </w:t>
      </w:r>
      <w:r w:rsidR="00522276">
        <w:rPr>
          <w:b w:val="0"/>
        </w:rPr>
        <w:t xml:space="preserve">Activity </w:t>
      </w:r>
      <w:r w:rsidRPr="00340508">
        <w:rPr>
          <w:b w:val="0"/>
        </w:rPr>
        <w:t xml:space="preserve">Material produced as a result of any project funded under this Agreement. </w:t>
      </w:r>
    </w:p>
    <w:p w14:paraId="642C7A03" w14:textId="5A26289C" w:rsidR="00340508" w:rsidRPr="00340508" w:rsidRDefault="00340508" w:rsidP="00F6713E">
      <w:pPr>
        <w:pStyle w:val="A61"/>
        <w:keepNext w:val="0"/>
        <w:keepLines w:val="0"/>
        <w:ind w:left="851" w:hanging="851"/>
        <w:outlineLvl w:val="9"/>
        <w:rPr>
          <w:b w:val="0"/>
        </w:rPr>
      </w:pPr>
      <w:r w:rsidRPr="00340508">
        <w:rPr>
          <w:b w:val="0"/>
        </w:rPr>
        <w:t xml:space="preserve">For any </w:t>
      </w:r>
      <w:r w:rsidR="00522276">
        <w:rPr>
          <w:b w:val="0"/>
        </w:rPr>
        <w:t xml:space="preserve">Activity </w:t>
      </w:r>
      <w:r w:rsidRPr="00340508">
        <w:rPr>
          <w:b w:val="0"/>
        </w:rPr>
        <w:t xml:space="preserve">Material </w:t>
      </w:r>
      <w:r w:rsidR="002C588F">
        <w:rPr>
          <w:b w:val="0"/>
        </w:rPr>
        <w:t xml:space="preserve">produced under this Agreement, </w:t>
      </w:r>
      <w:proofErr w:type="gramStart"/>
      <w:r w:rsidRPr="00340508">
        <w:rPr>
          <w:b w:val="0"/>
        </w:rPr>
        <w:t>You</w:t>
      </w:r>
      <w:proofErr w:type="gramEnd"/>
      <w:r w:rsidRPr="00340508">
        <w:rPr>
          <w:b w:val="0"/>
        </w:rPr>
        <w:t xml:space="preserve"> must ensure that all Specified Personnel: </w:t>
      </w:r>
    </w:p>
    <w:p w14:paraId="35AE02A4" w14:textId="77777777" w:rsidR="004836BC" w:rsidRDefault="00340508" w:rsidP="00BA2755">
      <w:pPr>
        <w:pStyle w:val="Lista"/>
        <w:numPr>
          <w:ilvl w:val="0"/>
          <w:numId w:val="176"/>
        </w:numPr>
        <w:ind w:left="1418" w:hanging="567"/>
      </w:pPr>
      <w:r w:rsidRPr="004836BC">
        <w:t>take reasonable care of, and safely store, any data or specimens or samples collected during, or resulting from</w:t>
      </w:r>
      <w:r w:rsidR="004836BC">
        <w:t>, the conduct of their project;</w:t>
      </w:r>
    </w:p>
    <w:p w14:paraId="4FBD57F6" w14:textId="77777777" w:rsidR="004836BC" w:rsidRDefault="00340508" w:rsidP="00BA2755">
      <w:pPr>
        <w:pStyle w:val="Lista"/>
        <w:numPr>
          <w:ilvl w:val="0"/>
          <w:numId w:val="176"/>
        </w:numPr>
        <w:ind w:left="1418" w:hanging="567"/>
      </w:pPr>
      <w:proofErr w:type="gramStart"/>
      <w:r w:rsidRPr="004836BC">
        <w:t>make arrangements</w:t>
      </w:r>
      <w:proofErr w:type="gramEnd"/>
      <w:r w:rsidRPr="004836BC">
        <w:t xml:space="preserve"> acceptable to </w:t>
      </w:r>
      <w:r w:rsidR="00C95508" w:rsidRPr="004836BC">
        <w:t>Us</w:t>
      </w:r>
      <w:r w:rsidR="00551554" w:rsidRPr="004836BC">
        <w:t xml:space="preserve"> </w:t>
      </w:r>
      <w:r w:rsidRPr="004836BC">
        <w:t>for lodgement</w:t>
      </w:r>
      <w:r w:rsidR="001F5A7E" w:rsidRPr="004836BC">
        <w:t xml:space="preserve"> of data</w:t>
      </w:r>
      <w:r w:rsidRPr="004836BC">
        <w:t xml:space="preserve"> with an appropriate </w:t>
      </w:r>
      <w:r w:rsidR="001F5A7E" w:rsidRPr="004836BC">
        <w:t>repository; and the lodgement of specimens and samples with an appropriate museum or archive in Australia; and</w:t>
      </w:r>
    </w:p>
    <w:p w14:paraId="28BF45F2" w14:textId="19403852" w:rsidR="001F5A7E" w:rsidRPr="004836BC" w:rsidRDefault="001F5A7E" w:rsidP="00BA2755">
      <w:pPr>
        <w:pStyle w:val="Lista"/>
        <w:numPr>
          <w:ilvl w:val="0"/>
          <w:numId w:val="176"/>
        </w:numPr>
        <w:ind w:left="1418" w:hanging="567"/>
      </w:pPr>
      <w:r w:rsidRPr="004836BC">
        <w:t>include details of the lodgement or reasons for non-lodgement in the progress reports and the Final Report for the project.</w:t>
      </w:r>
    </w:p>
    <w:p w14:paraId="7FA3E1E5" w14:textId="4B8A8D1D" w:rsidR="00340508" w:rsidRPr="00340508" w:rsidRDefault="00C95508" w:rsidP="00F6713E">
      <w:pPr>
        <w:pStyle w:val="A61"/>
        <w:keepNext w:val="0"/>
        <w:keepLines w:val="0"/>
        <w:ind w:left="851" w:hanging="851"/>
        <w:outlineLvl w:val="9"/>
        <w:rPr>
          <w:b w:val="0"/>
        </w:rPr>
      </w:pPr>
      <w:r>
        <w:rPr>
          <w:b w:val="0"/>
        </w:rPr>
        <w:t xml:space="preserve">We </w:t>
      </w:r>
      <w:r w:rsidR="00340508" w:rsidRPr="00340508">
        <w:rPr>
          <w:b w:val="0"/>
        </w:rPr>
        <w:t xml:space="preserve">will support publication and dissemination costs as per the Grant Guidelines. </w:t>
      </w:r>
    </w:p>
    <w:p w14:paraId="6DC291CF" w14:textId="26214991" w:rsidR="0070728E" w:rsidRDefault="00340508" w:rsidP="00D85ADF">
      <w:pPr>
        <w:pStyle w:val="A61"/>
        <w:keepNext w:val="0"/>
        <w:keepLines w:val="0"/>
        <w:ind w:left="851" w:hanging="851"/>
        <w:outlineLvl w:val="9"/>
        <w:rPr>
          <w:b w:val="0"/>
        </w:rPr>
      </w:pPr>
      <w:r>
        <w:rPr>
          <w:b w:val="0"/>
        </w:rPr>
        <w:t xml:space="preserve">All </w:t>
      </w:r>
      <w:r w:rsidR="000049D5">
        <w:rPr>
          <w:b w:val="0"/>
        </w:rPr>
        <w:t>ONI</w:t>
      </w:r>
      <w:r>
        <w:rPr>
          <w:b w:val="0"/>
        </w:rPr>
        <w:t xml:space="preserve">-funded research projects must comply with the </w:t>
      </w:r>
      <w:r w:rsidRPr="4DE998E5">
        <w:rPr>
          <w:b w:val="0"/>
          <w:i/>
          <w:iCs/>
        </w:rPr>
        <w:t>ARC Open Access Policy</w:t>
      </w:r>
      <w:r>
        <w:rPr>
          <w:b w:val="0"/>
        </w:rPr>
        <w:t xml:space="preserve"> on the dissemination of research findings, which is on the </w:t>
      </w:r>
      <w:hyperlink r:id="rId21">
        <w:r w:rsidRPr="4DE998E5">
          <w:rPr>
            <w:rStyle w:val="Hyperlink"/>
            <w:rFonts w:cstheme="minorBidi"/>
            <w:b w:val="0"/>
          </w:rPr>
          <w:t>ARC website</w:t>
        </w:r>
      </w:hyperlink>
      <w:r>
        <w:rPr>
          <w:b w:val="0"/>
        </w:rPr>
        <w:t xml:space="preserve">. In accordance with this policy, any Research Outputs arising from </w:t>
      </w:r>
      <w:r w:rsidR="008D14FE">
        <w:rPr>
          <w:b w:val="0"/>
        </w:rPr>
        <w:t>ONI-</w:t>
      </w:r>
      <w:r>
        <w:rPr>
          <w:b w:val="0"/>
        </w:rPr>
        <w:t>funded research must be made openly accessible within a 12-month period from the publication date. Where this requirement cannot be met, reasons must be provided in the Final Report for the project.</w:t>
      </w:r>
    </w:p>
    <w:p w14:paraId="2E4E8AD4" w14:textId="45588C0E" w:rsidR="004E626C" w:rsidRDefault="004E626C" w:rsidP="004E626C">
      <w:pPr>
        <w:pStyle w:val="2ndHeadingPartA"/>
        <w:ind w:left="851" w:hanging="851"/>
      </w:pPr>
      <w:bookmarkStart w:id="37" w:name="_Toc56522808"/>
      <w:r>
        <w:t>Liaison</w:t>
      </w:r>
      <w:bookmarkEnd w:id="37"/>
    </w:p>
    <w:p w14:paraId="1630AA9B" w14:textId="438A4EB8" w:rsidR="004E626C" w:rsidRPr="00340508" w:rsidRDefault="004E626C" w:rsidP="002A3921">
      <w:pPr>
        <w:pStyle w:val="A71"/>
        <w:ind w:left="851" w:hanging="851"/>
        <w:outlineLvl w:val="9"/>
      </w:pPr>
      <w:r w:rsidRPr="00D26DBF">
        <w:rPr>
          <w:rStyle w:val="LastlevelChar"/>
          <w:rFonts w:eastAsiaTheme="majorEastAsia" w:cstheme="minorHAnsi"/>
        </w:rPr>
        <w:t xml:space="preserve">Researchers must direct all queries regarding </w:t>
      </w:r>
      <w:r w:rsidR="00A66233">
        <w:rPr>
          <w:rStyle w:val="LastlevelChar"/>
          <w:rFonts w:eastAsiaTheme="majorEastAsia" w:cstheme="minorHAnsi"/>
        </w:rPr>
        <w:t>ONI</w:t>
      </w:r>
      <w:r w:rsidR="00436E6F" w:rsidRPr="00D26DBF">
        <w:rPr>
          <w:rStyle w:val="LastlevelChar"/>
          <w:rFonts w:eastAsiaTheme="majorEastAsia" w:cstheme="minorHAnsi"/>
        </w:rPr>
        <w:t xml:space="preserve"> </w:t>
      </w:r>
      <w:r w:rsidRPr="00D26DBF">
        <w:rPr>
          <w:rStyle w:val="LastlevelChar"/>
          <w:rFonts w:eastAsiaTheme="majorEastAsia" w:cstheme="minorHAnsi"/>
        </w:rPr>
        <w:t>Grant</w:t>
      </w:r>
      <w:r w:rsidR="00A55A32">
        <w:rPr>
          <w:rStyle w:val="LastlevelChar"/>
          <w:rFonts w:eastAsiaTheme="majorEastAsia" w:cstheme="minorHAnsi"/>
        </w:rPr>
        <w:t>s</w:t>
      </w:r>
      <w:r w:rsidR="00A55A32" w:rsidRPr="00D26DBF">
        <w:rPr>
          <w:rStyle w:val="LastlevelChar"/>
          <w:rFonts w:eastAsiaTheme="majorEastAsia" w:cstheme="minorHAnsi"/>
        </w:rPr>
        <w:t xml:space="preserve"> </w:t>
      </w:r>
      <w:r w:rsidRPr="00D26DBF">
        <w:rPr>
          <w:rStyle w:val="LastlevelChar"/>
          <w:rFonts w:eastAsiaTheme="majorEastAsia" w:cstheme="minorHAnsi"/>
        </w:rPr>
        <w:t xml:space="preserve">to Your Research Office in the first instance. All communications relating to </w:t>
      </w:r>
      <w:r w:rsidR="009C7A8D">
        <w:rPr>
          <w:rStyle w:val="LastlevelChar"/>
          <w:rFonts w:eastAsiaTheme="majorEastAsia" w:cstheme="minorHAnsi"/>
        </w:rPr>
        <w:t>Grant</w:t>
      </w:r>
      <w:r w:rsidR="00A55A32">
        <w:rPr>
          <w:rStyle w:val="LastlevelChar"/>
          <w:rFonts w:eastAsiaTheme="majorEastAsia" w:cstheme="minorHAnsi"/>
        </w:rPr>
        <w:t xml:space="preserve">s </w:t>
      </w:r>
      <w:r w:rsidRPr="00D26DBF">
        <w:rPr>
          <w:rStyle w:val="LastlevelChar"/>
          <w:rFonts w:eastAsiaTheme="majorEastAsia" w:cstheme="minorHAnsi"/>
        </w:rPr>
        <w:t>must be made through Your Responsible Officer and must be directed to the ARC at</w:t>
      </w:r>
      <w:r w:rsidRPr="00D26DBF">
        <w:t>:</w:t>
      </w:r>
    </w:p>
    <w:p w14:paraId="640DA9A3" w14:textId="77777777" w:rsidR="004E626C" w:rsidRDefault="004E626C" w:rsidP="004E626C">
      <w:pPr>
        <w:pStyle w:val="AddressBlock"/>
        <w:ind w:left="851"/>
      </w:pPr>
      <w:r>
        <w:t>Australian Research Council</w:t>
      </w:r>
    </w:p>
    <w:p w14:paraId="7B31CE4B" w14:textId="77777777" w:rsidR="004E626C" w:rsidRDefault="004E626C" w:rsidP="004E626C">
      <w:pPr>
        <w:pStyle w:val="AddressBlock"/>
        <w:ind w:left="851"/>
      </w:pPr>
      <w:r>
        <w:t>GPO Box 2702</w:t>
      </w:r>
    </w:p>
    <w:p w14:paraId="40C40BA8" w14:textId="1A480C77" w:rsidR="004E626C" w:rsidRDefault="004E626C" w:rsidP="004E626C">
      <w:pPr>
        <w:pStyle w:val="AddressBlock"/>
        <w:ind w:left="851"/>
      </w:pPr>
      <w:r>
        <w:t>CANBERRA ACT 2601</w:t>
      </w:r>
    </w:p>
    <w:p w14:paraId="2F288D65" w14:textId="77777777" w:rsidR="00C94120" w:rsidRDefault="00C94120" w:rsidP="004E626C">
      <w:pPr>
        <w:pStyle w:val="AddressBlock"/>
        <w:ind w:left="851"/>
      </w:pPr>
    </w:p>
    <w:p w14:paraId="3C0001F9" w14:textId="57067E4F" w:rsidR="004E626C" w:rsidRDefault="004E626C" w:rsidP="004E626C">
      <w:pPr>
        <w:pStyle w:val="AddressBlock"/>
        <w:ind w:left="851"/>
      </w:pPr>
      <w:r>
        <w:t>Phone: 02 6287 6600</w:t>
      </w:r>
    </w:p>
    <w:p w14:paraId="52298313" w14:textId="77777777" w:rsidR="007C14EB" w:rsidRDefault="007C14EB" w:rsidP="004E626C">
      <w:pPr>
        <w:pStyle w:val="AddressBlock"/>
        <w:ind w:left="851"/>
      </w:pPr>
    </w:p>
    <w:p w14:paraId="67589468" w14:textId="13A8DE30" w:rsidR="004E626C" w:rsidRDefault="004E626C" w:rsidP="004E626C">
      <w:pPr>
        <w:pStyle w:val="AddressBlock"/>
        <w:ind w:left="851"/>
      </w:pPr>
      <w:r>
        <w:t xml:space="preserve">Email: </w:t>
      </w:r>
      <w:hyperlink r:id="rId22" w:history="1">
        <w:r w:rsidR="00BE3431">
          <w:rPr>
            <w:rStyle w:val="Hyperlink"/>
            <w:rFonts w:cstheme="minorBidi"/>
          </w:rPr>
          <w:t>nisdrg</w:t>
        </w:r>
        <w:r w:rsidR="00BE3431" w:rsidRPr="009E08E4">
          <w:rPr>
            <w:rStyle w:val="Hyperlink"/>
            <w:rFonts w:cstheme="minorBidi"/>
          </w:rPr>
          <w:t>@arc.gov.au</w:t>
        </w:r>
      </w:hyperlink>
    </w:p>
    <w:p w14:paraId="0E80F3D0" w14:textId="77777777" w:rsidR="007C14EB" w:rsidRDefault="007C14EB" w:rsidP="004E626C">
      <w:pPr>
        <w:pStyle w:val="AddressBlock"/>
        <w:ind w:left="851"/>
      </w:pPr>
    </w:p>
    <w:p w14:paraId="4C4249A6" w14:textId="77777777" w:rsidR="004E626C" w:rsidRDefault="004E626C" w:rsidP="004E626C">
      <w:pPr>
        <w:pStyle w:val="AddressBlock"/>
        <w:ind w:left="851"/>
      </w:pPr>
      <w:r>
        <w:t>Courier address</w:t>
      </w:r>
    </w:p>
    <w:p w14:paraId="2610466A" w14:textId="77777777" w:rsidR="004E626C" w:rsidRDefault="004E626C" w:rsidP="004E626C">
      <w:pPr>
        <w:pStyle w:val="AddressBlock"/>
        <w:ind w:left="851"/>
      </w:pPr>
      <w:r>
        <w:t>Level 2, 11 Lancaster Place</w:t>
      </w:r>
    </w:p>
    <w:p w14:paraId="488601E9" w14:textId="0D70EFF3" w:rsidR="00452E2F" w:rsidRDefault="004E626C" w:rsidP="008511A2">
      <w:pPr>
        <w:pStyle w:val="AddressBlock"/>
        <w:ind w:left="851"/>
        <w:sectPr w:rsidR="00452E2F" w:rsidSect="001E22F9">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8" w:right="1418" w:bottom="1418" w:left="1418" w:header="708" w:footer="708" w:gutter="0"/>
          <w:cols w:space="708"/>
          <w:titlePg/>
          <w:docGrid w:linePitch="360"/>
        </w:sectPr>
      </w:pPr>
      <w:r>
        <w:t xml:space="preserve">CANBERRA AIRPORT ACT 2609 </w:t>
      </w:r>
    </w:p>
    <w:p w14:paraId="507F8B74" w14:textId="6A14A071" w:rsidR="00AF22FA" w:rsidRDefault="008979A7" w:rsidP="00A72669">
      <w:pPr>
        <w:pStyle w:val="MainHeadingPartB"/>
        <w:numPr>
          <w:ilvl w:val="0"/>
          <w:numId w:val="0"/>
        </w:numPr>
      </w:pPr>
      <w:bookmarkStart w:id="41" w:name="_Toc56522809"/>
      <w:r>
        <w:lastRenderedPageBreak/>
        <w:t>Execution Clauses</w:t>
      </w:r>
      <w:bookmarkEnd w:id="41"/>
    </w:p>
    <w:p w14:paraId="04F23E04" w14:textId="00B68286" w:rsidR="00AF22FA" w:rsidRDefault="00AF22FA" w:rsidP="00827C66">
      <w:pPr>
        <w:pStyle w:val="ExecutionClauseHeading"/>
        <w:ind w:left="851" w:hanging="851"/>
      </w:pPr>
      <w:bookmarkStart w:id="42" w:name="_Toc56522810"/>
      <w:r>
        <w:t>Establishment</w:t>
      </w:r>
      <w:bookmarkEnd w:id="42"/>
    </w:p>
    <w:p w14:paraId="3D9F0EDF" w14:textId="2EB8FE7B" w:rsidR="00AF22FA" w:rsidRDefault="0089308E" w:rsidP="00BA2755">
      <w:pPr>
        <w:pStyle w:val="Lista"/>
        <w:numPr>
          <w:ilvl w:val="0"/>
          <w:numId w:val="57"/>
        </w:numPr>
        <w:ind w:left="851" w:hanging="851"/>
      </w:pPr>
      <w:r w:rsidRPr="0089308E">
        <w:t xml:space="preserve">Once completed, this document, together with </w:t>
      </w:r>
      <w:r w:rsidR="001F2058">
        <w:t>the</w:t>
      </w:r>
      <w:r w:rsidRPr="0089308E">
        <w:t xml:space="preserve"> Grant Details and the </w:t>
      </w:r>
      <w:r w:rsidR="00FE25B1">
        <w:t xml:space="preserve">Execution Clauses, </w:t>
      </w:r>
      <w:r w:rsidRPr="0089308E">
        <w:t>forms an Agreement between the Commonwealth and You.</w:t>
      </w:r>
    </w:p>
    <w:p w14:paraId="4D033629" w14:textId="64E8320E" w:rsidR="0089308E" w:rsidRDefault="0089308E" w:rsidP="00827C66">
      <w:pPr>
        <w:pStyle w:val="ExecutionClauseHeading"/>
        <w:ind w:left="851" w:hanging="851"/>
      </w:pPr>
      <w:bookmarkStart w:id="43" w:name="_Toc56522811"/>
      <w:r>
        <w:t>Parties to this Agreement</w:t>
      </w:r>
      <w:bookmarkEnd w:id="43"/>
    </w:p>
    <w:p w14:paraId="138A8EC7" w14:textId="7089975E" w:rsidR="0089308E" w:rsidRPr="0089308E" w:rsidRDefault="00CB7CDE" w:rsidP="00A72669">
      <w:pPr>
        <w:pStyle w:val="Heading3"/>
        <w:ind w:left="851"/>
        <w:rPr>
          <w:rFonts w:asciiTheme="minorHAnsi" w:hAnsiTheme="minorHAnsi" w:cstheme="minorHAnsi"/>
          <w:color w:val="2E74B5" w:themeColor="accent1" w:themeShade="BF"/>
        </w:rPr>
      </w:pPr>
      <w:bookmarkStart w:id="44" w:name="_Toc56522812"/>
      <w:r>
        <w:rPr>
          <w:rFonts w:asciiTheme="minorHAnsi" w:hAnsiTheme="minorHAnsi" w:cstheme="minorHAnsi"/>
          <w:color w:val="2E74B5" w:themeColor="accent1" w:themeShade="BF"/>
        </w:rPr>
        <w:t>The Grantee (“</w:t>
      </w:r>
      <w:r w:rsidR="00FB2780">
        <w:rPr>
          <w:rFonts w:asciiTheme="minorHAnsi" w:hAnsiTheme="minorHAnsi" w:cstheme="minorHAnsi"/>
          <w:color w:val="2E74B5" w:themeColor="accent1" w:themeShade="BF"/>
        </w:rPr>
        <w:t>You</w:t>
      </w:r>
      <w:r>
        <w:rPr>
          <w:rFonts w:asciiTheme="minorHAnsi" w:hAnsiTheme="minorHAnsi" w:cstheme="minorHAnsi"/>
          <w:color w:val="2E74B5" w:themeColor="accent1" w:themeShade="BF"/>
        </w:rPr>
        <w:t>”)</w:t>
      </w:r>
      <w:bookmarkEnd w:id="44"/>
    </w:p>
    <w:p w14:paraId="459423C9" w14:textId="1AB85A70" w:rsidR="0089308E" w:rsidRPr="00EE7CB8" w:rsidRDefault="00E97D9F" w:rsidP="00A72669">
      <w:pPr>
        <w:spacing w:line="240" w:lineRule="auto"/>
        <w:ind w:left="851"/>
      </w:pPr>
      <w:r>
        <w:t>{{Organisation}}</w:t>
      </w:r>
    </w:p>
    <w:p w14:paraId="5F2DB866" w14:textId="404C93E5" w:rsidR="0089308E" w:rsidRPr="0089308E" w:rsidRDefault="0089308E" w:rsidP="00A72669">
      <w:pPr>
        <w:pStyle w:val="Heading3"/>
        <w:ind w:left="851"/>
        <w:rPr>
          <w:rFonts w:asciiTheme="minorHAnsi" w:hAnsiTheme="minorHAnsi" w:cstheme="minorHAnsi"/>
        </w:rPr>
      </w:pPr>
      <w:bookmarkStart w:id="45" w:name="_Toc12023541"/>
      <w:bookmarkStart w:id="46" w:name="_Toc56522813"/>
      <w:r w:rsidRPr="0089308E">
        <w:rPr>
          <w:rFonts w:asciiTheme="minorHAnsi" w:hAnsiTheme="minorHAnsi" w:cstheme="minorHAnsi"/>
          <w:color w:val="2E74B5" w:themeColor="accent1" w:themeShade="BF"/>
        </w:rPr>
        <w:t>The Commonwealth</w:t>
      </w:r>
      <w:bookmarkEnd w:id="45"/>
      <w:bookmarkEnd w:id="46"/>
    </w:p>
    <w:p w14:paraId="36D96F58" w14:textId="48980E2F" w:rsidR="00500DDE" w:rsidRDefault="0089308E" w:rsidP="00500DDE">
      <w:pPr>
        <w:spacing w:before="120" w:after="0"/>
        <w:ind w:left="851"/>
        <w:rPr>
          <w:rFonts w:cstheme="minorHAnsi"/>
        </w:rPr>
      </w:pPr>
      <w:r w:rsidRPr="00D75A23">
        <w:rPr>
          <w:rFonts w:cstheme="minorHAnsi"/>
        </w:rPr>
        <w:t xml:space="preserve">The Commonwealth of Australia represented by </w:t>
      </w:r>
      <w:r w:rsidRPr="00D75A23">
        <w:rPr>
          <w:rFonts w:cstheme="minorHAnsi"/>
        </w:rPr>
        <w:br/>
      </w:r>
      <w:r w:rsidRPr="005E25A6">
        <w:rPr>
          <w:rFonts w:cstheme="minorHAnsi"/>
        </w:rPr>
        <w:t xml:space="preserve">The </w:t>
      </w:r>
      <w:r w:rsidR="00500DDE">
        <w:rPr>
          <w:rFonts w:cstheme="minorHAnsi"/>
        </w:rPr>
        <w:t>Office of National Intelligence</w:t>
      </w:r>
    </w:p>
    <w:p w14:paraId="78080DD9" w14:textId="6874FB35" w:rsidR="0089308E" w:rsidRPr="00D75A23" w:rsidRDefault="00500DDE" w:rsidP="00500DDE">
      <w:pPr>
        <w:spacing w:after="120"/>
        <w:ind w:left="851"/>
        <w:rPr>
          <w:rFonts w:cstheme="minorHAnsi"/>
        </w:rPr>
      </w:pPr>
      <w:r>
        <w:rPr>
          <w:rFonts w:cstheme="minorHAnsi"/>
        </w:rPr>
        <w:t xml:space="preserve">ABN </w:t>
      </w:r>
      <w:r w:rsidR="000958E7" w:rsidRPr="000958E7">
        <w:rPr>
          <w:rFonts w:cstheme="minorHAnsi"/>
        </w:rPr>
        <w:t>87 904 367 991</w:t>
      </w:r>
    </w:p>
    <w:p w14:paraId="6E557D0D" w14:textId="698AE7A8" w:rsidR="0089308E" w:rsidRDefault="0089308E" w:rsidP="00293177">
      <w:pPr>
        <w:pStyle w:val="ExecutionClauseHeading"/>
        <w:ind w:left="851" w:hanging="851"/>
      </w:pPr>
      <w:bookmarkStart w:id="47" w:name="_Toc56522814"/>
      <w:r>
        <w:t>Background</w:t>
      </w:r>
      <w:bookmarkEnd w:id="47"/>
    </w:p>
    <w:p w14:paraId="0A33614D" w14:textId="77777777" w:rsidR="0089308E" w:rsidRDefault="0089308E" w:rsidP="00BA2755">
      <w:pPr>
        <w:pStyle w:val="ListParagraph"/>
        <w:numPr>
          <w:ilvl w:val="0"/>
          <w:numId w:val="58"/>
        </w:numPr>
        <w:spacing w:before="120" w:after="120"/>
        <w:ind w:left="851" w:hanging="851"/>
        <w:contextualSpacing w:val="0"/>
      </w:pPr>
      <w:r>
        <w:t xml:space="preserve">The </w:t>
      </w:r>
      <w:r w:rsidRPr="00910A5B">
        <w:t>Commonwealth</w:t>
      </w:r>
      <w:r>
        <w:t xml:space="preserve"> has agreed to enter this Agreement under which the Commonwealth will provide You with one or more Grants for the purpose of assisting You to undertake the associated Activity.</w:t>
      </w:r>
    </w:p>
    <w:p w14:paraId="70288563" w14:textId="35F23F35" w:rsidR="0089308E" w:rsidRDefault="0089308E" w:rsidP="00BA2755">
      <w:pPr>
        <w:pStyle w:val="ListParagraph"/>
        <w:numPr>
          <w:ilvl w:val="0"/>
          <w:numId w:val="58"/>
        </w:numPr>
        <w:spacing w:before="120" w:after="120"/>
        <w:ind w:left="851" w:hanging="851"/>
        <w:contextualSpacing w:val="0"/>
      </w:pPr>
      <w:r>
        <w:t>You agree to use each Grant and undertake each Activity in accordance with this Agreement and the relevant Grant Details.</w:t>
      </w:r>
    </w:p>
    <w:p w14:paraId="31E25D32" w14:textId="05E6D95D" w:rsidR="0053263B" w:rsidRDefault="0053263B" w:rsidP="004A0F0F">
      <w:pPr>
        <w:pStyle w:val="ExecutionClauseHeading"/>
        <w:ind w:left="851" w:hanging="851"/>
      </w:pPr>
      <w:bookmarkStart w:id="48" w:name="_Toc12023543"/>
      <w:bookmarkStart w:id="49" w:name="_Toc56522815"/>
      <w:r w:rsidRPr="004A0F0F">
        <w:t>Scope of</w:t>
      </w:r>
      <w:r>
        <w:t xml:space="preserve"> this Agreement</w:t>
      </w:r>
      <w:bookmarkEnd w:id="48"/>
      <w:bookmarkEnd w:id="49"/>
    </w:p>
    <w:p w14:paraId="26D145BE" w14:textId="77777777" w:rsidR="00287664" w:rsidRDefault="00287664" w:rsidP="00A56DFF">
      <w:pPr>
        <w:pStyle w:val="41"/>
      </w:pPr>
      <w:r>
        <w:t>This Agreement comprises:</w:t>
      </w:r>
    </w:p>
    <w:p w14:paraId="51630C91" w14:textId="6CA1C98A" w:rsidR="00287664" w:rsidRDefault="00D05D51" w:rsidP="00BA2755">
      <w:pPr>
        <w:pStyle w:val="Lista"/>
        <w:numPr>
          <w:ilvl w:val="0"/>
          <w:numId w:val="166"/>
        </w:numPr>
        <w:ind w:left="1418" w:hanging="567"/>
      </w:pPr>
      <w:r>
        <w:t>the Execution C</w:t>
      </w:r>
      <w:r w:rsidR="00287664">
        <w:t>lauses</w:t>
      </w:r>
      <w:r w:rsidR="00A66D4C">
        <w:t>, including the Definitions</w:t>
      </w:r>
      <w:r>
        <w:t>;</w:t>
      </w:r>
    </w:p>
    <w:p w14:paraId="1123C548" w14:textId="4608B41D" w:rsidR="00287664" w:rsidRDefault="00500DDE" w:rsidP="00BA2755">
      <w:pPr>
        <w:pStyle w:val="Lista"/>
        <w:numPr>
          <w:ilvl w:val="0"/>
          <w:numId w:val="166"/>
        </w:numPr>
        <w:ind w:left="1418" w:hanging="567"/>
      </w:pPr>
      <w:r>
        <w:t>the Grant Details (Part A</w:t>
      </w:r>
      <w:r w:rsidR="00287664">
        <w:t>)</w:t>
      </w:r>
      <w:r w:rsidR="00D05D51">
        <w:t>;</w:t>
      </w:r>
    </w:p>
    <w:p w14:paraId="57AA360A" w14:textId="77777777" w:rsidR="00287664" w:rsidRPr="006D2494" w:rsidRDefault="00287664" w:rsidP="00BA2755">
      <w:pPr>
        <w:pStyle w:val="Lista"/>
        <w:numPr>
          <w:ilvl w:val="0"/>
          <w:numId w:val="166"/>
        </w:numPr>
        <w:ind w:left="1418" w:hanging="567"/>
      </w:pPr>
      <w:r w:rsidRPr="006D2494">
        <w:t xml:space="preserve">the Grant Guidelines; </w:t>
      </w:r>
    </w:p>
    <w:p w14:paraId="37E806AF" w14:textId="2F04A0CE" w:rsidR="00287664" w:rsidRPr="006D2494" w:rsidRDefault="00D13184" w:rsidP="00BA2755">
      <w:pPr>
        <w:pStyle w:val="Lista"/>
        <w:numPr>
          <w:ilvl w:val="0"/>
          <w:numId w:val="166"/>
        </w:numPr>
        <w:ind w:left="1418" w:hanging="567"/>
      </w:pPr>
      <w:r>
        <w:t>Your A</w:t>
      </w:r>
      <w:r w:rsidR="00B6785A">
        <w:t>pplication</w:t>
      </w:r>
      <w:r w:rsidR="00287664" w:rsidRPr="006D2494">
        <w:t>; and</w:t>
      </w:r>
    </w:p>
    <w:p w14:paraId="5B553460" w14:textId="77777777" w:rsidR="00287664" w:rsidRPr="006D2494" w:rsidRDefault="00287664" w:rsidP="00BA2755">
      <w:pPr>
        <w:pStyle w:val="Lista"/>
        <w:numPr>
          <w:ilvl w:val="0"/>
          <w:numId w:val="166"/>
        </w:numPr>
        <w:ind w:left="1418" w:hanging="567"/>
      </w:pPr>
      <w:r w:rsidRPr="006D2494">
        <w:t>any other document referenced or incorporated in the Grant Details.</w:t>
      </w:r>
    </w:p>
    <w:p w14:paraId="013D5D97" w14:textId="7D59D480" w:rsidR="000D52F2" w:rsidRDefault="00287664" w:rsidP="000E1C0F">
      <w:pPr>
        <w:pStyle w:val="41"/>
        <w:spacing w:before="120" w:after="120"/>
        <w:contextualSpacing w:val="0"/>
      </w:pPr>
      <w:r w:rsidRPr="00770D3A">
        <w:t>This Agreement</w:t>
      </w:r>
      <w:r w:rsidR="00A66D4C">
        <w:t xml:space="preserve"> </w:t>
      </w:r>
      <w:r w:rsidR="000D52F2">
        <w:t xml:space="preserve">constitutes the entire agreement between the parties and supersedes all communications, negotiations, </w:t>
      </w:r>
      <w:proofErr w:type="gramStart"/>
      <w:r w:rsidR="000D52F2">
        <w:t>arrangements</w:t>
      </w:r>
      <w:proofErr w:type="gramEnd"/>
      <w:r w:rsidR="000D52F2">
        <w:t xml:space="preserve"> and agreements, whether oral or written, between the parties with respect to the subject matter of this Agreement.</w:t>
      </w:r>
    </w:p>
    <w:p w14:paraId="53DEB916" w14:textId="77777777" w:rsidR="00B555D0" w:rsidRDefault="00D047E8" w:rsidP="000E1C0F">
      <w:pPr>
        <w:pStyle w:val="41"/>
        <w:spacing w:before="120" w:after="120"/>
        <w:contextualSpacing w:val="0"/>
      </w:pPr>
      <w:r>
        <w:t>If there is any ambiguity or inconsistency between the documents comprising this Agreement in relation to a Grant, the document appearing higher in the list at clause 4.1 will have precedence to the extent of the ambiguity or inconsistency.</w:t>
      </w:r>
    </w:p>
    <w:p w14:paraId="08AEF76C" w14:textId="22E395BB" w:rsidR="00AA7D5E" w:rsidRDefault="00287664" w:rsidP="000E1C0F">
      <w:pPr>
        <w:pStyle w:val="41"/>
        <w:spacing w:before="120" w:after="120"/>
        <w:contextualSpacing w:val="0"/>
      </w:pPr>
      <w:r>
        <w:t xml:space="preserve">The Commonwealth may at any time impose other requirements or conditions in connection with any Grant covered by this Agreement. You must, as soon as possible, or as otherwise agreed in writing with </w:t>
      </w:r>
      <w:r w:rsidR="000C4182">
        <w:t>Us</w:t>
      </w:r>
      <w:r>
        <w:t xml:space="preserve">, comply (or procure compliance) with any other conditions or requirements notified </w:t>
      </w:r>
      <w:r w:rsidR="00927505">
        <w:t xml:space="preserve">by </w:t>
      </w:r>
      <w:r w:rsidR="00927505" w:rsidRPr="0099766F">
        <w:t>Us</w:t>
      </w:r>
      <w:r>
        <w:t xml:space="preserve">. In the event of any inconsistency between this Agreement and any such further requirements or conditions, You will not be taken to have </w:t>
      </w:r>
      <w:r>
        <w:lastRenderedPageBreak/>
        <w:t xml:space="preserve">breached this Agreement where </w:t>
      </w:r>
      <w:r w:rsidR="00D4498D">
        <w:t>Y</w:t>
      </w:r>
      <w:r w:rsidR="000B262F">
        <w:t xml:space="preserve">ou have </w:t>
      </w:r>
      <w:r>
        <w:t>acted consistently with any further requirements or conditions notified under this clause.</w:t>
      </w:r>
    </w:p>
    <w:p w14:paraId="28F0766C" w14:textId="5E443C9E" w:rsidR="00C26B67" w:rsidRDefault="00287664" w:rsidP="000E1C0F">
      <w:pPr>
        <w:pStyle w:val="41"/>
        <w:spacing w:before="120" w:after="120"/>
        <w:contextualSpacing w:val="0"/>
      </w:pPr>
      <w:r>
        <w:t>This Agreement may be varied in writing only, agreed and approved by both parties.</w:t>
      </w:r>
    </w:p>
    <w:p w14:paraId="2B9040ED" w14:textId="2A651E5E" w:rsidR="00287664" w:rsidRDefault="00287664" w:rsidP="000E1C0F">
      <w:pPr>
        <w:pStyle w:val="41"/>
        <w:spacing w:before="120" w:after="120"/>
        <w:contextualSpacing w:val="0"/>
      </w:pPr>
      <w:r>
        <w:t xml:space="preserve">You are required to do all things incidental or reasonably necessary to give effect to this Agreement. This </w:t>
      </w:r>
      <w:proofErr w:type="gramStart"/>
      <w:r>
        <w:t>includes, but</w:t>
      </w:r>
      <w:proofErr w:type="gramEnd"/>
      <w:r>
        <w:t xml:space="preserve"> is not limited to You securing the agreemen</w:t>
      </w:r>
      <w:r w:rsidR="00566F87">
        <w:t xml:space="preserve">t of all parties involved in </w:t>
      </w:r>
      <w:r w:rsidR="00AE3155">
        <w:t>the project</w:t>
      </w:r>
      <w:r>
        <w:t xml:space="preserve"> to abide by the terms and conditions of this Agreement.</w:t>
      </w:r>
    </w:p>
    <w:p w14:paraId="7BFD90B1" w14:textId="0C454FC4" w:rsidR="00E261E3" w:rsidRPr="009629E5" w:rsidRDefault="00E261E3" w:rsidP="000E1C0F">
      <w:pPr>
        <w:pStyle w:val="41"/>
        <w:spacing w:before="120" w:after="120"/>
        <w:contextualSpacing w:val="0"/>
      </w:pPr>
      <w:r>
        <w:t>Certain information contained in or provided under this Agreement may be used for public reporting purposes.</w:t>
      </w:r>
    </w:p>
    <w:p w14:paraId="26D3327F" w14:textId="7EDAD3FB" w:rsidR="00770D3A" w:rsidRPr="00AF1741" w:rsidRDefault="00770D3A" w:rsidP="004A0F0F">
      <w:pPr>
        <w:pStyle w:val="ExecutionClauseHeading"/>
        <w:ind w:left="851" w:hanging="851"/>
      </w:pPr>
      <w:bookmarkStart w:id="50" w:name="_Toc10195976"/>
      <w:bookmarkStart w:id="51" w:name="_Toc12023581"/>
      <w:bookmarkStart w:id="52" w:name="_Toc56522816"/>
      <w:r w:rsidRPr="00AF1741">
        <w:rPr>
          <w:rStyle w:val="ExecutionclausesChar"/>
        </w:rPr>
        <w:t>Undert</w:t>
      </w:r>
      <w:r w:rsidRPr="00AF1741">
        <w:t>aking the Activity</w:t>
      </w:r>
      <w:bookmarkEnd w:id="50"/>
      <w:bookmarkEnd w:id="51"/>
      <w:bookmarkEnd w:id="52"/>
    </w:p>
    <w:p w14:paraId="19D3E31C" w14:textId="77777777" w:rsidR="004A0F0F" w:rsidRDefault="00770D3A" w:rsidP="00BA2755">
      <w:pPr>
        <w:pStyle w:val="ListParagraph"/>
        <w:numPr>
          <w:ilvl w:val="0"/>
          <w:numId w:val="63"/>
        </w:numPr>
        <w:spacing w:after="120" w:line="240" w:lineRule="auto"/>
        <w:ind w:left="851" w:hanging="851"/>
        <w:contextualSpacing w:val="0"/>
        <w:rPr>
          <w:rFonts w:eastAsia="Calibri" w:cstheme="minorHAnsi"/>
        </w:rPr>
      </w:pPr>
      <w:r w:rsidRPr="00520370">
        <w:rPr>
          <w:rFonts w:eastAsia="Calibri" w:cstheme="minorHAnsi"/>
        </w:rPr>
        <w:t>You agree to undertake the Activity for the purpose of the Grant in accordance with this Agreement.</w:t>
      </w:r>
    </w:p>
    <w:p w14:paraId="657F17C9" w14:textId="4CF2CDF4" w:rsidR="00770D3A" w:rsidRPr="004A0F0F" w:rsidRDefault="00770D3A" w:rsidP="00BA2755">
      <w:pPr>
        <w:pStyle w:val="ListParagraph"/>
        <w:numPr>
          <w:ilvl w:val="0"/>
          <w:numId w:val="63"/>
        </w:numPr>
        <w:spacing w:after="120" w:line="240" w:lineRule="auto"/>
        <w:ind w:left="851" w:hanging="851"/>
        <w:contextualSpacing w:val="0"/>
        <w:rPr>
          <w:rFonts w:eastAsia="Calibri" w:cstheme="minorHAnsi"/>
        </w:rPr>
      </w:pPr>
      <w:r w:rsidRPr="004A0F0F">
        <w:rPr>
          <w:rFonts w:eastAsia="Calibri" w:cstheme="minorHAnsi"/>
        </w:rPr>
        <w:t xml:space="preserve">You are fully responsible for the Activity and for ensuring the performance of </w:t>
      </w:r>
      <w:r w:rsidR="00594B1E" w:rsidRPr="004A0F0F">
        <w:rPr>
          <w:rFonts w:eastAsia="Calibri" w:cstheme="minorHAnsi"/>
        </w:rPr>
        <w:t xml:space="preserve">Your </w:t>
      </w:r>
      <w:r w:rsidRPr="004A0F0F">
        <w:rPr>
          <w:rFonts w:eastAsia="Calibri" w:cstheme="minorHAnsi"/>
        </w:rPr>
        <w:t>obligations under this Agreement in accordance with all relevant laws. You will not be relieved of that responsibility because of:</w:t>
      </w:r>
    </w:p>
    <w:p w14:paraId="40879D4F" w14:textId="77777777" w:rsidR="008435DF" w:rsidRDefault="00770D3A" w:rsidP="00BA2755">
      <w:pPr>
        <w:pStyle w:val="Lista"/>
        <w:numPr>
          <w:ilvl w:val="0"/>
          <w:numId w:val="198"/>
        </w:numPr>
        <w:ind w:left="1418" w:hanging="567"/>
        <w:rPr>
          <w:rFonts w:eastAsia="Calibri"/>
        </w:rPr>
      </w:pPr>
      <w:r w:rsidRPr="008435DF">
        <w:rPr>
          <w:rFonts w:eastAsia="Calibri"/>
        </w:rPr>
        <w:t xml:space="preserve">the </w:t>
      </w:r>
      <w:r w:rsidR="00244B3D" w:rsidRPr="008435DF">
        <w:rPr>
          <w:rFonts w:eastAsia="Calibri"/>
        </w:rPr>
        <w:t>Grant</w:t>
      </w:r>
      <w:r w:rsidRPr="008435DF">
        <w:rPr>
          <w:rFonts w:eastAsia="Calibri"/>
        </w:rPr>
        <w:t xml:space="preserve"> or withholding of any approval or the exercise or non-exercise of any right by the Commonwealth; or</w:t>
      </w:r>
    </w:p>
    <w:p w14:paraId="0B604DF0" w14:textId="6BE4B884" w:rsidR="00770D3A" w:rsidRPr="008435DF" w:rsidRDefault="00770D3A" w:rsidP="00BA2755">
      <w:pPr>
        <w:pStyle w:val="Lista"/>
        <w:numPr>
          <w:ilvl w:val="0"/>
          <w:numId w:val="198"/>
        </w:numPr>
        <w:ind w:left="1418" w:hanging="567"/>
        <w:rPr>
          <w:rFonts w:eastAsia="Calibri"/>
        </w:rPr>
      </w:pPr>
      <w:r w:rsidRPr="008435DF">
        <w:rPr>
          <w:rFonts w:eastAsia="Calibri" w:cstheme="minorHAnsi"/>
        </w:rPr>
        <w:t>any payment to, or withholding of any payment from, You under this Agreement.</w:t>
      </w:r>
    </w:p>
    <w:p w14:paraId="089AAB4F" w14:textId="1A8CA0C6" w:rsidR="00770D3A" w:rsidRPr="004E45DF" w:rsidRDefault="00770D3A" w:rsidP="004A0F0F">
      <w:pPr>
        <w:pStyle w:val="ExecutionClauseHeading"/>
        <w:ind w:left="851" w:hanging="851"/>
      </w:pPr>
      <w:bookmarkStart w:id="53" w:name="_Toc10195977"/>
      <w:bookmarkStart w:id="54" w:name="_Toc12023582"/>
      <w:bookmarkStart w:id="55" w:name="_Toc56522817"/>
      <w:r w:rsidRPr="004E45DF">
        <w:t>Payment of the Grant</w:t>
      </w:r>
      <w:bookmarkEnd w:id="53"/>
      <w:bookmarkEnd w:id="54"/>
      <w:bookmarkEnd w:id="55"/>
    </w:p>
    <w:p w14:paraId="1FF262BB" w14:textId="77777777" w:rsidR="004A0F0F" w:rsidRDefault="00770D3A" w:rsidP="004A0F0F">
      <w:pPr>
        <w:pStyle w:val="21"/>
        <w:ind w:left="851" w:hanging="851"/>
      </w:pPr>
      <w:r w:rsidRPr="00520370">
        <w:rPr>
          <w:rStyle w:val="21Char"/>
        </w:rPr>
        <w:t xml:space="preserve">The </w:t>
      </w:r>
      <w:r w:rsidRPr="00520370">
        <w:t>Commonwealth agrees to pay the Grant to You in accordance with the Grant Details.</w:t>
      </w:r>
    </w:p>
    <w:p w14:paraId="1FF7C033" w14:textId="1D5D50D3" w:rsidR="00770D3A" w:rsidRPr="004A0F0F" w:rsidRDefault="00770D3A" w:rsidP="004A0F0F">
      <w:pPr>
        <w:pStyle w:val="21"/>
        <w:ind w:left="851" w:hanging="851"/>
      </w:pPr>
      <w:r w:rsidRPr="004A0F0F">
        <w:t xml:space="preserve">Notwithstanding any other provision of this Agreement, the Commonwealth may by notice withhold payment of any amount of the Grant and/or take any other action specified in the </w:t>
      </w:r>
      <w:r w:rsidR="00D0290B" w:rsidRPr="004A0F0F">
        <w:t>Execution Clauses</w:t>
      </w:r>
      <w:r w:rsidRPr="004A0F0F">
        <w:t xml:space="preserve"> if it reasonably believes that:</w:t>
      </w:r>
    </w:p>
    <w:p w14:paraId="7E953299" w14:textId="77777777" w:rsidR="00770D3A" w:rsidRPr="00520370" w:rsidRDefault="00770D3A" w:rsidP="00BA2755">
      <w:pPr>
        <w:pStyle w:val="ListParagraph"/>
        <w:numPr>
          <w:ilvl w:val="0"/>
          <w:numId w:val="65"/>
        </w:numPr>
        <w:spacing w:before="120" w:after="120" w:line="240" w:lineRule="auto"/>
        <w:ind w:left="1418" w:hanging="567"/>
        <w:contextualSpacing w:val="0"/>
        <w:rPr>
          <w:rFonts w:eastAsia="Calibri" w:cstheme="minorHAnsi"/>
        </w:rPr>
      </w:pPr>
      <w:r w:rsidRPr="00520370">
        <w:rPr>
          <w:rFonts w:eastAsia="Calibri" w:cstheme="minorHAnsi"/>
        </w:rPr>
        <w:t>You have not complied with this Agreement;</w:t>
      </w:r>
    </w:p>
    <w:p w14:paraId="3CC32220" w14:textId="77777777" w:rsidR="00770D3A" w:rsidRPr="00520370" w:rsidRDefault="00770D3A" w:rsidP="00BA2755">
      <w:pPr>
        <w:pStyle w:val="ListParagraph"/>
        <w:numPr>
          <w:ilvl w:val="0"/>
          <w:numId w:val="65"/>
        </w:numPr>
        <w:spacing w:before="120" w:after="120" w:line="240" w:lineRule="auto"/>
        <w:ind w:left="1418" w:hanging="567"/>
        <w:contextualSpacing w:val="0"/>
        <w:rPr>
          <w:rFonts w:eastAsia="Calibri" w:cstheme="minorHAnsi"/>
        </w:rPr>
      </w:pPr>
      <w:r w:rsidRPr="00520370">
        <w:rPr>
          <w:rFonts w:eastAsia="Calibri" w:cstheme="minorHAnsi"/>
        </w:rPr>
        <w:t xml:space="preserve">You are unlikely to be able to perform the Activity or manage the Grant in accordance with this Agreement; or </w:t>
      </w:r>
    </w:p>
    <w:p w14:paraId="2500F9EC" w14:textId="77777777" w:rsidR="00770D3A" w:rsidRPr="00520370" w:rsidRDefault="00770D3A" w:rsidP="00BA2755">
      <w:pPr>
        <w:pStyle w:val="ListParagraph"/>
        <w:numPr>
          <w:ilvl w:val="0"/>
          <w:numId w:val="65"/>
        </w:numPr>
        <w:spacing w:before="120" w:after="120" w:line="240" w:lineRule="auto"/>
        <w:ind w:left="1418" w:hanging="567"/>
        <w:contextualSpacing w:val="0"/>
        <w:rPr>
          <w:rFonts w:eastAsia="Calibri" w:cstheme="minorHAnsi"/>
        </w:rPr>
      </w:pPr>
      <w:r w:rsidRPr="00520370">
        <w:rPr>
          <w:rFonts w:eastAsia="Calibri" w:cstheme="minorHAnsi"/>
        </w:rPr>
        <w:t xml:space="preserve">there is a serious concern relating to You or this Agreement that requires investigation. </w:t>
      </w:r>
    </w:p>
    <w:p w14:paraId="31809379" w14:textId="2BCF773F" w:rsidR="00770D3A" w:rsidRPr="004E45DF" w:rsidRDefault="00770D3A" w:rsidP="002A59CE">
      <w:pPr>
        <w:pStyle w:val="21"/>
        <w:ind w:left="851" w:hanging="851"/>
      </w:pPr>
      <w:r w:rsidRPr="004E45DF">
        <w:t xml:space="preserve">A notice under </w:t>
      </w:r>
      <w:r w:rsidR="00D05D51">
        <w:t xml:space="preserve">this </w:t>
      </w:r>
      <w:r w:rsidRPr="004E45DF">
        <w:t xml:space="preserve">clause will contain the reasons for any action taken and, where relevant, the steps </w:t>
      </w:r>
      <w:r>
        <w:t>You</w:t>
      </w:r>
      <w:r w:rsidRPr="004E45DF">
        <w:t xml:space="preserve"> can take to address those reasons.</w:t>
      </w:r>
    </w:p>
    <w:p w14:paraId="2CA66066" w14:textId="4FDE2C84" w:rsidR="00770D3A" w:rsidRPr="004E45DF" w:rsidRDefault="00770D3A" w:rsidP="002A59CE">
      <w:pPr>
        <w:pStyle w:val="21"/>
        <w:ind w:left="851" w:hanging="851"/>
        <w:rPr>
          <w:b/>
          <w:bCs/>
          <w:color w:val="000000"/>
          <w:sz w:val="26"/>
          <w:szCs w:val="26"/>
        </w:rPr>
      </w:pPr>
      <w:r w:rsidRPr="004E45DF">
        <w:t>The Commonwealth will only be obliged to pay a withheld amount once</w:t>
      </w:r>
      <w:r>
        <w:t xml:space="preserve"> You have</w:t>
      </w:r>
      <w:r w:rsidRPr="004E45DF">
        <w:t xml:space="preserve"> addressed the reasons contained in a notice to the Commonwealth’s reasonable satisfaction.</w:t>
      </w:r>
    </w:p>
    <w:p w14:paraId="05CD01EC" w14:textId="6B780BB7" w:rsidR="00770D3A" w:rsidRPr="004E45DF" w:rsidRDefault="00770D3A" w:rsidP="004A0F0F">
      <w:pPr>
        <w:pStyle w:val="ExecutionClauseHeading"/>
        <w:tabs>
          <w:tab w:val="left" w:pos="851"/>
        </w:tabs>
        <w:ind w:left="851" w:hanging="851"/>
        <w:rPr>
          <w:rFonts w:asciiTheme="minorHAnsi" w:hAnsiTheme="minorHAnsi"/>
        </w:rPr>
      </w:pPr>
      <w:bookmarkStart w:id="56" w:name="_Toc10195978"/>
      <w:bookmarkStart w:id="57" w:name="_Toc12023583"/>
      <w:bookmarkStart w:id="58" w:name="_Toc56522818"/>
      <w:r w:rsidRPr="00AF1741">
        <w:rPr>
          <w:rStyle w:val="ExecutionClauseHeadingChar"/>
        </w:rPr>
        <w:t>Acknowledgements</w:t>
      </w:r>
      <w:bookmarkEnd w:id="56"/>
      <w:bookmarkEnd w:id="57"/>
      <w:bookmarkEnd w:id="58"/>
    </w:p>
    <w:p w14:paraId="3D249305" w14:textId="77777777" w:rsidR="004A0F0F" w:rsidRDefault="00770D3A" w:rsidP="00BA2755">
      <w:pPr>
        <w:pStyle w:val="ListParagraph"/>
        <w:numPr>
          <w:ilvl w:val="0"/>
          <w:numId w:val="66"/>
        </w:numPr>
        <w:spacing w:after="120" w:line="240" w:lineRule="auto"/>
        <w:ind w:left="851" w:hanging="851"/>
        <w:contextualSpacing w:val="0"/>
        <w:rPr>
          <w:rFonts w:eastAsia="Calibri" w:cstheme="minorHAnsi"/>
        </w:rPr>
      </w:pPr>
      <w:r w:rsidRPr="00BD6749">
        <w:rPr>
          <w:rFonts w:eastAsia="Calibri" w:cstheme="minorHAnsi"/>
        </w:rPr>
        <w:t>Subject to commercial sensitivities or Intellectual Property c</w:t>
      </w:r>
      <w:r w:rsidR="00566F87">
        <w:rPr>
          <w:rFonts w:eastAsia="Calibri" w:cstheme="minorHAnsi"/>
        </w:rPr>
        <w:t>onsiderations, the outcomes of p</w:t>
      </w:r>
      <w:r w:rsidRPr="00BD6749">
        <w:rPr>
          <w:rFonts w:eastAsia="Calibri" w:cstheme="minorHAnsi"/>
        </w:rPr>
        <w:t>rojects are expected to be communicated to the research community and to the community at large.</w:t>
      </w:r>
    </w:p>
    <w:p w14:paraId="1E51FED2" w14:textId="24406C06" w:rsidR="00BA3A18" w:rsidRDefault="00770D3A" w:rsidP="00BA2755">
      <w:pPr>
        <w:pStyle w:val="ListParagraph"/>
        <w:numPr>
          <w:ilvl w:val="0"/>
          <w:numId w:val="66"/>
        </w:numPr>
        <w:spacing w:after="120" w:line="240" w:lineRule="auto"/>
        <w:ind w:left="851" w:hanging="851"/>
        <w:contextualSpacing w:val="0"/>
        <w:rPr>
          <w:rFonts w:eastAsia="Calibri"/>
        </w:rPr>
      </w:pPr>
      <w:r w:rsidRPr="44C904A9">
        <w:rPr>
          <w:rFonts w:eastAsia="Calibri"/>
        </w:rPr>
        <w:t xml:space="preserve">You agree </w:t>
      </w:r>
      <w:r w:rsidR="0099766F" w:rsidRPr="44C904A9">
        <w:rPr>
          <w:rFonts w:eastAsia="Calibri"/>
        </w:rPr>
        <w:t>to acknowledge</w:t>
      </w:r>
      <w:r w:rsidR="00E34CEA" w:rsidRPr="44C904A9">
        <w:rPr>
          <w:rFonts w:eastAsia="Calibri"/>
          <w:color w:val="1F4E79" w:themeColor="accent1" w:themeShade="80"/>
        </w:rPr>
        <w:t xml:space="preserve"> </w:t>
      </w:r>
      <w:r w:rsidR="00E34CEA" w:rsidRPr="44C904A9">
        <w:rPr>
          <w:rFonts w:eastAsia="Calibri"/>
        </w:rPr>
        <w:t>Our</w:t>
      </w:r>
      <w:r w:rsidRPr="44C904A9">
        <w:rPr>
          <w:rFonts w:eastAsia="Calibri"/>
          <w:color w:val="1F4E79" w:themeColor="accent1" w:themeShade="80"/>
        </w:rPr>
        <w:t xml:space="preserve"> </w:t>
      </w:r>
      <w:r w:rsidRPr="44C904A9">
        <w:rPr>
          <w:rFonts w:eastAsia="Calibri"/>
        </w:rPr>
        <w:t>support in all Material, publications and promotional and advertising materials published in connection with this Agreement. The ARC</w:t>
      </w:r>
      <w:r w:rsidR="00211594">
        <w:rPr>
          <w:rFonts w:eastAsia="Calibri"/>
        </w:rPr>
        <w:t>, on Our behalf,</w:t>
      </w:r>
      <w:r w:rsidR="00927505" w:rsidRPr="44C904A9">
        <w:rPr>
          <w:rFonts w:eastAsia="Calibri"/>
        </w:rPr>
        <w:t xml:space="preserve"> </w:t>
      </w:r>
      <w:r w:rsidR="00244B3D" w:rsidRPr="44C904A9">
        <w:rPr>
          <w:rFonts w:eastAsia="Calibri"/>
        </w:rPr>
        <w:t xml:space="preserve">will make available, on the </w:t>
      </w:r>
      <w:hyperlink r:id="rId29">
        <w:r w:rsidR="00244B3D" w:rsidRPr="44C904A9">
          <w:rPr>
            <w:rStyle w:val="Hyperlink"/>
            <w:rFonts w:eastAsia="Calibri" w:cstheme="minorBidi"/>
          </w:rPr>
          <w:t>ARC website</w:t>
        </w:r>
      </w:hyperlink>
      <w:r w:rsidR="00244B3D" w:rsidRPr="44C904A9">
        <w:rPr>
          <w:rFonts w:eastAsia="Calibri"/>
        </w:rPr>
        <w:t>, the form of acknowledgement</w:t>
      </w:r>
      <w:r w:rsidR="006A3E7F" w:rsidRPr="44C904A9">
        <w:rPr>
          <w:rFonts w:eastAsia="Calibri"/>
        </w:rPr>
        <w:t xml:space="preserve"> that You are to use.</w:t>
      </w:r>
    </w:p>
    <w:p w14:paraId="3ECDF78E" w14:textId="77777777" w:rsidR="00BA3A18" w:rsidRDefault="00770D3A" w:rsidP="00BA2755">
      <w:pPr>
        <w:pStyle w:val="ListParagraph"/>
        <w:numPr>
          <w:ilvl w:val="0"/>
          <w:numId w:val="66"/>
        </w:numPr>
        <w:spacing w:after="120" w:line="240" w:lineRule="auto"/>
        <w:ind w:left="851" w:hanging="851"/>
        <w:contextualSpacing w:val="0"/>
        <w:rPr>
          <w:rFonts w:eastAsia="Calibri" w:cstheme="minorHAnsi"/>
        </w:rPr>
      </w:pPr>
      <w:r w:rsidRPr="00BA3A18">
        <w:rPr>
          <w:rFonts w:eastAsia="Calibri" w:cstheme="minorHAnsi"/>
        </w:rPr>
        <w:lastRenderedPageBreak/>
        <w:t xml:space="preserve">You must ensure that </w:t>
      </w:r>
      <w:r w:rsidR="00E34CEA" w:rsidRPr="00BA3A18">
        <w:rPr>
          <w:rFonts w:eastAsia="Calibri" w:cstheme="minorHAnsi"/>
        </w:rPr>
        <w:t>Our</w:t>
      </w:r>
      <w:r w:rsidRPr="00BA3A18">
        <w:rPr>
          <w:rFonts w:eastAsia="Calibri" w:cstheme="minorHAnsi"/>
        </w:rPr>
        <w:t xml:space="preserve"> c</w:t>
      </w:r>
      <w:r w:rsidR="00566F87" w:rsidRPr="00BA3A18">
        <w:rPr>
          <w:rFonts w:eastAsia="Calibri" w:cstheme="minorHAnsi"/>
        </w:rPr>
        <w:t>ontribution and support of the p</w:t>
      </w:r>
      <w:r w:rsidRPr="00BA3A18">
        <w:rPr>
          <w:rFonts w:eastAsia="Calibri" w:cstheme="minorHAnsi"/>
        </w:rPr>
        <w:t xml:space="preserve">roject is acknowledged in a prominent place and an appropriate form acceptable to </w:t>
      </w:r>
      <w:r w:rsidR="00E34CEA" w:rsidRPr="00BD7CFF">
        <w:rPr>
          <w:rFonts w:eastAsia="Calibri" w:cstheme="minorHAnsi"/>
        </w:rPr>
        <w:t>Us</w:t>
      </w:r>
      <w:r w:rsidR="00DF29BE" w:rsidRPr="00BD7CFF">
        <w:rPr>
          <w:rFonts w:eastAsia="Calibri" w:cstheme="minorHAnsi"/>
        </w:rPr>
        <w:t xml:space="preserve"> </w:t>
      </w:r>
      <w:r w:rsidRPr="00BA3A18">
        <w:rPr>
          <w:rFonts w:eastAsia="Calibri" w:cstheme="minorHAnsi"/>
        </w:rPr>
        <w:t>when, at any time d</w:t>
      </w:r>
      <w:r w:rsidR="00566F87" w:rsidRPr="00BA3A18">
        <w:rPr>
          <w:rFonts w:eastAsia="Calibri" w:cstheme="minorHAnsi"/>
        </w:rPr>
        <w:t xml:space="preserve">uring or after completion of </w:t>
      </w:r>
      <w:r w:rsidR="00AE3155" w:rsidRPr="00BA3A18">
        <w:rPr>
          <w:rFonts w:eastAsia="Calibri" w:cstheme="minorHAnsi"/>
        </w:rPr>
        <w:t>the project</w:t>
      </w:r>
      <w:r w:rsidRPr="00BA3A18">
        <w:rPr>
          <w:rFonts w:eastAsia="Calibri" w:cstheme="minorHAnsi"/>
        </w:rPr>
        <w:t xml:space="preserve">, You or the researchers or any other party publishes, produces or is involved in promotional material, </w:t>
      </w:r>
      <w:r w:rsidR="00566F87" w:rsidRPr="00BA3A18">
        <w:rPr>
          <w:rFonts w:eastAsia="Calibri" w:cstheme="minorHAnsi"/>
        </w:rPr>
        <w:t xml:space="preserve">which </w:t>
      </w:r>
      <w:r w:rsidR="00D0290B" w:rsidRPr="00BA3A18">
        <w:rPr>
          <w:rFonts w:eastAsia="Calibri" w:cstheme="minorHAnsi"/>
        </w:rPr>
        <w:t xml:space="preserve">is </w:t>
      </w:r>
      <w:r w:rsidR="00566F87" w:rsidRPr="00BA3A18">
        <w:rPr>
          <w:rFonts w:eastAsia="Calibri" w:cstheme="minorHAnsi"/>
        </w:rPr>
        <w:t>relate</w:t>
      </w:r>
      <w:r w:rsidR="00D0290B" w:rsidRPr="00BA3A18">
        <w:rPr>
          <w:rFonts w:eastAsia="Calibri" w:cstheme="minorHAnsi"/>
        </w:rPr>
        <w:t>d</w:t>
      </w:r>
      <w:r w:rsidR="00566F87" w:rsidRPr="00BA3A18">
        <w:rPr>
          <w:rFonts w:eastAsia="Calibri" w:cstheme="minorHAnsi"/>
        </w:rPr>
        <w:t xml:space="preserve"> to the p</w:t>
      </w:r>
      <w:r w:rsidRPr="00BA3A18">
        <w:rPr>
          <w:rFonts w:eastAsia="Calibri" w:cstheme="minorHAnsi"/>
        </w:rPr>
        <w:t>roject.</w:t>
      </w:r>
    </w:p>
    <w:p w14:paraId="039F0174" w14:textId="44490FF2" w:rsidR="00BA3A18" w:rsidRDefault="00770D3A" w:rsidP="00BA2755">
      <w:pPr>
        <w:pStyle w:val="ListParagraph"/>
        <w:numPr>
          <w:ilvl w:val="0"/>
          <w:numId w:val="66"/>
        </w:numPr>
        <w:spacing w:after="120" w:line="240" w:lineRule="auto"/>
        <w:ind w:left="851" w:hanging="851"/>
        <w:contextualSpacing w:val="0"/>
        <w:rPr>
          <w:rFonts w:eastAsia="Calibri" w:cstheme="minorHAnsi"/>
        </w:rPr>
      </w:pPr>
      <w:r w:rsidRPr="00BA3A18">
        <w:rPr>
          <w:rFonts w:eastAsia="Calibri" w:cstheme="minorHAnsi"/>
        </w:rPr>
        <w:t xml:space="preserve">Where the Research Output is a publication, in addition to acknowledging </w:t>
      </w:r>
      <w:r w:rsidR="00634A88" w:rsidRPr="00BA3A18">
        <w:rPr>
          <w:rFonts w:eastAsia="Calibri" w:cstheme="minorHAnsi"/>
        </w:rPr>
        <w:t>Our</w:t>
      </w:r>
      <w:r w:rsidR="00DF29BE" w:rsidRPr="00BA3A18">
        <w:rPr>
          <w:rFonts w:eastAsia="Calibri" w:cstheme="minorHAnsi"/>
        </w:rPr>
        <w:t xml:space="preserve"> </w:t>
      </w:r>
      <w:r w:rsidRPr="00BA3A18">
        <w:rPr>
          <w:rFonts w:eastAsia="Calibri" w:cstheme="minorHAnsi"/>
        </w:rPr>
        <w:t>support, the relevant Project ID must be included</w:t>
      </w:r>
      <w:r w:rsidR="001F0126">
        <w:rPr>
          <w:rFonts w:eastAsia="Calibri" w:cstheme="minorHAnsi"/>
        </w:rPr>
        <w:t xml:space="preserve"> noting NISDRG funded authors</w:t>
      </w:r>
      <w:r w:rsidRPr="00BA3A18">
        <w:rPr>
          <w:rFonts w:eastAsia="Calibri" w:cstheme="minorHAnsi"/>
        </w:rPr>
        <w:t xml:space="preserve">. Metadata for the Research Output must include the Project ID, list the </w:t>
      </w:r>
      <w:r w:rsidR="00DF29BE" w:rsidRPr="00BA3A18">
        <w:rPr>
          <w:rFonts w:eastAsia="Calibri" w:cstheme="minorHAnsi"/>
        </w:rPr>
        <w:t>ONI</w:t>
      </w:r>
      <w:r w:rsidR="00436E6F" w:rsidRPr="00BA3A18">
        <w:rPr>
          <w:rFonts w:eastAsia="Calibri" w:cstheme="minorHAnsi"/>
        </w:rPr>
        <w:t xml:space="preserve"> </w:t>
      </w:r>
      <w:r w:rsidRPr="00BA3A18">
        <w:rPr>
          <w:rFonts w:eastAsia="Calibri" w:cstheme="minorHAnsi"/>
        </w:rPr>
        <w:t xml:space="preserve">as a Grant source and contain a permanent </w:t>
      </w:r>
      <w:r w:rsidR="0002164B" w:rsidRPr="00BA3A18">
        <w:rPr>
          <w:rFonts w:eastAsia="Calibri" w:cstheme="minorHAnsi"/>
        </w:rPr>
        <w:t>Digital Object Identifier (</w:t>
      </w:r>
      <w:r w:rsidRPr="00BA3A18">
        <w:rPr>
          <w:rFonts w:eastAsia="Calibri" w:cstheme="minorHAnsi"/>
        </w:rPr>
        <w:t>DOI</w:t>
      </w:r>
      <w:r w:rsidR="0002164B" w:rsidRPr="00BA3A18">
        <w:rPr>
          <w:rFonts w:eastAsia="Calibri" w:cstheme="minorHAnsi"/>
        </w:rPr>
        <w:t>)</w:t>
      </w:r>
      <w:r w:rsidRPr="00BA3A18">
        <w:rPr>
          <w:rFonts w:eastAsia="Calibri" w:cstheme="minorHAnsi"/>
        </w:rPr>
        <w:t xml:space="preserve"> for the Research Output. If a DOI is not available, then a permanent Uniform Resource Locator (URL) link must be provided instead to the Research Output.</w:t>
      </w:r>
    </w:p>
    <w:p w14:paraId="3C22685D" w14:textId="2C3823EF" w:rsidR="0024403D" w:rsidRPr="00BA3A18" w:rsidRDefault="00770D3A" w:rsidP="00BA2755">
      <w:pPr>
        <w:pStyle w:val="ListParagraph"/>
        <w:numPr>
          <w:ilvl w:val="0"/>
          <w:numId w:val="66"/>
        </w:numPr>
        <w:spacing w:after="120" w:line="240" w:lineRule="auto"/>
        <w:ind w:left="851" w:hanging="851"/>
        <w:contextualSpacing w:val="0"/>
        <w:rPr>
          <w:rFonts w:eastAsia="Calibri" w:cstheme="minorHAnsi"/>
        </w:rPr>
      </w:pPr>
      <w:r w:rsidRPr="00BA3A18">
        <w:rPr>
          <w:rFonts w:eastAsia="Calibri" w:cstheme="minorHAnsi"/>
        </w:rPr>
        <w:t>If a Participating Organisation is required to announ</w:t>
      </w:r>
      <w:r w:rsidR="00294137" w:rsidRPr="00BA3A18">
        <w:rPr>
          <w:rFonts w:eastAsia="Calibri" w:cstheme="minorHAnsi"/>
        </w:rPr>
        <w:t xml:space="preserve">ce their involvement in an </w:t>
      </w:r>
      <w:r w:rsidR="00DF29BE" w:rsidRPr="00BA3A18">
        <w:rPr>
          <w:rFonts w:eastAsia="Calibri" w:cstheme="minorHAnsi"/>
        </w:rPr>
        <w:t>ONI</w:t>
      </w:r>
      <w:r w:rsidR="00436E6F" w:rsidRPr="00BA3A18">
        <w:rPr>
          <w:rFonts w:eastAsia="Calibri" w:cstheme="minorHAnsi"/>
        </w:rPr>
        <w:t xml:space="preserve"> </w:t>
      </w:r>
      <w:r w:rsidR="00294137" w:rsidRPr="00BA3A18">
        <w:rPr>
          <w:rFonts w:eastAsia="Calibri" w:cstheme="minorHAnsi"/>
        </w:rPr>
        <w:t>p</w:t>
      </w:r>
      <w:r w:rsidRPr="00BA3A18">
        <w:rPr>
          <w:rFonts w:eastAsia="Calibri" w:cstheme="minorHAnsi"/>
        </w:rPr>
        <w:t xml:space="preserve">roject to the Australian Securities Exchange, this must only be done once the Participating Organisation Agreement has been executed as per clause </w:t>
      </w:r>
      <w:r w:rsidR="00166EB9" w:rsidRPr="00BA3A18">
        <w:rPr>
          <w:rFonts w:eastAsia="Calibri" w:cstheme="minorHAnsi"/>
        </w:rPr>
        <w:t>A2.2</w:t>
      </w:r>
      <w:r w:rsidRPr="00BA3A18">
        <w:rPr>
          <w:rFonts w:eastAsia="Calibri" w:cstheme="minorHAnsi"/>
        </w:rPr>
        <w:t>.</w:t>
      </w:r>
      <w:r w:rsidR="004B2DE8" w:rsidRPr="00BA3A18">
        <w:rPr>
          <w:rFonts w:eastAsia="Calibri" w:cstheme="minorHAnsi"/>
        </w:rPr>
        <w:t>4.</w:t>
      </w:r>
    </w:p>
    <w:p w14:paraId="335E5450" w14:textId="32E57B52" w:rsidR="00770D3A" w:rsidRPr="004E45DF" w:rsidRDefault="00770D3A" w:rsidP="004A0F0F">
      <w:pPr>
        <w:pStyle w:val="ExecutionClauseHeading"/>
        <w:ind w:left="851" w:hanging="851"/>
      </w:pPr>
      <w:bookmarkStart w:id="59" w:name="_Toc10195979"/>
      <w:bookmarkStart w:id="60" w:name="_Toc12023584"/>
      <w:bookmarkStart w:id="61" w:name="_Toc56522819"/>
      <w:r w:rsidRPr="004E45DF">
        <w:t>Notices</w:t>
      </w:r>
      <w:bookmarkEnd w:id="59"/>
      <w:bookmarkEnd w:id="60"/>
      <w:bookmarkEnd w:id="61"/>
    </w:p>
    <w:p w14:paraId="44D554AF" w14:textId="77777777" w:rsidR="00770D3A" w:rsidRPr="00A11205" w:rsidRDefault="00770D3A" w:rsidP="00BA2755">
      <w:pPr>
        <w:pStyle w:val="ListParagraph"/>
        <w:numPr>
          <w:ilvl w:val="0"/>
          <w:numId w:val="67"/>
        </w:numPr>
        <w:spacing w:after="120" w:line="240" w:lineRule="auto"/>
        <w:ind w:left="851" w:hanging="851"/>
        <w:contextualSpacing w:val="0"/>
        <w:rPr>
          <w:rFonts w:eastAsia="Calibri" w:cstheme="minorHAnsi"/>
        </w:rPr>
      </w:pPr>
      <w:r w:rsidRPr="00A11205">
        <w:rPr>
          <w:rFonts w:eastAsia="Calibri" w:cstheme="minorHAnsi"/>
        </w:rPr>
        <w:t>Each Party agrees to promptly notify the other Party of anything reasonably likely to adversely affect the undertaking of the Activity, management of the Grant or its performance of any of its other requirements under this Agreement.</w:t>
      </w:r>
    </w:p>
    <w:p w14:paraId="471E8C53" w14:textId="37A01473" w:rsidR="00770D3A" w:rsidRDefault="00770D3A" w:rsidP="00AC78D2">
      <w:pPr>
        <w:pStyle w:val="ListParagraph"/>
        <w:numPr>
          <w:ilvl w:val="0"/>
          <w:numId w:val="67"/>
        </w:numPr>
        <w:spacing w:after="120" w:line="240" w:lineRule="auto"/>
        <w:ind w:left="851" w:hanging="851"/>
        <w:contextualSpacing w:val="0"/>
        <w:rPr>
          <w:rFonts w:eastAsia="Calibri" w:cstheme="minorHAnsi"/>
        </w:rPr>
      </w:pPr>
      <w:r w:rsidRPr="00A11205">
        <w:rPr>
          <w:rFonts w:eastAsia="Calibri" w:cstheme="minorHAnsi"/>
        </w:rPr>
        <w:t>A notice given by a Party under this Agreement must be in writing</w:t>
      </w:r>
      <w:r w:rsidR="005C5886">
        <w:rPr>
          <w:rFonts w:eastAsia="Calibri" w:cstheme="minorHAnsi"/>
        </w:rPr>
        <w:t>.</w:t>
      </w:r>
      <w:r w:rsidRPr="00A11205">
        <w:rPr>
          <w:rFonts w:eastAsia="Calibri" w:cstheme="minorHAnsi"/>
        </w:rPr>
        <w:t xml:space="preserve"> </w:t>
      </w:r>
      <w:r w:rsidR="00A24210">
        <w:rPr>
          <w:rFonts w:eastAsia="Calibri" w:cstheme="minorHAnsi"/>
        </w:rPr>
        <w:t xml:space="preserve"> </w:t>
      </w:r>
      <w:r w:rsidR="005C5886">
        <w:rPr>
          <w:rFonts w:eastAsia="Calibri" w:cstheme="minorHAnsi"/>
        </w:rPr>
        <w:t xml:space="preserve">A notice to </w:t>
      </w:r>
      <w:r w:rsidR="00AC78D2">
        <w:rPr>
          <w:rFonts w:eastAsia="Calibri" w:cstheme="minorHAnsi"/>
        </w:rPr>
        <w:t>Us</w:t>
      </w:r>
      <w:r w:rsidR="00A24210">
        <w:rPr>
          <w:rFonts w:eastAsia="Calibri" w:cstheme="minorHAnsi"/>
        </w:rPr>
        <w:t xml:space="preserve"> </w:t>
      </w:r>
      <w:r w:rsidR="005C5886">
        <w:rPr>
          <w:rFonts w:eastAsia="Calibri" w:cstheme="minorHAnsi"/>
        </w:rPr>
        <w:t xml:space="preserve">must be </w:t>
      </w:r>
      <w:r w:rsidR="008C6864">
        <w:rPr>
          <w:rStyle w:val="LastlevelChar"/>
          <w:rFonts w:eastAsiaTheme="majorEastAsia" w:cstheme="minorHAnsi"/>
        </w:rPr>
        <w:t>addressed</w:t>
      </w:r>
      <w:r w:rsidR="00455777">
        <w:rPr>
          <w:rStyle w:val="LastlevelChar"/>
          <w:rFonts w:eastAsiaTheme="majorEastAsia" w:cstheme="minorHAnsi"/>
        </w:rPr>
        <w:t xml:space="preserve"> to</w:t>
      </w:r>
      <w:r w:rsidR="009D3548" w:rsidRPr="00D26DBF">
        <w:rPr>
          <w:rStyle w:val="LastlevelChar"/>
          <w:rFonts w:eastAsiaTheme="majorEastAsia" w:cstheme="minorHAnsi"/>
        </w:rPr>
        <w:t xml:space="preserve"> the ARC a</w:t>
      </w:r>
      <w:r w:rsidR="009D3548">
        <w:rPr>
          <w:rStyle w:val="LastlevelChar"/>
          <w:rFonts w:eastAsiaTheme="majorEastAsia" w:cstheme="minorHAnsi"/>
        </w:rPr>
        <w:t>s per</w:t>
      </w:r>
      <w:r w:rsidR="00757C45">
        <w:rPr>
          <w:rFonts w:eastAsia="Calibri" w:cstheme="minorHAnsi"/>
        </w:rPr>
        <w:t xml:space="preserve"> </w:t>
      </w:r>
      <w:r w:rsidR="008C6864">
        <w:rPr>
          <w:rFonts w:eastAsia="Calibri" w:cstheme="minorHAnsi"/>
        </w:rPr>
        <w:t xml:space="preserve">clause </w:t>
      </w:r>
      <w:r w:rsidR="00757C45">
        <w:rPr>
          <w:rFonts w:eastAsia="Calibri" w:cstheme="minorHAnsi"/>
        </w:rPr>
        <w:t>A7</w:t>
      </w:r>
      <w:r w:rsidR="009D3548">
        <w:rPr>
          <w:rFonts w:eastAsia="Calibri" w:cstheme="minorHAnsi"/>
        </w:rPr>
        <w:t xml:space="preserve"> of this </w:t>
      </w:r>
      <w:r w:rsidR="008C6864">
        <w:rPr>
          <w:rFonts w:eastAsia="Calibri" w:cstheme="minorHAnsi"/>
        </w:rPr>
        <w:t>A</w:t>
      </w:r>
      <w:r w:rsidR="009D3548">
        <w:rPr>
          <w:rFonts w:eastAsia="Calibri" w:cstheme="minorHAnsi"/>
        </w:rPr>
        <w:t>greement</w:t>
      </w:r>
      <w:r w:rsidR="005C5886">
        <w:rPr>
          <w:rFonts w:eastAsia="Calibri" w:cstheme="minorHAnsi"/>
        </w:rPr>
        <w:t xml:space="preserve">. </w:t>
      </w:r>
      <w:r w:rsidR="00AC78D2">
        <w:rPr>
          <w:rFonts w:eastAsia="Calibri" w:cstheme="minorHAnsi"/>
        </w:rPr>
        <w:t>Our n</w:t>
      </w:r>
      <w:r w:rsidR="008C6864">
        <w:rPr>
          <w:rFonts w:eastAsia="Calibri" w:cstheme="minorHAnsi"/>
        </w:rPr>
        <w:t>otices to You will</w:t>
      </w:r>
      <w:r w:rsidR="005C5886">
        <w:rPr>
          <w:rFonts w:eastAsia="Calibri" w:cstheme="minorHAnsi"/>
        </w:rPr>
        <w:t xml:space="preserve"> be </w:t>
      </w:r>
      <w:r w:rsidR="008C6864">
        <w:rPr>
          <w:rFonts w:eastAsia="Calibri" w:cstheme="minorHAnsi"/>
        </w:rPr>
        <w:t xml:space="preserve">addressed </w:t>
      </w:r>
      <w:r w:rsidR="005C5886">
        <w:rPr>
          <w:rFonts w:eastAsia="Calibri" w:cstheme="minorHAnsi"/>
        </w:rPr>
        <w:t>to</w:t>
      </w:r>
      <w:r w:rsidR="00757C45">
        <w:rPr>
          <w:rFonts w:eastAsia="Calibri" w:cstheme="minorHAnsi"/>
        </w:rPr>
        <w:t xml:space="preserve"> </w:t>
      </w:r>
      <w:r w:rsidR="00D6315B">
        <w:rPr>
          <w:rFonts w:eastAsia="Calibri" w:cstheme="minorHAnsi"/>
        </w:rPr>
        <w:t xml:space="preserve">Your </w:t>
      </w:r>
      <w:r w:rsidR="00757C45">
        <w:rPr>
          <w:rFonts w:eastAsia="Calibri" w:cstheme="minorHAnsi"/>
        </w:rPr>
        <w:t>Responsible Officer</w:t>
      </w:r>
      <w:r w:rsidRPr="00A11205">
        <w:rPr>
          <w:rFonts w:eastAsia="Calibri" w:cstheme="minorHAnsi"/>
        </w:rPr>
        <w:t>.</w:t>
      </w:r>
    </w:p>
    <w:p w14:paraId="25916D30" w14:textId="141D0155" w:rsidR="008C6864" w:rsidRDefault="008C6864" w:rsidP="00AC78D2">
      <w:pPr>
        <w:pStyle w:val="ListParagraph"/>
        <w:numPr>
          <w:ilvl w:val="0"/>
          <w:numId w:val="67"/>
        </w:numPr>
        <w:spacing w:after="120" w:line="240" w:lineRule="auto"/>
        <w:ind w:left="851" w:hanging="851"/>
        <w:contextualSpacing w:val="0"/>
        <w:rPr>
          <w:rFonts w:eastAsia="Calibri" w:cstheme="minorHAnsi"/>
        </w:rPr>
      </w:pPr>
      <w:r w:rsidRPr="00AC78D2">
        <w:rPr>
          <w:rFonts w:eastAsia="Calibri" w:cstheme="minorHAnsi"/>
        </w:rPr>
        <w:t xml:space="preserve">A notice is deemed to be </w:t>
      </w:r>
      <w:proofErr w:type="gramStart"/>
      <w:r w:rsidRPr="00AC78D2">
        <w:rPr>
          <w:rFonts w:eastAsia="Calibri" w:cstheme="minorHAnsi"/>
        </w:rPr>
        <w:t>effected</w:t>
      </w:r>
      <w:proofErr w:type="gramEnd"/>
      <w:r w:rsidRPr="00AC78D2">
        <w:rPr>
          <w:rFonts w:eastAsia="Calibri" w:cstheme="minorHAnsi"/>
        </w:rPr>
        <w:t>:</w:t>
      </w:r>
    </w:p>
    <w:p w14:paraId="6D185F62" w14:textId="77777777" w:rsidR="008C6864" w:rsidRDefault="008C6864" w:rsidP="007B4B3A">
      <w:pPr>
        <w:pStyle w:val="ListParagraph"/>
        <w:numPr>
          <w:ilvl w:val="1"/>
          <w:numId w:val="67"/>
        </w:numPr>
        <w:spacing w:after="120" w:line="240" w:lineRule="auto"/>
        <w:ind w:hanging="589"/>
        <w:contextualSpacing w:val="0"/>
        <w:rPr>
          <w:rFonts w:eastAsia="Calibri" w:cstheme="minorHAnsi"/>
        </w:rPr>
      </w:pPr>
      <w:r w:rsidRPr="00AC78D2">
        <w:rPr>
          <w:rFonts w:eastAsia="Calibri" w:cstheme="minorHAnsi"/>
        </w:rPr>
        <w:t>if delivered by hand - upon delivery to the relevant address;</w:t>
      </w:r>
    </w:p>
    <w:p w14:paraId="0C742BCE" w14:textId="77777777" w:rsidR="008C6864" w:rsidRDefault="008C6864" w:rsidP="007B4B3A">
      <w:pPr>
        <w:pStyle w:val="ListParagraph"/>
        <w:numPr>
          <w:ilvl w:val="1"/>
          <w:numId w:val="67"/>
        </w:numPr>
        <w:spacing w:after="120" w:line="240" w:lineRule="auto"/>
        <w:ind w:hanging="589"/>
        <w:contextualSpacing w:val="0"/>
        <w:rPr>
          <w:rFonts w:eastAsia="Calibri" w:cstheme="minorHAnsi"/>
        </w:rPr>
      </w:pPr>
      <w:r w:rsidRPr="00AC78D2">
        <w:rPr>
          <w:rFonts w:eastAsia="Calibri" w:cstheme="minorHAnsi"/>
        </w:rPr>
        <w:t>if sent by post - upon delivery to the relevant address; or</w:t>
      </w:r>
    </w:p>
    <w:p w14:paraId="36B3F009" w14:textId="77777777" w:rsidR="008C6864" w:rsidRDefault="008C6864" w:rsidP="007B4B3A">
      <w:pPr>
        <w:pStyle w:val="ListParagraph"/>
        <w:numPr>
          <w:ilvl w:val="1"/>
          <w:numId w:val="67"/>
        </w:numPr>
        <w:spacing w:after="120" w:line="240" w:lineRule="auto"/>
        <w:ind w:hanging="589"/>
        <w:contextualSpacing w:val="0"/>
        <w:rPr>
          <w:rFonts w:eastAsia="Calibri" w:cstheme="minorHAnsi"/>
        </w:rPr>
      </w:pPr>
      <w:r w:rsidRPr="00AC78D2">
        <w:rPr>
          <w:rFonts w:eastAsia="Calibri" w:cstheme="minorHAnsi"/>
        </w:rPr>
        <w:t>if transmitted electronically - upon actual receipt by the addressee.</w:t>
      </w:r>
    </w:p>
    <w:p w14:paraId="5132E3E9" w14:textId="77777777" w:rsidR="00AC78D2" w:rsidRDefault="008C6864" w:rsidP="00AC78D2">
      <w:pPr>
        <w:pStyle w:val="ListParagraph"/>
        <w:numPr>
          <w:ilvl w:val="0"/>
          <w:numId w:val="67"/>
        </w:numPr>
        <w:spacing w:after="120" w:line="240" w:lineRule="auto"/>
        <w:ind w:hanging="720"/>
        <w:contextualSpacing w:val="0"/>
        <w:rPr>
          <w:rFonts w:eastAsia="Calibri" w:cstheme="minorHAnsi"/>
        </w:rPr>
      </w:pPr>
      <w:r w:rsidRPr="00AC78D2">
        <w:rPr>
          <w:rFonts w:eastAsia="Calibri" w:cstheme="minorHAnsi"/>
        </w:rPr>
        <w:t>A notice received after 5.00 pm, or on a day that is a Saturday, Sunday or public holiday, in the place of receipt, is deemed to be effected on the next day that is not a Saturday, Sunday or public holiday in that place.</w:t>
      </w:r>
    </w:p>
    <w:p w14:paraId="79FA2251" w14:textId="133D5EF0" w:rsidR="00770D3A" w:rsidRPr="00AC78D2" w:rsidRDefault="00770D3A" w:rsidP="00AC78D2">
      <w:pPr>
        <w:pStyle w:val="ListParagraph"/>
        <w:numPr>
          <w:ilvl w:val="0"/>
          <w:numId w:val="67"/>
        </w:numPr>
        <w:spacing w:after="120" w:line="240" w:lineRule="auto"/>
        <w:ind w:hanging="720"/>
        <w:contextualSpacing w:val="0"/>
        <w:rPr>
          <w:rFonts w:eastAsia="Calibri" w:cstheme="minorHAnsi"/>
        </w:rPr>
      </w:pPr>
      <w:r w:rsidRPr="00AC78D2">
        <w:rPr>
          <w:rFonts w:eastAsia="Calibri" w:cstheme="minorHAnsi"/>
        </w:rPr>
        <w:t xml:space="preserve">The Commonwealth may, by notice, advise You of changes to </w:t>
      </w:r>
      <w:r w:rsidR="00B4174D" w:rsidRPr="00AC78D2">
        <w:rPr>
          <w:rFonts w:eastAsia="Calibri" w:cstheme="minorHAnsi"/>
        </w:rPr>
        <w:t>this Agreement</w:t>
      </w:r>
      <w:r w:rsidRPr="00AC78D2">
        <w:rPr>
          <w:rFonts w:eastAsia="Calibri" w:cstheme="minorHAnsi"/>
        </w:rPr>
        <w:t xml:space="preserve"> that are minor or of an administrative nature, provided that any such changes do not increase the Your</w:t>
      </w:r>
      <w:r w:rsidR="00C3450A" w:rsidRPr="00AC78D2">
        <w:rPr>
          <w:rFonts w:eastAsia="Calibri" w:cstheme="minorHAnsi"/>
        </w:rPr>
        <w:t xml:space="preserve"> </w:t>
      </w:r>
      <w:r w:rsidRPr="00AC78D2">
        <w:rPr>
          <w:rFonts w:eastAsia="Calibri" w:cstheme="minorHAnsi"/>
        </w:rPr>
        <w:t>obligations under this Agreement.</w:t>
      </w:r>
      <w:r w:rsidR="00C3450A" w:rsidRPr="00AC78D2">
        <w:rPr>
          <w:rFonts w:eastAsia="Calibri" w:cstheme="minorHAnsi"/>
        </w:rPr>
        <w:t xml:space="preserve"> </w:t>
      </w:r>
      <w:r w:rsidRPr="00AC78D2">
        <w:rPr>
          <w:rFonts w:eastAsia="Calibri" w:cstheme="minorHAnsi"/>
        </w:rPr>
        <w:t xml:space="preserve">Such changes are not variations for the purpose of clause </w:t>
      </w:r>
      <w:r w:rsidR="004B2DE8" w:rsidRPr="00AC78D2">
        <w:rPr>
          <w:rFonts w:eastAsia="Calibri" w:cstheme="minorHAnsi"/>
        </w:rPr>
        <w:t>1</w:t>
      </w:r>
      <w:r w:rsidR="00BD2467" w:rsidRPr="00AC78D2">
        <w:rPr>
          <w:rFonts w:eastAsia="Calibri" w:cstheme="minorHAnsi"/>
        </w:rPr>
        <w:t>1</w:t>
      </w:r>
      <w:r w:rsidRPr="00AC78D2">
        <w:rPr>
          <w:rFonts w:eastAsia="Calibri" w:cstheme="minorHAnsi"/>
        </w:rPr>
        <w:t>.</w:t>
      </w:r>
    </w:p>
    <w:p w14:paraId="0C037949" w14:textId="2EA101E3" w:rsidR="00770D3A" w:rsidRPr="004E45DF" w:rsidRDefault="00770D3A" w:rsidP="004A0F0F">
      <w:pPr>
        <w:pStyle w:val="ExecutionClauseHeading"/>
        <w:ind w:left="851" w:hanging="851"/>
      </w:pPr>
      <w:bookmarkStart w:id="62" w:name="_Toc10195980"/>
      <w:bookmarkStart w:id="63" w:name="_Toc12023585"/>
      <w:bookmarkStart w:id="64" w:name="_Toc56522820"/>
      <w:r w:rsidRPr="004E45DF">
        <w:t>Relationship between the Parties</w:t>
      </w:r>
      <w:bookmarkEnd w:id="62"/>
      <w:bookmarkEnd w:id="63"/>
      <w:bookmarkEnd w:id="64"/>
    </w:p>
    <w:p w14:paraId="6002C79E" w14:textId="77777777" w:rsidR="00CC53A8" w:rsidRDefault="00770D3A" w:rsidP="00BA2755">
      <w:pPr>
        <w:pStyle w:val="ListParagraph"/>
        <w:numPr>
          <w:ilvl w:val="0"/>
          <w:numId w:val="199"/>
        </w:numPr>
        <w:spacing w:after="120" w:line="240" w:lineRule="auto"/>
        <w:ind w:left="851" w:hanging="851"/>
        <w:contextualSpacing w:val="0"/>
        <w:rPr>
          <w:rFonts w:eastAsia="Calibri" w:cstheme="minorHAnsi"/>
        </w:rPr>
      </w:pPr>
      <w:r w:rsidRPr="00A11205">
        <w:rPr>
          <w:rFonts w:eastAsia="Calibri" w:cstheme="minorHAnsi"/>
        </w:rPr>
        <w:t>A Party is not by virtue of this Agreement the employee, agent or partner of the other Party and is not authorised to bind or represent the other Party.</w:t>
      </w:r>
    </w:p>
    <w:p w14:paraId="70BD2DD9" w14:textId="3443AB4A" w:rsidR="00770D3A" w:rsidRPr="004E45DF" w:rsidRDefault="00770D3A" w:rsidP="004A0F0F">
      <w:pPr>
        <w:pStyle w:val="ExecutionClauseHeading"/>
        <w:ind w:left="851" w:hanging="851"/>
      </w:pPr>
      <w:bookmarkStart w:id="65" w:name="_Toc10195982"/>
      <w:bookmarkStart w:id="66" w:name="_Toc12023587"/>
      <w:bookmarkStart w:id="67" w:name="_Toc56522821"/>
      <w:r w:rsidRPr="004E45DF">
        <w:t>Conflict of interest</w:t>
      </w:r>
      <w:bookmarkEnd w:id="65"/>
      <w:bookmarkEnd w:id="66"/>
      <w:bookmarkEnd w:id="67"/>
    </w:p>
    <w:p w14:paraId="7912CF1B" w14:textId="7F7873A3" w:rsidR="004A0F0F" w:rsidRDefault="00770D3A" w:rsidP="004A0F0F">
      <w:pPr>
        <w:pStyle w:val="71"/>
        <w:ind w:left="851" w:hanging="851"/>
        <w:rPr>
          <w:color w:val="auto"/>
        </w:rPr>
      </w:pPr>
      <w:r w:rsidRPr="00CE074E">
        <w:rPr>
          <w:color w:val="auto"/>
        </w:rPr>
        <w:t>All parties in</w:t>
      </w:r>
      <w:r w:rsidR="00566F87" w:rsidRPr="00CE074E">
        <w:rPr>
          <w:color w:val="auto"/>
        </w:rPr>
        <w:t xml:space="preserve">volved in or associated with </w:t>
      </w:r>
      <w:r w:rsidR="00AE3155" w:rsidRPr="00CE074E">
        <w:rPr>
          <w:color w:val="auto"/>
        </w:rPr>
        <w:t>the project</w:t>
      </w:r>
      <w:r w:rsidRPr="00CE074E">
        <w:rPr>
          <w:color w:val="auto"/>
        </w:rPr>
        <w:t xml:space="preserve"> are required to disclose to You and the</w:t>
      </w:r>
      <w:r w:rsidR="00566F87" w:rsidRPr="00CE074E">
        <w:rPr>
          <w:color w:val="auto"/>
        </w:rPr>
        <w:t xml:space="preserve"> other parties involved in the p</w:t>
      </w:r>
      <w:r w:rsidRPr="00CE074E">
        <w:rPr>
          <w:color w:val="auto"/>
        </w:rPr>
        <w:t xml:space="preserve">roject, any actual or potential Conflict of Interest which have the potential to influence, or appear to influence, the </w:t>
      </w:r>
      <w:r w:rsidR="00566F87" w:rsidRPr="00CE074E">
        <w:rPr>
          <w:color w:val="auto"/>
        </w:rPr>
        <w:t>research and activities of the p</w:t>
      </w:r>
      <w:r w:rsidRPr="00CE074E">
        <w:rPr>
          <w:color w:val="auto"/>
        </w:rPr>
        <w:t>roject, publications and media reports, or reque</w:t>
      </w:r>
      <w:r w:rsidR="00566F87" w:rsidRPr="00CE074E">
        <w:rPr>
          <w:color w:val="auto"/>
        </w:rPr>
        <w:t>sts for funding related to the p</w:t>
      </w:r>
      <w:r w:rsidR="004A0F0F">
        <w:rPr>
          <w:color w:val="auto"/>
        </w:rPr>
        <w:t>roject.</w:t>
      </w:r>
    </w:p>
    <w:p w14:paraId="4E828517" w14:textId="3427E1EB" w:rsidR="00770D3A" w:rsidRPr="004A0F0F" w:rsidRDefault="00770D3A" w:rsidP="004A0F0F">
      <w:pPr>
        <w:pStyle w:val="71"/>
        <w:ind w:left="851" w:hanging="851"/>
        <w:rPr>
          <w:color w:val="auto"/>
        </w:rPr>
      </w:pPr>
      <w:r w:rsidRPr="004A0F0F">
        <w:rPr>
          <w:color w:val="auto"/>
        </w:rPr>
        <w:t>If You or any Specified Personnel become aware of any actual or potential Conflicts of Interest rel</w:t>
      </w:r>
      <w:r w:rsidR="00566F87" w:rsidRPr="004A0F0F">
        <w:rPr>
          <w:color w:val="auto"/>
        </w:rPr>
        <w:t xml:space="preserve">ating to parties involved in </w:t>
      </w:r>
      <w:r w:rsidR="00AE3155" w:rsidRPr="004A0F0F">
        <w:rPr>
          <w:color w:val="auto"/>
        </w:rPr>
        <w:t>the project</w:t>
      </w:r>
      <w:r w:rsidRPr="004A0F0F">
        <w:rPr>
          <w:color w:val="auto"/>
        </w:rPr>
        <w:t>, You must:</w:t>
      </w:r>
    </w:p>
    <w:p w14:paraId="0038909C" w14:textId="6C673D9A" w:rsidR="00770D3A" w:rsidRPr="00166EB9" w:rsidRDefault="00770D3A" w:rsidP="00BA2755">
      <w:pPr>
        <w:pStyle w:val="71"/>
        <w:numPr>
          <w:ilvl w:val="0"/>
          <w:numId w:val="75"/>
        </w:numPr>
        <w:ind w:left="1418" w:hanging="567"/>
        <w:rPr>
          <w:color w:val="auto"/>
        </w:rPr>
      </w:pPr>
      <w:r w:rsidRPr="00166EB9">
        <w:rPr>
          <w:color w:val="auto"/>
        </w:rPr>
        <w:lastRenderedPageBreak/>
        <w:t>have documented and established processes in place for managing the actual or potential Conflict of Interest for the duration of t</w:t>
      </w:r>
      <w:r w:rsidR="00566F87">
        <w:rPr>
          <w:color w:val="auto"/>
        </w:rPr>
        <w:t>he p</w:t>
      </w:r>
      <w:r w:rsidRPr="00166EB9">
        <w:rPr>
          <w:color w:val="auto"/>
        </w:rPr>
        <w:t xml:space="preserve">roject. Such processes must comply with the </w:t>
      </w:r>
      <w:r w:rsidRPr="00166EB9">
        <w:rPr>
          <w:i/>
          <w:color w:val="auto"/>
        </w:rPr>
        <w:t>Australian Code for the Responsible Conduct of Research</w:t>
      </w:r>
      <w:r w:rsidRPr="00166EB9">
        <w:rPr>
          <w:color w:val="auto"/>
        </w:rPr>
        <w:t xml:space="preserve"> (20</w:t>
      </w:r>
      <w:r w:rsidR="000E1C0F">
        <w:rPr>
          <w:color w:val="auto"/>
        </w:rPr>
        <w:t>18</w:t>
      </w:r>
      <w:r w:rsidRPr="00166EB9">
        <w:rPr>
          <w:color w:val="auto"/>
        </w:rPr>
        <w:t xml:space="preserve">), the </w:t>
      </w:r>
      <w:r w:rsidRPr="00166EB9">
        <w:rPr>
          <w:i/>
          <w:color w:val="auto"/>
        </w:rPr>
        <w:t>ARC Conflict of Interest and Confidentiality Policy</w:t>
      </w:r>
      <w:r w:rsidRPr="00166EB9">
        <w:rPr>
          <w:color w:val="auto"/>
        </w:rPr>
        <w:t xml:space="preserve"> and any relevant successor document; and</w:t>
      </w:r>
    </w:p>
    <w:p w14:paraId="67369864" w14:textId="13AEED3C" w:rsidR="008563FB" w:rsidRDefault="00770D3A" w:rsidP="00BA2755">
      <w:pPr>
        <w:pStyle w:val="71"/>
        <w:numPr>
          <w:ilvl w:val="0"/>
          <w:numId w:val="75"/>
        </w:numPr>
        <w:ind w:left="1418" w:hanging="567"/>
        <w:rPr>
          <w:color w:val="auto"/>
        </w:rPr>
      </w:pPr>
      <w:r w:rsidRPr="00166EB9">
        <w:rPr>
          <w:color w:val="auto"/>
        </w:rPr>
        <w:t xml:space="preserve">notify the </w:t>
      </w:r>
      <w:r w:rsidR="00DF29BE" w:rsidRPr="0099766F">
        <w:rPr>
          <w:color w:val="auto"/>
        </w:rPr>
        <w:t>ARC</w:t>
      </w:r>
      <w:r w:rsidR="00634A88" w:rsidRPr="0099766F">
        <w:rPr>
          <w:color w:val="auto"/>
        </w:rPr>
        <w:t>,</w:t>
      </w:r>
      <w:r w:rsidR="00DF29BE" w:rsidRPr="0099766F">
        <w:rPr>
          <w:color w:val="auto"/>
        </w:rPr>
        <w:t xml:space="preserve"> on</w:t>
      </w:r>
      <w:r w:rsidR="00634A88" w:rsidRPr="0099766F">
        <w:rPr>
          <w:color w:val="auto"/>
        </w:rPr>
        <w:t xml:space="preserve"> Our</w:t>
      </w:r>
      <w:r w:rsidR="00DF29BE" w:rsidRPr="0099766F">
        <w:rPr>
          <w:color w:val="auto"/>
        </w:rPr>
        <w:t xml:space="preserve"> behalf</w:t>
      </w:r>
      <w:r w:rsidR="00634A88" w:rsidRPr="0099766F">
        <w:rPr>
          <w:color w:val="auto"/>
        </w:rPr>
        <w:t>,</w:t>
      </w:r>
      <w:r w:rsidR="00DF29BE" w:rsidRPr="00DF29BE">
        <w:rPr>
          <w:color w:val="1F4E79" w:themeColor="accent1" w:themeShade="80"/>
        </w:rPr>
        <w:t xml:space="preserve"> </w:t>
      </w:r>
      <w:r w:rsidR="00AC2A5A" w:rsidRPr="008563FB">
        <w:rPr>
          <w:color w:val="auto"/>
        </w:rPr>
        <w:t xml:space="preserve">in accordance with the ARC </w:t>
      </w:r>
      <w:r w:rsidR="00AC2A5A" w:rsidRPr="008563FB">
        <w:rPr>
          <w:i/>
          <w:color w:val="auto"/>
        </w:rPr>
        <w:t>Research Integrity Policy</w:t>
      </w:r>
      <w:r w:rsidR="00AC2A5A" w:rsidRPr="008563FB">
        <w:rPr>
          <w:color w:val="auto"/>
        </w:rPr>
        <w:t xml:space="preserve">, any preliminary assessment or investigation into potential breaches of the </w:t>
      </w:r>
      <w:r w:rsidR="00AC2A5A" w:rsidRPr="008563FB">
        <w:rPr>
          <w:i/>
          <w:color w:val="auto"/>
        </w:rPr>
        <w:t xml:space="preserve">Australian Code for Responsible Conduct of Research </w:t>
      </w:r>
      <w:r w:rsidR="00AC2A5A" w:rsidRPr="008563FB">
        <w:rPr>
          <w:color w:val="auto"/>
        </w:rPr>
        <w:t xml:space="preserve">(2018) </w:t>
      </w:r>
      <w:r w:rsidR="000F2214" w:rsidRPr="008563FB">
        <w:rPr>
          <w:color w:val="auto"/>
        </w:rPr>
        <w:t>that are related to Conflicts of Interest</w:t>
      </w:r>
      <w:r w:rsidRPr="008563FB">
        <w:rPr>
          <w:color w:val="auto"/>
        </w:rPr>
        <w:t>.</w:t>
      </w:r>
    </w:p>
    <w:p w14:paraId="5038C9E1" w14:textId="0775F27C" w:rsidR="00770D3A" w:rsidRPr="00A11205" w:rsidRDefault="00770D3A" w:rsidP="00BA2755">
      <w:pPr>
        <w:pStyle w:val="ListParagraph"/>
        <w:numPr>
          <w:ilvl w:val="0"/>
          <w:numId w:val="68"/>
        </w:numPr>
        <w:tabs>
          <w:tab w:val="left" w:pos="851"/>
        </w:tabs>
        <w:spacing w:after="120" w:line="240" w:lineRule="auto"/>
        <w:ind w:left="851" w:hanging="851"/>
        <w:contextualSpacing w:val="0"/>
        <w:rPr>
          <w:rFonts w:eastAsia="Calibri" w:cstheme="minorHAnsi"/>
        </w:rPr>
      </w:pPr>
      <w:r w:rsidRPr="00A11205">
        <w:rPr>
          <w:rFonts w:eastAsia="Calibri" w:cstheme="minorHAnsi"/>
        </w:rPr>
        <w:t xml:space="preserve">If during the term of </w:t>
      </w:r>
      <w:r w:rsidR="00B4174D">
        <w:rPr>
          <w:rFonts w:eastAsia="Calibri" w:cstheme="minorHAnsi"/>
        </w:rPr>
        <w:t>this Agreement</w:t>
      </w:r>
      <w:r w:rsidRPr="00A11205">
        <w:rPr>
          <w:rFonts w:eastAsia="Calibri" w:cstheme="minorHAnsi"/>
        </w:rPr>
        <w:t xml:space="preserve">, </w:t>
      </w:r>
      <w:r w:rsidR="000F2214">
        <w:rPr>
          <w:rFonts w:eastAsia="Calibri" w:cstheme="minorHAnsi"/>
        </w:rPr>
        <w:t>a C</w:t>
      </w:r>
      <w:r w:rsidRPr="00A11205">
        <w:rPr>
          <w:rFonts w:eastAsia="Calibri" w:cstheme="minorHAnsi"/>
        </w:rPr>
        <w:t>onflict</w:t>
      </w:r>
      <w:r w:rsidR="000F2214">
        <w:rPr>
          <w:rFonts w:eastAsia="Calibri" w:cstheme="minorHAnsi"/>
        </w:rPr>
        <w:t xml:space="preserve"> of Interest</w:t>
      </w:r>
      <w:r w:rsidRPr="00A11205">
        <w:rPr>
          <w:rFonts w:eastAsia="Calibri" w:cstheme="minorHAnsi"/>
        </w:rPr>
        <w:t xml:space="preserve"> arises </w:t>
      </w:r>
      <w:r w:rsidR="000F2214">
        <w:rPr>
          <w:rFonts w:eastAsia="Calibri" w:cstheme="minorHAnsi"/>
        </w:rPr>
        <w:t xml:space="preserve">that </w:t>
      </w:r>
      <w:r w:rsidRPr="00A11205">
        <w:rPr>
          <w:rFonts w:eastAsia="Calibri" w:cstheme="minorHAnsi"/>
        </w:rPr>
        <w:t>material</w:t>
      </w:r>
      <w:r w:rsidR="000F2214">
        <w:rPr>
          <w:rFonts w:eastAsia="Calibri" w:cstheme="minorHAnsi"/>
        </w:rPr>
        <w:t>ly impacts the</w:t>
      </w:r>
      <w:r w:rsidR="00E445A3">
        <w:rPr>
          <w:rFonts w:eastAsia="Calibri" w:cstheme="minorHAnsi"/>
        </w:rPr>
        <w:t xml:space="preserve"> Agreement or</w:t>
      </w:r>
      <w:r w:rsidR="000F2214">
        <w:rPr>
          <w:rFonts w:eastAsia="Calibri" w:cstheme="minorHAnsi"/>
        </w:rPr>
        <w:t xml:space="preserve"> project</w:t>
      </w:r>
      <w:r w:rsidR="008B57CE">
        <w:rPr>
          <w:rFonts w:eastAsia="Calibri" w:cstheme="minorHAnsi"/>
        </w:rPr>
        <w:t>(s)</w:t>
      </w:r>
      <w:r w:rsidRPr="00A11205">
        <w:rPr>
          <w:rFonts w:eastAsia="Calibri" w:cstheme="minorHAnsi"/>
        </w:rPr>
        <w:t>, You agree to:</w:t>
      </w:r>
    </w:p>
    <w:p w14:paraId="585EEEEF" w14:textId="77777777" w:rsidR="00BA3A18" w:rsidRDefault="00770D3A" w:rsidP="00BA2755">
      <w:pPr>
        <w:pStyle w:val="Lista"/>
        <w:numPr>
          <w:ilvl w:val="0"/>
          <w:numId w:val="167"/>
        </w:numPr>
        <w:ind w:left="1418" w:hanging="567"/>
        <w:rPr>
          <w:rFonts w:eastAsia="Calibri"/>
        </w:rPr>
      </w:pPr>
      <w:r w:rsidRPr="00BE69ED">
        <w:rPr>
          <w:rFonts w:eastAsia="Calibri"/>
        </w:rPr>
        <w:t xml:space="preserve">notify the </w:t>
      </w:r>
      <w:r w:rsidR="00CE074E">
        <w:rPr>
          <w:rFonts w:eastAsia="Calibri"/>
        </w:rPr>
        <w:t>ARC</w:t>
      </w:r>
      <w:r w:rsidR="0099766F">
        <w:rPr>
          <w:rFonts w:eastAsia="Calibri"/>
        </w:rPr>
        <w:t>, on</w:t>
      </w:r>
      <w:r w:rsidR="00634A88">
        <w:rPr>
          <w:rFonts w:eastAsia="Calibri"/>
        </w:rPr>
        <w:t xml:space="preserve"> Our </w:t>
      </w:r>
      <w:r w:rsidR="0037493F">
        <w:rPr>
          <w:rFonts w:eastAsia="Calibri"/>
        </w:rPr>
        <w:t>behalf,</w:t>
      </w:r>
      <w:r w:rsidRPr="00BE69ED">
        <w:rPr>
          <w:rFonts w:eastAsia="Calibri"/>
        </w:rPr>
        <w:t xml:space="preserve"> promptly and make full disclosure of all relevant information relating to the conflict; and</w:t>
      </w:r>
    </w:p>
    <w:p w14:paraId="4554D484" w14:textId="42EB4FBD" w:rsidR="00770D3A" w:rsidRPr="00BA3A18" w:rsidRDefault="00770D3A" w:rsidP="00BA2755">
      <w:pPr>
        <w:pStyle w:val="Lista"/>
        <w:numPr>
          <w:ilvl w:val="0"/>
          <w:numId w:val="167"/>
        </w:numPr>
        <w:ind w:left="1418" w:hanging="567"/>
        <w:rPr>
          <w:rFonts w:eastAsia="Calibri"/>
        </w:rPr>
      </w:pPr>
      <w:r w:rsidRPr="00BA3A18">
        <w:rPr>
          <w:rFonts w:eastAsia="Calibri"/>
        </w:rPr>
        <w:t xml:space="preserve">take any steps </w:t>
      </w:r>
      <w:r w:rsidR="00634A88" w:rsidRPr="00BA3A18">
        <w:rPr>
          <w:rFonts w:eastAsia="Calibri"/>
        </w:rPr>
        <w:t>We</w:t>
      </w:r>
      <w:r w:rsidRPr="00BA3A18">
        <w:rPr>
          <w:rFonts w:eastAsia="Calibri"/>
          <w:color w:val="1F4E79" w:themeColor="accent1" w:themeShade="80"/>
        </w:rPr>
        <w:t xml:space="preserve"> </w:t>
      </w:r>
      <w:r w:rsidRPr="00BA3A18">
        <w:rPr>
          <w:rFonts w:eastAsia="Calibri"/>
        </w:rPr>
        <w:t xml:space="preserve">reasonably require </w:t>
      </w:r>
      <w:proofErr w:type="gramStart"/>
      <w:r w:rsidRPr="00BA3A18">
        <w:rPr>
          <w:rFonts w:eastAsia="Calibri"/>
        </w:rPr>
        <w:t>to resolve</w:t>
      </w:r>
      <w:proofErr w:type="gramEnd"/>
      <w:r w:rsidRPr="00BA3A18">
        <w:rPr>
          <w:rFonts w:eastAsia="Calibri"/>
        </w:rPr>
        <w:t xml:space="preserve"> or otherwise deal with that conflict. </w:t>
      </w:r>
    </w:p>
    <w:p w14:paraId="62699588" w14:textId="1BEDA20F" w:rsidR="00770D3A" w:rsidRPr="00166EB9" w:rsidRDefault="00770D3A" w:rsidP="000C2567">
      <w:pPr>
        <w:pStyle w:val="71"/>
        <w:ind w:left="851" w:hanging="851"/>
        <w:rPr>
          <w:color w:val="auto"/>
        </w:rPr>
      </w:pPr>
      <w:r w:rsidRPr="4DE998E5">
        <w:rPr>
          <w:color w:val="auto"/>
        </w:rPr>
        <w:t xml:space="preserve">If You or any Specified Personnel fail to disclose a breach of </w:t>
      </w:r>
      <w:r w:rsidRPr="4DE998E5">
        <w:rPr>
          <w:i/>
          <w:iCs/>
          <w:color w:val="auto"/>
        </w:rPr>
        <w:t>the Australian Code for the Responsible Conduct of Research</w:t>
      </w:r>
      <w:r w:rsidRPr="4DE998E5">
        <w:rPr>
          <w:color w:val="auto"/>
        </w:rPr>
        <w:t xml:space="preserve"> in relation to a Conflict of Interest, the ARC</w:t>
      </w:r>
      <w:r w:rsidR="2D9807CA" w:rsidRPr="4DE998E5">
        <w:rPr>
          <w:color w:val="auto"/>
        </w:rPr>
        <w:t>, on Our behalf,</w:t>
      </w:r>
      <w:r w:rsidRPr="4DE998E5">
        <w:rPr>
          <w:color w:val="auto"/>
        </w:rPr>
        <w:t xml:space="preserve"> may do any of the things as set out in clause </w:t>
      </w:r>
      <w:r w:rsidR="00CE074E" w:rsidRPr="4DE998E5">
        <w:rPr>
          <w:color w:val="auto"/>
        </w:rPr>
        <w:t>35</w:t>
      </w:r>
      <w:r w:rsidRPr="4DE998E5">
        <w:rPr>
          <w:color w:val="auto"/>
        </w:rPr>
        <w:t>.</w:t>
      </w:r>
    </w:p>
    <w:p w14:paraId="079A6A7C" w14:textId="546FD0AA" w:rsidR="00770D3A" w:rsidRPr="004E45DF" w:rsidRDefault="00770D3A" w:rsidP="004A0F0F">
      <w:pPr>
        <w:pStyle w:val="ExecutionClauseHeading"/>
        <w:ind w:left="851" w:hanging="851"/>
      </w:pPr>
      <w:bookmarkStart w:id="68" w:name="_Toc10195983"/>
      <w:bookmarkStart w:id="69" w:name="_Toc12023588"/>
      <w:bookmarkStart w:id="70" w:name="_Toc56522822"/>
      <w:r w:rsidRPr="004E45DF">
        <w:t xml:space="preserve">Variation, </w:t>
      </w:r>
      <w:proofErr w:type="gramStart"/>
      <w:r w:rsidRPr="004E45DF">
        <w:t>assignment</w:t>
      </w:r>
      <w:proofErr w:type="gramEnd"/>
      <w:r w:rsidRPr="004E45DF">
        <w:t xml:space="preserve"> and waiver</w:t>
      </w:r>
      <w:bookmarkEnd w:id="68"/>
      <w:bookmarkEnd w:id="69"/>
      <w:bookmarkEnd w:id="70"/>
    </w:p>
    <w:p w14:paraId="6693C3D3" w14:textId="77777777" w:rsidR="00256303" w:rsidRDefault="00770D3A" w:rsidP="00256303">
      <w:pPr>
        <w:pStyle w:val="81"/>
        <w:ind w:left="851" w:hanging="851"/>
        <w:rPr>
          <w:rFonts w:eastAsia="Calibri"/>
        </w:rPr>
      </w:pPr>
      <w:r w:rsidRPr="00A11205">
        <w:rPr>
          <w:rFonts w:eastAsia="Calibri"/>
        </w:rPr>
        <w:t>This Agreement may be varied in writin</w:t>
      </w:r>
      <w:r w:rsidR="00256303">
        <w:rPr>
          <w:rFonts w:eastAsia="Calibri"/>
        </w:rPr>
        <w:t>g only, signed by both Parties.</w:t>
      </w:r>
    </w:p>
    <w:p w14:paraId="2A651491" w14:textId="082A9AA0" w:rsidR="00770D3A" w:rsidRPr="00256303" w:rsidRDefault="00770D3A" w:rsidP="00256303">
      <w:pPr>
        <w:pStyle w:val="81"/>
        <w:ind w:left="851" w:hanging="851"/>
        <w:rPr>
          <w:rFonts w:eastAsia="Calibri"/>
        </w:rPr>
      </w:pPr>
      <w:r w:rsidRPr="00256303">
        <w:rPr>
          <w:rFonts w:eastAsia="Calibri"/>
        </w:rPr>
        <w:t xml:space="preserve">You cannot assign </w:t>
      </w:r>
      <w:r w:rsidR="00DD31DA" w:rsidRPr="00256303">
        <w:rPr>
          <w:rFonts w:eastAsia="Calibri"/>
        </w:rPr>
        <w:t>Your</w:t>
      </w:r>
      <w:r w:rsidRPr="00256303">
        <w:rPr>
          <w:rFonts w:eastAsia="Calibri"/>
        </w:rPr>
        <w:t xml:space="preserve"> obligations, and</w:t>
      </w:r>
      <w:r w:rsidR="00BE69ED" w:rsidRPr="00256303">
        <w:rPr>
          <w:rFonts w:eastAsia="Calibri"/>
        </w:rPr>
        <w:t xml:space="preserve"> You</w:t>
      </w:r>
      <w:r w:rsidRPr="00256303">
        <w:rPr>
          <w:rFonts w:eastAsia="Calibri"/>
        </w:rPr>
        <w:t xml:space="preserve"> agree</w:t>
      </w:r>
      <w:r w:rsidR="00BE69ED" w:rsidRPr="00256303">
        <w:rPr>
          <w:rFonts w:eastAsia="Calibri"/>
        </w:rPr>
        <w:t xml:space="preserve"> </w:t>
      </w:r>
      <w:r w:rsidRPr="00256303">
        <w:rPr>
          <w:rFonts w:eastAsia="Calibri"/>
        </w:rPr>
        <w:t xml:space="preserve">not to assign rights, under this Agreement without </w:t>
      </w:r>
      <w:r w:rsidR="00020E2B" w:rsidRPr="00256303">
        <w:rPr>
          <w:rFonts w:eastAsia="Calibri"/>
        </w:rPr>
        <w:t xml:space="preserve">Our </w:t>
      </w:r>
      <w:r w:rsidRPr="00256303">
        <w:rPr>
          <w:rFonts w:eastAsia="Calibri"/>
        </w:rPr>
        <w:t xml:space="preserve">prior </w:t>
      </w:r>
      <w:r w:rsidR="00C30EFB">
        <w:rPr>
          <w:rFonts w:eastAsia="Calibri"/>
        </w:rPr>
        <w:t xml:space="preserve">written </w:t>
      </w:r>
      <w:r w:rsidRPr="00256303">
        <w:rPr>
          <w:rFonts w:eastAsia="Calibri"/>
        </w:rPr>
        <w:t xml:space="preserve">approval. </w:t>
      </w:r>
    </w:p>
    <w:p w14:paraId="7FFD1998" w14:textId="1EB2BFA8" w:rsidR="004A0F0F" w:rsidRDefault="00770D3A" w:rsidP="004A0F0F">
      <w:pPr>
        <w:pStyle w:val="81"/>
        <w:ind w:left="851" w:hanging="851"/>
        <w:rPr>
          <w:rFonts w:eastAsia="Calibri"/>
        </w:rPr>
      </w:pPr>
      <w:r w:rsidRPr="00A11205">
        <w:rPr>
          <w:rFonts w:eastAsia="Calibri"/>
        </w:rPr>
        <w:t xml:space="preserve">You agree not to enter into negotiations with any other person for the purposes of entering into an arrangement that will require novation </w:t>
      </w:r>
      <w:proofErr w:type="gramStart"/>
      <w:r w:rsidRPr="00A11205">
        <w:rPr>
          <w:rFonts w:eastAsia="Calibri"/>
        </w:rPr>
        <w:t>of, or</w:t>
      </w:r>
      <w:proofErr w:type="gramEnd"/>
      <w:r w:rsidRPr="00A11205">
        <w:rPr>
          <w:rFonts w:eastAsia="Calibri"/>
        </w:rPr>
        <w:t xml:space="preserve"> involve</w:t>
      </w:r>
      <w:r w:rsidR="00BE69ED">
        <w:rPr>
          <w:rFonts w:eastAsia="Calibri"/>
        </w:rPr>
        <w:t xml:space="preserve"> any assignment of rights under</w:t>
      </w:r>
      <w:r w:rsidRPr="00A11205">
        <w:rPr>
          <w:rFonts w:eastAsia="Calibri"/>
        </w:rPr>
        <w:t xml:space="preserve"> this Agreemen</w:t>
      </w:r>
      <w:r w:rsidR="00CE074E">
        <w:rPr>
          <w:rFonts w:eastAsia="Calibri"/>
        </w:rPr>
        <w:t xml:space="preserve">t without consulting </w:t>
      </w:r>
      <w:r w:rsidR="000B262F">
        <w:rPr>
          <w:rFonts w:eastAsia="Calibri"/>
        </w:rPr>
        <w:t xml:space="preserve">Us </w:t>
      </w:r>
      <w:r w:rsidR="0091773C">
        <w:rPr>
          <w:rFonts w:eastAsia="Calibri"/>
        </w:rPr>
        <w:t>first</w:t>
      </w:r>
      <w:r w:rsidR="004A0F0F">
        <w:rPr>
          <w:rFonts w:eastAsia="Calibri"/>
        </w:rPr>
        <w:t xml:space="preserve">. </w:t>
      </w:r>
    </w:p>
    <w:p w14:paraId="4D2A0838" w14:textId="625F6045" w:rsidR="00770D3A" w:rsidRPr="004A0F0F" w:rsidRDefault="00770D3A" w:rsidP="004A0F0F">
      <w:pPr>
        <w:pStyle w:val="81"/>
        <w:ind w:left="851" w:hanging="851"/>
        <w:rPr>
          <w:rFonts w:eastAsia="Calibri"/>
        </w:rPr>
      </w:pPr>
      <w:r w:rsidRPr="004A0F0F">
        <w:rPr>
          <w:rFonts w:eastAsia="Calibri"/>
        </w:rPr>
        <w:t xml:space="preserve">A waiver by a Party of any of its rights under this Agreement is only effective if it is in a signed written notice to the other Party and then only to the extent specified in that notice.  </w:t>
      </w:r>
    </w:p>
    <w:p w14:paraId="608A1A7E" w14:textId="0D6F28B0" w:rsidR="00770D3A" w:rsidRPr="004E45DF" w:rsidRDefault="00770D3A" w:rsidP="004A0F0F">
      <w:pPr>
        <w:pStyle w:val="ExecutionClauseHeading"/>
        <w:ind w:left="851" w:hanging="851"/>
      </w:pPr>
      <w:bookmarkStart w:id="71" w:name="_Toc10195984"/>
      <w:bookmarkStart w:id="72" w:name="_Toc12023589"/>
      <w:bookmarkStart w:id="73" w:name="_Toc56522823"/>
      <w:r>
        <w:t xml:space="preserve">Taxes, </w:t>
      </w:r>
      <w:proofErr w:type="gramStart"/>
      <w:r>
        <w:t>duties</w:t>
      </w:r>
      <w:proofErr w:type="gramEnd"/>
      <w:r>
        <w:t xml:space="preserve"> and government charges</w:t>
      </w:r>
      <w:bookmarkEnd w:id="71"/>
      <w:bookmarkEnd w:id="72"/>
      <w:bookmarkEnd w:id="73"/>
    </w:p>
    <w:p w14:paraId="2D273EEC" w14:textId="77777777" w:rsidR="00770D3A" w:rsidRPr="00A11205" w:rsidRDefault="00770D3A" w:rsidP="00BA2755">
      <w:pPr>
        <w:pStyle w:val="ListParagraph"/>
        <w:numPr>
          <w:ilvl w:val="0"/>
          <w:numId w:val="70"/>
        </w:numPr>
        <w:tabs>
          <w:tab w:val="left" w:pos="993"/>
        </w:tabs>
        <w:spacing w:after="120" w:line="240" w:lineRule="auto"/>
        <w:ind w:left="851" w:hanging="851"/>
        <w:contextualSpacing w:val="0"/>
        <w:rPr>
          <w:rFonts w:eastAsia="Calibri" w:cstheme="minorHAnsi"/>
        </w:rPr>
      </w:pPr>
      <w:r w:rsidRPr="00A11205">
        <w:rPr>
          <w:rFonts w:eastAsia="Calibri" w:cstheme="minorHAnsi"/>
        </w:rPr>
        <w:t xml:space="preserve">You agree to pay all taxes, duties and government charges imposed or levied in Australia or overseas in connection with the performance of this Agreement, except as provided by this Agreement. </w:t>
      </w:r>
    </w:p>
    <w:p w14:paraId="55A5B3D5" w14:textId="77777777" w:rsidR="00770D3A" w:rsidRPr="00A11205" w:rsidRDefault="00770D3A" w:rsidP="00BA2755">
      <w:pPr>
        <w:pStyle w:val="ListParagraph"/>
        <w:numPr>
          <w:ilvl w:val="0"/>
          <w:numId w:val="70"/>
        </w:numPr>
        <w:tabs>
          <w:tab w:val="left" w:pos="993"/>
        </w:tabs>
        <w:spacing w:after="120" w:line="240" w:lineRule="auto"/>
        <w:ind w:left="851" w:hanging="851"/>
        <w:contextualSpacing w:val="0"/>
        <w:rPr>
          <w:rFonts w:eastAsia="Calibri" w:cstheme="minorHAnsi"/>
        </w:rPr>
      </w:pPr>
      <w:r w:rsidRPr="00A11205">
        <w:rPr>
          <w:rFonts w:eastAsia="Calibri" w:cstheme="minorHAnsi"/>
        </w:rPr>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50F0D2E3" w14:textId="51DC69B7" w:rsidR="00770D3A" w:rsidRPr="00A11205" w:rsidRDefault="00770D3A" w:rsidP="00BA2755">
      <w:pPr>
        <w:pStyle w:val="ListParagraph"/>
        <w:numPr>
          <w:ilvl w:val="0"/>
          <w:numId w:val="70"/>
        </w:numPr>
        <w:tabs>
          <w:tab w:val="left" w:pos="993"/>
        </w:tabs>
        <w:spacing w:after="120" w:line="240" w:lineRule="auto"/>
        <w:ind w:left="851" w:hanging="851"/>
        <w:contextualSpacing w:val="0"/>
        <w:rPr>
          <w:rFonts w:cstheme="minorHAnsi"/>
          <w:b/>
          <w:bCs/>
          <w:color w:val="000000"/>
          <w:sz w:val="26"/>
          <w:szCs w:val="26"/>
        </w:rPr>
      </w:pPr>
      <w:r w:rsidRPr="00A11205">
        <w:rPr>
          <w:rFonts w:eastAsia="Calibri" w:cstheme="minorHAnsi"/>
        </w:rPr>
        <w:t xml:space="preserve">If at the commencement of </w:t>
      </w:r>
      <w:r w:rsidR="00B4174D">
        <w:rPr>
          <w:rFonts w:eastAsia="Calibri" w:cstheme="minorHAnsi"/>
        </w:rPr>
        <w:t>this Agreement</w:t>
      </w:r>
      <w:r w:rsidRPr="00A11205">
        <w:rPr>
          <w:rFonts w:eastAsia="Calibri" w:cstheme="minorHAnsi"/>
        </w:rPr>
        <w:t xml:space="preserve"> </w:t>
      </w:r>
      <w:r w:rsidR="00FB2780">
        <w:rPr>
          <w:rFonts w:eastAsia="Calibri" w:cstheme="minorHAnsi"/>
        </w:rPr>
        <w:t>You are</w:t>
      </w:r>
      <w:r w:rsidRPr="00A11205">
        <w:rPr>
          <w:rFonts w:eastAsia="Calibri" w:cstheme="minorHAnsi"/>
        </w:rPr>
        <w:t xml:space="preserve"> not registered for GST and during the term of </w:t>
      </w:r>
      <w:r w:rsidR="00B4174D">
        <w:rPr>
          <w:rFonts w:eastAsia="Calibri" w:cstheme="minorHAnsi"/>
        </w:rPr>
        <w:t>this Agreement</w:t>
      </w:r>
      <w:r w:rsidRPr="00A11205">
        <w:rPr>
          <w:rFonts w:eastAsia="Calibri" w:cstheme="minorHAnsi"/>
        </w:rPr>
        <w:t xml:space="preserve"> </w:t>
      </w:r>
      <w:r w:rsidR="00FB2780">
        <w:rPr>
          <w:rFonts w:eastAsia="Calibri" w:cstheme="minorHAnsi"/>
        </w:rPr>
        <w:t>You become</w:t>
      </w:r>
      <w:r w:rsidRPr="00A11205">
        <w:rPr>
          <w:rFonts w:eastAsia="Calibri" w:cstheme="minorHAnsi"/>
        </w:rPr>
        <w:t xml:space="preserve">, or </w:t>
      </w:r>
      <w:r w:rsidR="00FB2780">
        <w:rPr>
          <w:rFonts w:eastAsia="Calibri" w:cstheme="minorHAnsi"/>
        </w:rPr>
        <w:t xml:space="preserve">are </w:t>
      </w:r>
      <w:r w:rsidRPr="00A11205">
        <w:rPr>
          <w:rFonts w:eastAsia="Calibri" w:cstheme="minorHAnsi"/>
        </w:rPr>
        <w:t xml:space="preserve">required to become, registered for GST, </w:t>
      </w:r>
      <w:r w:rsidR="00FB2780">
        <w:rPr>
          <w:rFonts w:eastAsia="Calibri" w:cstheme="minorHAnsi"/>
        </w:rPr>
        <w:t>You agree</w:t>
      </w:r>
      <w:r w:rsidRPr="00A11205">
        <w:rPr>
          <w:rFonts w:eastAsia="Calibri" w:cstheme="minorHAnsi"/>
        </w:rPr>
        <w:t xml:space="preserve"> to notify </w:t>
      </w:r>
      <w:r w:rsidR="006F02DA">
        <w:rPr>
          <w:rFonts w:eastAsia="Calibri" w:cstheme="minorHAnsi"/>
        </w:rPr>
        <w:t>Us</w:t>
      </w:r>
      <w:r w:rsidR="00AF359F" w:rsidRPr="00AF359F">
        <w:rPr>
          <w:rFonts w:eastAsia="Calibri" w:cstheme="minorHAnsi"/>
          <w:color w:val="1F4E79" w:themeColor="accent1" w:themeShade="80"/>
        </w:rPr>
        <w:t xml:space="preserve"> </w:t>
      </w:r>
      <w:r w:rsidRPr="00A11205">
        <w:rPr>
          <w:rFonts w:eastAsia="Calibri" w:cstheme="minorHAnsi"/>
        </w:rPr>
        <w:t>in writing within 7 days of becoming registered for GST.</w:t>
      </w:r>
    </w:p>
    <w:p w14:paraId="41D72681" w14:textId="54F7087B" w:rsidR="00770D3A" w:rsidRPr="004E45DF" w:rsidRDefault="00770D3A" w:rsidP="004A0F0F">
      <w:pPr>
        <w:pStyle w:val="ExecutionClauseHeading"/>
        <w:ind w:left="851" w:hanging="851"/>
      </w:pPr>
      <w:bookmarkStart w:id="74" w:name="_Toc10195985"/>
      <w:bookmarkStart w:id="75" w:name="_Toc12023590"/>
      <w:bookmarkStart w:id="76" w:name="_Toc56522824"/>
      <w:r w:rsidRPr="004E45DF">
        <w:t>Spending the Grant</w:t>
      </w:r>
      <w:bookmarkEnd w:id="74"/>
      <w:bookmarkEnd w:id="75"/>
      <w:bookmarkEnd w:id="76"/>
    </w:p>
    <w:p w14:paraId="75ED0D1C" w14:textId="2F94E78A" w:rsidR="00770D3A" w:rsidRPr="00A11205" w:rsidRDefault="00770D3A" w:rsidP="00BA2755">
      <w:pPr>
        <w:pStyle w:val="ListParagraph"/>
        <w:numPr>
          <w:ilvl w:val="0"/>
          <w:numId w:val="59"/>
        </w:numPr>
        <w:spacing w:afterLines="60" w:after="144" w:line="60" w:lineRule="atLeast"/>
        <w:ind w:left="851" w:hanging="851"/>
        <w:contextualSpacing w:val="0"/>
        <w:rPr>
          <w:rFonts w:eastAsia="Calibri" w:cstheme="minorHAnsi"/>
        </w:rPr>
      </w:pPr>
      <w:r w:rsidRPr="00A11205">
        <w:rPr>
          <w:rFonts w:eastAsia="Calibri" w:cstheme="minorHAnsi"/>
        </w:rPr>
        <w:t xml:space="preserve">You agree to spend </w:t>
      </w:r>
      <w:r w:rsidR="009C7A8D">
        <w:rPr>
          <w:rFonts w:eastAsia="Calibri" w:cstheme="minorHAnsi"/>
        </w:rPr>
        <w:t xml:space="preserve">Grant </w:t>
      </w:r>
      <w:r w:rsidR="00A55A32">
        <w:rPr>
          <w:rFonts w:eastAsia="Calibri" w:cstheme="minorHAnsi"/>
        </w:rPr>
        <w:t>funds</w:t>
      </w:r>
      <w:r w:rsidR="00A55A32" w:rsidRPr="00A11205">
        <w:rPr>
          <w:rFonts w:eastAsia="Calibri" w:cstheme="minorHAnsi"/>
        </w:rPr>
        <w:t xml:space="preserve"> </w:t>
      </w:r>
      <w:r w:rsidR="00C30EFB">
        <w:rPr>
          <w:rFonts w:eastAsia="Calibri" w:cstheme="minorHAnsi"/>
        </w:rPr>
        <w:t xml:space="preserve">only </w:t>
      </w:r>
      <w:r w:rsidRPr="00A11205">
        <w:rPr>
          <w:rFonts w:eastAsia="Calibri" w:cstheme="minorHAnsi"/>
        </w:rPr>
        <w:t>for the purpose of performing the Activity and otherwise in accordance with this Agreement.</w:t>
      </w:r>
    </w:p>
    <w:p w14:paraId="48007055" w14:textId="32F6A6CB" w:rsidR="00770D3A" w:rsidRPr="000046AB" w:rsidRDefault="0087078D" w:rsidP="004A0F0F">
      <w:pPr>
        <w:pStyle w:val="ExecutionClauseHeading"/>
        <w:ind w:left="851" w:hanging="851"/>
      </w:pPr>
      <w:bookmarkStart w:id="77" w:name="_Toc12023591"/>
      <w:bookmarkStart w:id="78" w:name="_Toc56522825"/>
      <w:r>
        <w:lastRenderedPageBreak/>
        <w:t>Recovery of u</w:t>
      </w:r>
      <w:r w:rsidR="00770D3A">
        <w:t xml:space="preserve">nspent Grant funds </w:t>
      </w:r>
      <w:r>
        <w:t>or o</w:t>
      </w:r>
      <w:r w:rsidR="00770D3A">
        <w:t>verpayments</w:t>
      </w:r>
      <w:bookmarkEnd w:id="77"/>
      <w:bookmarkEnd w:id="78"/>
    </w:p>
    <w:p w14:paraId="53E24764" w14:textId="3202ACFF" w:rsidR="00770D3A" w:rsidRDefault="006F02DA" w:rsidP="00BA2755">
      <w:pPr>
        <w:pStyle w:val="ListParagraph"/>
        <w:numPr>
          <w:ilvl w:val="0"/>
          <w:numId w:val="200"/>
        </w:numPr>
        <w:ind w:left="851" w:hanging="851"/>
      </w:pPr>
      <w:r w:rsidRPr="00251DF7">
        <w:t>We may recover a</w:t>
      </w:r>
      <w:r w:rsidR="00770D3A" w:rsidRPr="00251DF7">
        <w:t>ny unspent Grant funds, and any a</w:t>
      </w:r>
      <w:r w:rsidR="00FC4851" w:rsidRPr="00251DF7">
        <w:t xml:space="preserve">mount of Grant </w:t>
      </w:r>
      <w:r w:rsidR="00A55A32" w:rsidRPr="00251DF7">
        <w:t>fund</w:t>
      </w:r>
      <w:r w:rsidR="00A55A32">
        <w:t>s</w:t>
      </w:r>
      <w:r w:rsidR="00A55A32" w:rsidRPr="00251DF7">
        <w:t xml:space="preserve"> </w:t>
      </w:r>
      <w:r w:rsidR="00FC4851" w:rsidRPr="00251DF7">
        <w:t xml:space="preserve">paid to You </w:t>
      </w:r>
      <w:r w:rsidR="00770D3A" w:rsidRPr="00251DF7">
        <w:t xml:space="preserve">which exceeds the amount of financial assistance that is correctly payable to </w:t>
      </w:r>
      <w:r w:rsidR="0002164B" w:rsidRPr="00251DF7">
        <w:t>You</w:t>
      </w:r>
      <w:r w:rsidRPr="00251DF7">
        <w:t xml:space="preserve">. </w:t>
      </w:r>
    </w:p>
    <w:p w14:paraId="2AD9B15A" w14:textId="550AD293" w:rsidR="00770D3A" w:rsidRPr="00251DF7" w:rsidRDefault="006F02DA" w:rsidP="00BA2755">
      <w:pPr>
        <w:pStyle w:val="ListParagraph"/>
        <w:numPr>
          <w:ilvl w:val="0"/>
          <w:numId w:val="200"/>
        </w:numPr>
        <w:ind w:left="851" w:hanging="851"/>
      </w:pPr>
      <w:r w:rsidRPr="00251DF7">
        <w:t>We</w:t>
      </w:r>
      <w:r w:rsidR="00770D3A" w:rsidRPr="00251DF7">
        <w:t xml:space="preserve"> may offset the unspent or overpaid Grant funds against the total of any further Grant funds payable to </w:t>
      </w:r>
      <w:r w:rsidR="00FC4851" w:rsidRPr="00251DF7">
        <w:t>You</w:t>
      </w:r>
      <w:r w:rsidR="0091773C" w:rsidRPr="00251DF7">
        <w:t>.</w:t>
      </w:r>
    </w:p>
    <w:p w14:paraId="5D51D698" w14:textId="3190F869" w:rsidR="00770D3A" w:rsidRPr="004E45DF" w:rsidRDefault="00770D3A" w:rsidP="004A0F0F">
      <w:pPr>
        <w:pStyle w:val="ExecutionClauseHeading"/>
        <w:ind w:left="851" w:hanging="851"/>
      </w:pPr>
      <w:bookmarkStart w:id="79" w:name="_Toc12520644"/>
      <w:bookmarkStart w:id="80" w:name="_Toc12521121"/>
      <w:bookmarkStart w:id="81" w:name="_Toc12522948"/>
      <w:bookmarkStart w:id="82" w:name="_Toc13485604"/>
      <w:bookmarkStart w:id="83" w:name="_Toc13485743"/>
      <w:bookmarkStart w:id="84" w:name="_Toc12520656"/>
      <w:bookmarkStart w:id="85" w:name="_Toc12521133"/>
      <w:bookmarkStart w:id="86" w:name="_Toc12522960"/>
      <w:bookmarkStart w:id="87" w:name="_Toc13485616"/>
      <w:bookmarkStart w:id="88" w:name="_Toc13485755"/>
      <w:bookmarkStart w:id="89" w:name="_Toc12520657"/>
      <w:bookmarkStart w:id="90" w:name="_Toc12521134"/>
      <w:bookmarkStart w:id="91" w:name="_Toc12522961"/>
      <w:bookmarkStart w:id="92" w:name="_Toc13485617"/>
      <w:bookmarkStart w:id="93" w:name="_Toc13485756"/>
      <w:bookmarkStart w:id="94" w:name="_Toc10195987"/>
      <w:bookmarkStart w:id="95" w:name="_Toc12023592"/>
      <w:bookmarkStart w:id="96" w:name="_Toc5652282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E45DF">
        <w:t>Record keeping</w:t>
      </w:r>
      <w:bookmarkEnd w:id="94"/>
      <w:bookmarkEnd w:id="95"/>
      <w:bookmarkEnd w:id="96"/>
    </w:p>
    <w:p w14:paraId="27A27264" w14:textId="77777777" w:rsidR="00770D3A" w:rsidRPr="00DC25D1" w:rsidRDefault="00770D3A" w:rsidP="00BA2755">
      <w:pPr>
        <w:pStyle w:val="ListParagraph"/>
        <w:numPr>
          <w:ilvl w:val="0"/>
          <w:numId w:val="72"/>
        </w:numPr>
        <w:spacing w:after="120" w:line="240" w:lineRule="auto"/>
        <w:ind w:left="851" w:hanging="851"/>
        <w:contextualSpacing w:val="0"/>
        <w:rPr>
          <w:rFonts w:eastAsia="Calibri" w:cstheme="minorHAnsi"/>
        </w:rPr>
      </w:pPr>
      <w:r w:rsidRPr="00DC25D1">
        <w:rPr>
          <w:rFonts w:eastAsia="Calibri" w:cstheme="minorHAnsi"/>
        </w:rPr>
        <w:t xml:space="preserve">You agree to keep financial accounts and other records relating to the expenditure of the Grant and the conduct and management of the Activity and provide copies of the records to the Commonwealth upon request. </w:t>
      </w:r>
    </w:p>
    <w:p w14:paraId="1E0B32C2" w14:textId="02FA98FD" w:rsidR="00770D3A" w:rsidRPr="00DC25D1" w:rsidRDefault="00770D3A" w:rsidP="00BA2755">
      <w:pPr>
        <w:pStyle w:val="ListParagraph"/>
        <w:numPr>
          <w:ilvl w:val="0"/>
          <w:numId w:val="72"/>
        </w:numPr>
        <w:spacing w:afterLines="60" w:after="144" w:line="60" w:lineRule="atLeast"/>
        <w:ind w:left="851" w:hanging="851"/>
        <w:contextualSpacing w:val="0"/>
        <w:rPr>
          <w:rFonts w:eastAsia="Calibri" w:cstheme="minorHAnsi"/>
        </w:rPr>
      </w:pPr>
      <w:r w:rsidRPr="00DC25D1">
        <w:rPr>
          <w:rFonts w:eastAsia="Calibri" w:cstheme="minorHAnsi"/>
        </w:rPr>
        <w:t xml:space="preserve">You agree to keep the records for </w:t>
      </w:r>
      <w:r w:rsidRPr="00166EB9">
        <w:rPr>
          <w:rFonts w:eastAsia="Calibri" w:cstheme="minorHAnsi"/>
        </w:rPr>
        <w:t>seven</w:t>
      </w:r>
      <w:r w:rsidRPr="00DC25D1">
        <w:rPr>
          <w:rFonts w:eastAsia="Calibri" w:cstheme="minorHAnsi"/>
          <w:color w:val="FF0000"/>
        </w:rPr>
        <w:t xml:space="preserve"> </w:t>
      </w:r>
      <w:r w:rsidRPr="00DC25D1">
        <w:rPr>
          <w:rFonts w:eastAsia="Calibri" w:cstheme="minorHAnsi"/>
        </w:rPr>
        <w:t xml:space="preserve">years after the Project </w:t>
      </w:r>
      <w:r w:rsidR="00DD31DA">
        <w:rPr>
          <w:rFonts w:eastAsia="Calibri" w:cstheme="minorHAnsi"/>
        </w:rPr>
        <w:t>End</w:t>
      </w:r>
      <w:r w:rsidRPr="00DC25D1">
        <w:rPr>
          <w:rFonts w:eastAsia="Calibri" w:cstheme="minorHAnsi"/>
        </w:rPr>
        <w:t xml:space="preserve"> Date and provide copies of the records to the Commonwealth upon request.</w:t>
      </w:r>
    </w:p>
    <w:p w14:paraId="2EA6FA72" w14:textId="36AF45C7" w:rsidR="00770D3A" w:rsidRPr="00DC25D1" w:rsidRDefault="00770D3A" w:rsidP="00BA2755">
      <w:pPr>
        <w:pStyle w:val="ListParagraph"/>
        <w:numPr>
          <w:ilvl w:val="0"/>
          <w:numId w:val="72"/>
        </w:numPr>
        <w:spacing w:afterLines="60" w:after="144" w:line="60" w:lineRule="atLeast"/>
        <w:ind w:left="851" w:hanging="851"/>
        <w:contextualSpacing w:val="0"/>
        <w:rPr>
          <w:rFonts w:eastAsia="Calibri" w:cstheme="minorHAnsi"/>
        </w:rPr>
      </w:pPr>
      <w:r w:rsidRPr="00DC25D1">
        <w:rPr>
          <w:rFonts w:eastAsia="Calibri" w:cstheme="minorHAnsi"/>
        </w:rPr>
        <w:t>You must</w:t>
      </w:r>
      <w:r w:rsidRPr="000E5EDD">
        <w:t xml:space="preserve"> </w:t>
      </w:r>
      <w:r w:rsidRPr="00DC25D1">
        <w:rPr>
          <w:rFonts w:eastAsia="Calibri" w:cstheme="minorHAnsi"/>
        </w:rPr>
        <w:t xml:space="preserve">maintain reasonable, </w:t>
      </w:r>
      <w:proofErr w:type="gramStart"/>
      <w:r w:rsidRPr="00DC25D1">
        <w:rPr>
          <w:rFonts w:eastAsia="Calibri" w:cstheme="minorHAnsi"/>
        </w:rPr>
        <w:t>up-to-date</w:t>
      </w:r>
      <w:proofErr w:type="gramEnd"/>
      <w:r w:rsidRPr="00DC25D1">
        <w:rPr>
          <w:rFonts w:eastAsia="Calibri" w:cstheme="minorHAnsi"/>
        </w:rPr>
        <w:t xml:space="preserve"> and accurate records relatin</w:t>
      </w:r>
      <w:r w:rsidR="00566F87">
        <w:rPr>
          <w:rFonts w:eastAsia="Calibri" w:cstheme="minorHAnsi"/>
        </w:rPr>
        <w:t xml:space="preserve">g to </w:t>
      </w:r>
      <w:r w:rsidR="009C7A8D">
        <w:rPr>
          <w:rFonts w:eastAsia="Calibri" w:cstheme="minorHAnsi"/>
        </w:rPr>
        <w:t xml:space="preserve">Grant </w:t>
      </w:r>
      <w:r w:rsidR="00A55A32">
        <w:rPr>
          <w:rFonts w:eastAsia="Calibri" w:cstheme="minorHAnsi"/>
        </w:rPr>
        <w:t xml:space="preserve">funds </w:t>
      </w:r>
      <w:r w:rsidR="00566F87">
        <w:rPr>
          <w:rFonts w:eastAsia="Calibri" w:cstheme="minorHAnsi"/>
        </w:rPr>
        <w:t>and the p</w:t>
      </w:r>
      <w:r w:rsidRPr="00DC25D1">
        <w:rPr>
          <w:rFonts w:eastAsia="Calibri" w:cstheme="minorHAnsi"/>
        </w:rPr>
        <w:t xml:space="preserve">roject conducted with </w:t>
      </w:r>
      <w:r w:rsidR="009C7A8D">
        <w:rPr>
          <w:rFonts w:eastAsia="Calibri" w:cstheme="minorHAnsi"/>
        </w:rPr>
        <w:t xml:space="preserve">Grant </w:t>
      </w:r>
      <w:r w:rsidR="00A55A32">
        <w:rPr>
          <w:rFonts w:eastAsia="Calibri" w:cstheme="minorHAnsi"/>
        </w:rPr>
        <w:t>funds</w:t>
      </w:r>
      <w:r w:rsidR="00A55A32" w:rsidRPr="00DC25D1">
        <w:rPr>
          <w:rFonts w:eastAsia="Calibri" w:cstheme="minorHAnsi"/>
        </w:rPr>
        <w:t xml:space="preserve"> </w:t>
      </w:r>
      <w:r w:rsidRPr="00DC25D1">
        <w:rPr>
          <w:rFonts w:eastAsia="Calibri" w:cstheme="minorHAnsi"/>
        </w:rPr>
        <w:t>to verify its compliance with this Agreement.</w:t>
      </w:r>
    </w:p>
    <w:p w14:paraId="599F288F" w14:textId="2EF9053D" w:rsidR="00770D3A" w:rsidRPr="004E45DF" w:rsidRDefault="00770D3A" w:rsidP="00F80DA7">
      <w:pPr>
        <w:pStyle w:val="ExecutionClauseHeading"/>
        <w:ind w:left="851" w:hanging="851"/>
      </w:pPr>
      <w:bookmarkStart w:id="97" w:name="_Toc10195988"/>
      <w:bookmarkStart w:id="98" w:name="_Toc12023593"/>
      <w:bookmarkStart w:id="99" w:name="_Toc56522827"/>
      <w:r w:rsidRPr="004E45DF">
        <w:t>Reporting</w:t>
      </w:r>
      <w:bookmarkEnd w:id="97"/>
      <w:bookmarkEnd w:id="98"/>
      <w:bookmarkEnd w:id="99"/>
      <w:r w:rsidRPr="004E45DF">
        <w:t xml:space="preserve"> </w:t>
      </w:r>
    </w:p>
    <w:p w14:paraId="49E3E0CC" w14:textId="4A4E5C6F" w:rsidR="00770D3A" w:rsidRPr="00DC25D1" w:rsidRDefault="00770D3A" w:rsidP="00B94776">
      <w:pPr>
        <w:pStyle w:val="131"/>
        <w:ind w:left="851" w:hanging="851"/>
        <w:rPr>
          <w:rFonts w:eastAsiaTheme="minorEastAsia"/>
        </w:rPr>
      </w:pPr>
      <w:bookmarkStart w:id="100" w:name="_Ref455666301"/>
      <w:bookmarkStart w:id="101" w:name="_Ref269304058"/>
      <w:r w:rsidRPr="00B94776">
        <w:t>You agree to provide the Reporting Material specified in the Grant Details to</w:t>
      </w:r>
      <w:r w:rsidR="006F02DA" w:rsidRPr="00B94776">
        <w:t xml:space="preserve"> Us</w:t>
      </w:r>
      <w:r w:rsidRPr="00B94776">
        <w:t>.</w:t>
      </w:r>
    </w:p>
    <w:p w14:paraId="4633CCB3" w14:textId="781919A2" w:rsidR="00770D3A" w:rsidRPr="00DC25D1" w:rsidRDefault="00770D3A" w:rsidP="00B94776">
      <w:pPr>
        <w:pStyle w:val="131"/>
        <w:ind w:left="851" w:hanging="851"/>
        <w:rPr>
          <w:rFonts w:eastAsiaTheme="minorEastAsia"/>
        </w:rPr>
      </w:pPr>
      <w:r w:rsidRPr="00B94776">
        <w:t xml:space="preserve">You acknowledge that the giving of false or misleading information to the Commonwealth is a serious offence under the </w:t>
      </w:r>
      <w:r w:rsidRPr="00B94776">
        <w:rPr>
          <w:i/>
          <w:iCs/>
        </w:rPr>
        <w:t>Criminal Code Act 1995</w:t>
      </w:r>
      <w:r w:rsidRPr="00B94776">
        <w:t xml:space="preserve"> (</w:t>
      </w:r>
      <w:proofErr w:type="spellStart"/>
      <w:r w:rsidRPr="00B94776">
        <w:t>Cth</w:t>
      </w:r>
      <w:proofErr w:type="spellEnd"/>
      <w:r w:rsidRPr="00B94776">
        <w:t xml:space="preserve">).  </w:t>
      </w:r>
    </w:p>
    <w:p w14:paraId="4C40B9A8" w14:textId="64CDB176" w:rsidR="00770D3A" w:rsidRPr="00DC25D1" w:rsidRDefault="00770D3A" w:rsidP="00166002">
      <w:pPr>
        <w:pStyle w:val="131"/>
        <w:ind w:left="851" w:hanging="851"/>
      </w:pPr>
      <w:r w:rsidRPr="44D9EFDF">
        <w:rPr>
          <w:rStyle w:val="131Char"/>
        </w:rPr>
        <w:t>In addition</w:t>
      </w:r>
      <w:r w:rsidR="00805DE3">
        <w:t xml:space="preserve"> to the obligations in clause 16</w:t>
      </w:r>
      <w:r>
        <w:t>.1, You agree to:</w:t>
      </w:r>
    </w:p>
    <w:p w14:paraId="6A1F3892" w14:textId="77777777" w:rsidR="00770D3A" w:rsidRPr="00DC25D1" w:rsidRDefault="00770D3A" w:rsidP="00BA2755">
      <w:pPr>
        <w:pStyle w:val="ListParagraph"/>
        <w:numPr>
          <w:ilvl w:val="0"/>
          <w:numId w:val="74"/>
        </w:numPr>
        <w:spacing w:before="120" w:after="120" w:line="20" w:lineRule="atLeast"/>
        <w:ind w:left="1418" w:hanging="567"/>
        <w:contextualSpacing w:val="0"/>
        <w:rPr>
          <w:rFonts w:eastAsia="Calibri" w:cstheme="minorHAnsi"/>
        </w:rPr>
      </w:pPr>
      <w:r w:rsidRPr="00DC25D1">
        <w:rPr>
          <w:rFonts w:eastAsia="Calibri" w:cstheme="minorHAnsi"/>
        </w:rPr>
        <w:t xml:space="preserve">liaise with and </w:t>
      </w:r>
      <w:proofErr w:type="gramStart"/>
      <w:r w:rsidRPr="00DC25D1">
        <w:rPr>
          <w:rFonts w:eastAsia="Calibri" w:cstheme="minorHAnsi"/>
        </w:rPr>
        <w:t>provide assistance</w:t>
      </w:r>
      <w:proofErr w:type="gramEnd"/>
      <w:r w:rsidRPr="00DC25D1">
        <w:rPr>
          <w:rFonts w:eastAsia="Calibri" w:cstheme="minorHAnsi"/>
        </w:rPr>
        <w:t xml:space="preserve"> and information to the Commonwealth as reasonably required by the Commonwealth; and</w:t>
      </w:r>
    </w:p>
    <w:p w14:paraId="4ACA3160" w14:textId="77777777" w:rsidR="00770D3A" w:rsidRPr="00DC25D1" w:rsidRDefault="00770D3A" w:rsidP="00BA2755">
      <w:pPr>
        <w:pStyle w:val="ListParagraph"/>
        <w:numPr>
          <w:ilvl w:val="0"/>
          <w:numId w:val="74"/>
        </w:numPr>
        <w:spacing w:before="120" w:after="120" w:line="20" w:lineRule="atLeast"/>
        <w:ind w:left="1418" w:hanging="567"/>
        <w:contextualSpacing w:val="0"/>
        <w:rPr>
          <w:rFonts w:eastAsia="Calibri" w:cstheme="minorHAnsi"/>
        </w:rPr>
      </w:pPr>
      <w:r w:rsidRPr="00DC25D1">
        <w:rPr>
          <w:rFonts w:eastAsia="Calibri" w:cstheme="minorHAnsi"/>
        </w:rPr>
        <w:t xml:space="preserve">comply with the Commonwealth’s reasonable requests, </w:t>
      </w:r>
      <w:proofErr w:type="gramStart"/>
      <w:r w:rsidRPr="00DC25D1">
        <w:rPr>
          <w:rFonts w:eastAsia="Calibri" w:cstheme="minorHAnsi"/>
        </w:rPr>
        <w:t>directions</w:t>
      </w:r>
      <w:proofErr w:type="gramEnd"/>
      <w:r w:rsidRPr="00DC25D1">
        <w:rPr>
          <w:rFonts w:eastAsia="Calibri" w:cstheme="minorHAnsi"/>
        </w:rPr>
        <w:t xml:space="preserve"> and monitoring requirements, in relation to the Activity.</w:t>
      </w:r>
    </w:p>
    <w:p w14:paraId="444C69DE" w14:textId="1B84ADC4" w:rsidR="004D2E13" w:rsidRPr="00E546E5" w:rsidRDefault="00770D3A" w:rsidP="00E546E5">
      <w:pPr>
        <w:pStyle w:val="131"/>
        <w:ind w:left="851" w:hanging="851"/>
        <w:rPr>
          <w:rFonts w:asciiTheme="minorHAnsi" w:eastAsiaTheme="minorEastAsia" w:hAnsiTheme="minorHAnsi" w:cstheme="minorBidi"/>
        </w:rPr>
      </w:pPr>
      <w:r>
        <w:t xml:space="preserve">If </w:t>
      </w:r>
      <w:r w:rsidR="006F02DA" w:rsidRPr="00B94776">
        <w:rPr>
          <w:color w:val="1F4E79" w:themeColor="accent1" w:themeShade="80"/>
        </w:rPr>
        <w:t xml:space="preserve"> </w:t>
      </w:r>
      <w:r w:rsidR="006F02DA">
        <w:t>We</w:t>
      </w:r>
      <w:r>
        <w:t xml:space="preserve"> </w:t>
      </w:r>
      <w:r w:rsidR="006F02DA">
        <w:t xml:space="preserve">have </w:t>
      </w:r>
      <w:r>
        <w:t xml:space="preserve">concerns regarding the performance of the Activity or the management of the Grant, the </w:t>
      </w:r>
      <w:r w:rsidR="00661337">
        <w:t>ARC, on</w:t>
      </w:r>
      <w:r w:rsidR="006F02DA">
        <w:t xml:space="preserve"> Our</w:t>
      </w:r>
      <w:r w:rsidR="00661337">
        <w:t xml:space="preserve"> behalf,</w:t>
      </w:r>
      <w:r w:rsidR="0002164B">
        <w:t xml:space="preserve"> may by written notice require</w:t>
      </w:r>
      <w:r>
        <w:t xml:space="preserve"> You to provide one or more additional reports, containing the information and by the date(s), specified in the notice.</w:t>
      </w:r>
      <w:bookmarkEnd w:id="100"/>
      <w:bookmarkEnd w:id="101"/>
    </w:p>
    <w:p w14:paraId="39A3B281" w14:textId="5CB4DEB5" w:rsidR="004D2E13" w:rsidRDefault="004D2E13" w:rsidP="004A0F0F">
      <w:pPr>
        <w:pStyle w:val="ExecutionClauseHeading"/>
        <w:ind w:left="851" w:hanging="851"/>
      </w:pPr>
      <w:bookmarkStart w:id="102" w:name="_Toc56522828"/>
      <w:bookmarkStart w:id="103" w:name="_Toc12023564"/>
      <w:r>
        <w:t>Intellectual property</w:t>
      </w:r>
      <w:bookmarkEnd w:id="102"/>
      <w:r>
        <w:t xml:space="preserve"> </w:t>
      </w:r>
      <w:bookmarkEnd w:id="103"/>
    </w:p>
    <w:p w14:paraId="08E1066E" w14:textId="59C8E1B7" w:rsidR="00BE69ED" w:rsidRDefault="006F02DA" w:rsidP="00BA2755">
      <w:pPr>
        <w:pStyle w:val="Agmtlist"/>
        <w:numPr>
          <w:ilvl w:val="0"/>
          <w:numId w:val="77"/>
        </w:numPr>
        <w:ind w:left="851" w:hanging="851"/>
        <w:rPr>
          <w:rFonts w:asciiTheme="minorHAnsi" w:eastAsiaTheme="minorEastAsia" w:hAnsiTheme="minorHAnsi" w:cstheme="minorBidi"/>
        </w:rPr>
      </w:pPr>
      <w:r>
        <w:t>We</w:t>
      </w:r>
      <w:r w:rsidR="00BE69ED">
        <w:t xml:space="preserve"> make no claim on the ownership of IP brought into being as a result of the project for which the Grant is being provided.</w:t>
      </w:r>
    </w:p>
    <w:p w14:paraId="5803C49F" w14:textId="1EED2B05" w:rsidR="004D2E13" w:rsidRPr="00703EED" w:rsidRDefault="004D2E13" w:rsidP="00BA2755">
      <w:pPr>
        <w:pStyle w:val="Agmtlist"/>
        <w:numPr>
          <w:ilvl w:val="0"/>
          <w:numId w:val="77"/>
        </w:numPr>
        <w:ind w:left="851" w:hanging="851"/>
      </w:pPr>
      <w:r>
        <w:t xml:space="preserve">You must adhere to an </w:t>
      </w:r>
      <w:r w:rsidR="00441C05">
        <w:t>intellectual property</w:t>
      </w:r>
      <w:r>
        <w:t xml:space="preserve"> policy, approved by Your governing body, which has as one of </w:t>
      </w:r>
      <w:proofErr w:type="gramStart"/>
      <w:r>
        <w:t>its</w:t>
      </w:r>
      <w:proofErr w:type="gramEnd"/>
      <w:r>
        <w:t xml:space="preserve"> aims the maximisation of benefits to Australia arising from publicly-funded research. </w:t>
      </w:r>
    </w:p>
    <w:p w14:paraId="239AE5B9" w14:textId="0B981764" w:rsidR="004D2E13" w:rsidRPr="00703EED" w:rsidRDefault="004D2E13" w:rsidP="00BA2755">
      <w:pPr>
        <w:pStyle w:val="Agmtlist"/>
        <w:numPr>
          <w:ilvl w:val="0"/>
          <w:numId w:val="77"/>
        </w:numPr>
        <w:ind w:left="851" w:hanging="851"/>
      </w:pPr>
      <w:r>
        <w:t>You should ensur</w:t>
      </w:r>
      <w:r w:rsidR="00566F87">
        <w:t>e that all participants on the p</w:t>
      </w:r>
      <w:r>
        <w:t xml:space="preserve">roject are familiar with the current </w:t>
      </w:r>
      <w:r w:rsidR="00441C05">
        <w:t>intellectual property</w:t>
      </w:r>
      <w:r>
        <w:t xml:space="preserve"> and patent landscape for the research areas included in </w:t>
      </w:r>
      <w:r w:rsidR="00D13184">
        <w:t>Your A</w:t>
      </w:r>
      <w:r w:rsidR="00B6785A">
        <w:t>pplication</w:t>
      </w:r>
      <w:r>
        <w:t>.</w:t>
      </w:r>
    </w:p>
    <w:p w14:paraId="086BBB82" w14:textId="64C6101F" w:rsidR="004D2E13" w:rsidRDefault="00566F87" w:rsidP="00BA2755">
      <w:pPr>
        <w:pStyle w:val="Agmtlist"/>
        <w:numPr>
          <w:ilvl w:val="0"/>
          <w:numId w:val="77"/>
        </w:numPr>
        <w:ind w:left="851" w:hanging="851"/>
      </w:pPr>
      <w:r>
        <w:t>The p</w:t>
      </w:r>
      <w:r w:rsidR="004D2E13">
        <w:t>roject must incorporate appropriate processes f</w:t>
      </w:r>
      <w:r w:rsidR="00294137">
        <w:t>or the strategic management of p</w:t>
      </w:r>
      <w:r w:rsidR="004D2E13">
        <w:t xml:space="preserve">roject </w:t>
      </w:r>
      <w:r w:rsidR="00441C05">
        <w:t>Intellectual Property Rights</w:t>
      </w:r>
      <w:r w:rsidR="004D2E13">
        <w:t xml:space="preserve"> in its governance.</w:t>
      </w:r>
    </w:p>
    <w:p w14:paraId="288EE33A" w14:textId="3215FBDF" w:rsidR="00813662" w:rsidRPr="00D57271" w:rsidDel="001A3DBC" w:rsidRDefault="00813662" w:rsidP="00BA2755">
      <w:pPr>
        <w:pStyle w:val="Agmtlist"/>
        <w:numPr>
          <w:ilvl w:val="0"/>
          <w:numId w:val="77"/>
        </w:numPr>
        <w:ind w:left="851" w:hanging="851"/>
      </w:pPr>
      <w:r w:rsidDel="001A3DBC">
        <w:t>This Agreement does not affect the ownership of IP in background IP.</w:t>
      </w:r>
    </w:p>
    <w:p w14:paraId="0E0EA183" w14:textId="1D656954" w:rsidR="005972D2" w:rsidRDefault="004D2E13" w:rsidP="00BA2755">
      <w:pPr>
        <w:pStyle w:val="Agmtlist"/>
        <w:numPr>
          <w:ilvl w:val="0"/>
          <w:numId w:val="77"/>
        </w:numPr>
        <w:ind w:left="851" w:hanging="851"/>
      </w:pPr>
      <w:r>
        <w:t xml:space="preserve">Unless otherwise approved </w:t>
      </w:r>
      <w:r w:rsidR="00036FD8">
        <w:t>by Us</w:t>
      </w:r>
      <w:r>
        <w:t xml:space="preserve">, </w:t>
      </w:r>
      <w:proofErr w:type="gramStart"/>
      <w:r>
        <w:t>Your</w:t>
      </w:r>
      <w:proofErr w:type="gramEnd"/>
      <w:r>
        <w:t xml:space="preserve"> </w:t>
      </w:r>
      <w:r w:rsidR="00441C05">
        <w:t>intellectual property</w:t>
      </w:r>
      <w:r>
        <w:t xml:space="preserve"> policy must comply with the </w:t>
      </w:r>
      <w:r w:rsidRPr="44D9EFDF">
        <w:rPr>
          <w:i/>
          <w:iCs/>
        </w:rPr>
        <w:t>National Principles of Intellectual Property Management for Publicly Funded Research</w:t>
      </w:r>
      <w:r>
        <w:t xml:space="preserve">. </w:t>
      </w:r>
    </w:p>
    <w:p w14:paraId="1010486F" w14:textId="35FB6144" w:rsidR="004D2E13" w:rsidRDefault="004D2E13" w:rsidP="00441C05">
      <w:pPr>
        <w:pStyle w:val="Agmtlist"/>
        <w:numPr>
          <w:ilvl w:val="0"/>
          <w:numId w:val="77"/>
        </w:numPr>
        <w:ind w:left="851" w:hanging="851"/>
      </w:pPr>
      <w:r>
        <w:lastRenderedPageBreak/>
        <w:t>You</w:t>
      </w:r>
      <w:r w:rsidRPr="00D57271">
        <w:t xml:space="preserve"> must indemnify the Commonwealth and its Indemnitees, against all claims, demands, suits, liabilities, costs, expenses, damages and losses suffered or incurred by the </w:t>
      </w:r>
      <w:r w:rsidR="00E90B23">
        <w:t xml:space="preserve">Commonwealth or any of its </w:t>
      </w:r>
      <w:r w:rsidRPr="00D57271">
        <w:t xml:space="preserve">Indemnitees arising out of or in connection with any actual or alleged infringement of a third party’s </w:t>
      </w:r>
      <w:r w:rsidR="00441C05">
        <w:t>Intellectual Property</w:t>
      </w:r>
      <w:r w:rsidRPr="00D57271">
        <w:t xml:space="preserve"> </w:t>
      </w:r>
      <w:r w:rsidR="00441C05">
        <w:t>R</w:t>
      </w:r>
      <w:r w:rsidRPr="00D57271">
        <w:t>ights.</w:t>
      </w:r>
    </w:p>
    <w:p w14:paraId="5BB778C7" w14:textId="61863BE0" w:rsidR="004D2E13" w:rsidRPr="00D57271" w:rsidRDefault="004D2E13" w:rsidP="00441C05">
      <w:pPr>
        <w:pStyle w:val="Agmtlist"/>
        <w:numPr>
          <w:ilvl w:val="0"/>
          <w:numId w:val="77"/>
        </w:numPr>
        <w:ind w:left="851" w:hanging="851"/>
      </w:pPr>
      <w:r w:rsidRPr="00D57271">
        <w:t>This indemnity shall not apply to the extent that a claim under it results from the Commonwealth’s negligence or wilful misconduct.</w:t>
      </w:r>
    </w:p>
    <w:p w14:paraId="514BF528" w14:textId="12C09E2B" w:rsidR="004D2E13" w:rsidRDefault="0087078D" w:rsidP="004A0F0F">
      <w:pPr>
        <w:pStyle w:val="ExecutionClauseHeading"/>
        <w:ind w:left="851" w:hanging="851"/>
      </w:pPr>
      <w:bookmarkStart w:id="104" w:name="_Toc12023565"/>
      <w:bookmarkStart w:id="105" w:name="_Toc56522829"/>
      <w:r>
        <w:t xml:space="preserve">Copyright in </w:t>
      </w:r>
      <w:r w:rsidR="00D13184">
        <w:t>A</w:t>
      </w:r>
      <w:r>
        <w:t>pplication and r</w:t>
      </w:r>
      <w:r w:rsidR="004D2E13">
        <w:t>eports</w:t>
      </w:r>
      <w:bookmarkEnd w:id="104"/>
      <w:bookmarkEnd w:id="105"/>
    </w:p>
    <w:p w14:paraId="3A1513F6" w14:textId="2AFBEEB3" w:rsidR="00586E91" w:rsidRDefault="00356DFA" w:rsidP="00BA2755">
      <w:pPr>
        <w:pStyle w:val="Agmtlist"/>
        <w:numPr>
          <w:ilvl w:val="0"/>
          <w:numId w:val="78"/>
        </w:numPr>
        <w:ind w:left="851" w:hanging="851"/>
      </w:pPr>
      <w:r>
        <w:t>Subject to clause</w:t>
      </w:r>
      <w:r w:rsidR="00860168">
        <w:t xml:space="preserve"> 17.5,</w:t>
      </w:r>
      <w:r>
        <w:t xml:space="preserve"> You own the Intellectual Property Rights</w:t>
      </w:r>
      <w:r w:rsidR="004D2E13">
        <w:t xml:space="preserve"> in </w:t>
      </w:r>
      <w:r w:rsidR="00D13184">
        <w:t>Your A</w:t>
      </w:r>
      <w:r w:rsidR="005E25A6">
        <w:t>pplication</w:t>
      </w:r>
      <w:r w:rsidR="004D2E13">
        <w:t xml:space="preserve"> and </w:t>
      </w:r>
      <w:r>
        <w:t>Reporting Material</w:t>
      </w:r>
      <w:r w:rsidR="00586E91">
        <w:t>.</w:t>
      </w:r>
    </w:p>
    <w:p w14:paraId="6A08DB04" w14:textId="1E010C64" w:rsidR="004D2E13" w:rsidRDefault="004D2E13" w:rsidP="00BA2755">
      <w:pPr>
        <w:pStyle w:val="Agmtlist"/>
        <w:numPr>
          <w:ilvl w:val="0"/>
          <w:numId w:val="78"/>
        </w:numPr>
        <w:ind w:left="851" w:hanging="851"/>
      </w:pPr>
      <w:bookmarkStart w:id="106" w:name="_Ref55903775"/>
      <w:r>
        <w:t xml:space="preserve">You </w:t>
      </w:r>
      <w:r w:rsidR="00356DFA">
        <w:t xml:space="preserve">agree to </w:t>
      </w:r>
      <w:r>
        <w:t>grant to the Commonwealth or must procure for the Commonwealth a permanent, irrevocable, royalty-free, non-exclusive licence to use and repro</w:t>
      </w:r>
      <w:r w:rsidR="005E25A6">
        <w:t xml:space="preserve">duce information contained in </w:t>
      </w:r>
      <w:r w:rsidR="00D13184">
        <w:t>Your A</w:t>
      </w:r>
      <w:r>
        <w:t xml:space="preserve">pplication or </w:t>
      </w:r>
      <w:r w:rsidR="001A3DBC">
        <w:t>Reporting Material</w:t>
      </w:r>
      <w:r>
        <w:t xml:space="preserve"> for any purpose related to:</w:t>
      </w:r>
      <w:bookmarkEnd w:id="106"/>
    </w:p>
    <w:p w14:paraId="77C5446B" w14:textId="6975E764" w:rsidR="004A0F0F" w:rsidRDefault="004D2E13" w:rsidP="00BA2755">
      <w:pPr>
        <w:pStyle w:val="Lista"/>
        <w:keepNext w:val="0"/>
        <w:keepLines w:val="0"/>
        <w:numPr>
          <w:ilvl w:val="0"/>
          <w:numId w:val="79"/>
        </w:numPr>
        <w:ind w:left="1418" w:hanging="567"/>
      </w:pPr>
      <w:r>
        <w:t xml:space="preserve">the evaluation and assessment of </w:t>
      </w:r>
      <w:r w:rsidR="00D13184">
        <w:t>Your A</w:t>
      </w:r>
      <w:r w:rsidR="00B6785A">
        <w:t>pplication</w:t>
      </w:r>
      <w:r>
        <w:t>;</w:t>
      </w:r>
    </w:p>
    <w:p w14:paraId="7739AB9A" w14:textId="7B4AA4ED" w:rsidR="004A0F0F" w:rsidRDefault="004D2E13" w:rsidP="00BA2755">
      <w:pPr>
        <w:pStyle w:val="Lista"/>
        <w:keepNext w:val="0"/>
        <w:keepLines w:val="0"/>
        <w:numPr>
          <w:ilvl w:val="0"/>
          <w:numId w:val="79"/>
        </w:numPr>
        <w:ind w:left="1418" w:hanging="567"/>
      </w:pPr>
      <w:r>
        <w:t xml:space="preserve">verifying the accuracy, consistency and adequacy of information contained in </w:t>
      </w:r>
      <w:r w:rsidR="00D13184">
        <w:t>Your A</w:t>
      </w:r>
      <w:r w:rsidR="00B6785A">
        <w:t>pplication</w:t>
      </w:r>
      <w:r>
        <w:t xml:space="preserve">, or otherwise provided to </w:t>
      </w:r>
      <w:r w:rsidR="000A372B">
        <w:t>Us</w:t>
      </w:r>
      <w:r>
        <w:t>;</w:t>
      </w:r>
    </w:p>
    <w:p w14:paraId="0A43AED5" w14:textId="488CA11C" w:rsidR="004A0F0F" w:rsidRDefault="004D2E13" w:rsidP="00BA2755">
      <w:pPr>
        <w:pStyle w:val="Lista"/>
        <w:keepNext w:val="0"/>
        <w:keepLines w:val="0"/>
        <w:numPr>
          <w:ilvl w:val="0"/>
          <w:numId w:val="79"/>
        </w:numPr>
        <w:ind w:left="1418" w:hanging="567"/>
      </w:pPr>
      <w:r>
        <w:t xml:space="preserve">the preparation and management of any </w:t>
      </w:r>
      <w:r w:rsidR="00DD31DA">
        <w:t xml:space="preserve">Grant </w:t>
      </w:r>
      <w:r w:rsidR="00D05D51">
        <w:t>A</w:t>
      </w:r>
      <w:r>
        <w:t>greement;</w:t>
      </w:r>
    </w:p>
    <w:p w14:paraId="22161287" w14:textId="5CAFEFCD" w:rsidR="004A0F0F" w:rsidRDefault="004D2E13" w:rsidP="00BA2755">
      <w:pPr>
        <w:pStyle w:val="Lista"/>
        <w:keepNext w:val="0"/>
        <w:keepLines w:val="0"/>
        <w:numPr>
          <w:ilvl w:val="0"/>
          <w:numId w:val="79"/>
        </w:numPr>
        <w:ind w:left="1418" w:hanging="567"/>
      </w:pPr>
      <w:r>
        <w:t xml:space="preserve">the administration, auditing, management or evaluation of the National </w:t>
      </w:r>
      <w:r w:rsidR="00CE4DBA">
        <w:t xml:space="preserve">Intelligence </w:t>
      </w:r>
      <w:r w:rsidR="0039270F">
        <w:t xml:space="preserve">and </w:t>
      </w:r>
      <w:r w:rsidR="00CE4DBA">
        <w:t>Security</w:t>
      </w:r>
      <w:r>
        <w:t xml:space="preserve"> </w:t>
      </w:r>
      <w:r w:rsidR="00DF2B80">
        <w:t xml:space="preserve">Discovery </w:t>
      </w:r>
      <w:r w:rsidR="003222BC">
        <w:t xml:space="preserve">Research </w:t>
      </w:r>
      <w:r>
        <w:t xml:space="preserve">Grants Program or any funding </w:t>
      </w:r>
      <w:r w:rsidR="00281B2D">
        <w:t xml:space="preserve">program </w:t>
      </w:r>
      <w:r>
        <w:t>administered by the ARC;</w:t>
      </w:r>
    </w:p>
    <w:p w14:paraId="0F0334B0" w14:textId="432078FC" w:rsidR="004A0F0F" w:rsidRDefault="004D2E13" w:rsidP="00BA2755">
      <w:pPr>
        <w:pStyle w:val="Lista"/>
        <w:keepNext w:val="0"/>
        <w:keepLines w:val="0"/>
        <w:numPr>
          <w:ilvl w:val="0"/>
          <w:numId w:val="79"/>
        </w:numPr>
        <w:ind w:left="1418" w:hanging="567"/>
      </w:pPr>
      <w:r>
        <w:t>the sharing of information by the ARC within the ARC’s organisation, or with another Commonwealth Department or entity, or Commonwealth Minister or parliamentary committee, where this serves the Commonwealth’s legitimate interests; or</w:t>
      </w:r>
    </w:p>
    <w:p w14:paraId="66204FAC" w14:textId="7824D6AB" w:rsidR="001A3DBC" w:rsidRDefault="004D2E13" w:rsidP="00BA2755">
      <w:pPr>
        <w:pStyle w:val="Lista"/>
        <w:keepNext w:val="0"/>
        <w:keepLines w:val="0"/>
        <w:numPr>
          <w:ilvl w:val="0"/>
          <w:numId w:val="79"/>
        </w:numPr>
        <w:ind w:left="1418" w:hanging="567"/>
      </w:pPr>
      <w:r>
        <w:t>where the use, reproduction or publication of the material is authorised or required by law</w:t>
      </w:r>
      <w:r w:rsidR="001A3DBC">
        <w:t>.</w:t>
      </w:r>
    </w:p>
    <w:p w14:paraId="48327733" w14:textId="06ED8DF5" w:rsidR="004A0F0F" w:rsidRDefault="00083E10" w:rsidP="00BA2755">
      <w:pPr>
        <w:pStyle w:val="Lista"/>
        <w:keepNext w:val="0"/>
        <w:keepLines w:val="0"/>
        <w:numPr>
          <w:ilvl w:val="0"/>
          <w:numId w:val="78"/>
        </w:numPr>
        <w:ind w:left="851" w:hanging="851"/>
      </w:pPr>
      <w:r>
        <w:rPr>
          <w:rFonts w:cs="Times New Roman"/>
          <w:bCs w:val="0"/>
          <w:szCs w:val="22"/>
        </w:rPr>
        <w:t xml:space="preserve">If </w:t>
      </w:r>
      <w:r w:rsidR="00D13184">
        <w:rPr>
          <w:rFonts w:cs="Times New Roman"/>
          <w:bCs w:val="0"/>
          <w:szCs w:val="22"/>
        </w:rPr>
        <w:t>Your A</w:t>
      </w:r>
      <w:r w:rsidR="004D2E13" w:rsidRPr="00167F87">
        <w:rPr>
          <w:rFonts w:cs="Times New Roman"/>
          <w:bCs w:val="0"/>
          <w:szCs w:val="22"/>
        </w:rPr>
        <w:t xml:space="preserve">pplication or report contains information belonging to a third party, You must ensure that it has in place all necessary consents sufficient to allow </w:t>
      </w:r>
      <w:r w:rsidR="00E90B23">
        <w:rPr>
          <w:rFonts w:cs="Times New Roman"/>
          <w:bCs w:val="0"/>
          <w:szCs w:val="22"/>
        </w:rPr>
        <w:t xml:space="preserve">Us or </w:t>
      </w:r>
      <w:r w:rsidR="004D2E13" w:rsidRPr="00167F87">
        <w:rPr>
          <w:rFonts w:cs="Times New Roman"/>
          <w:bCs w:val="0"/>
          <w:szCs w:val="22"/>
        </w:rPr>
        <w:t>the ARC</w:t>
      </w:r>
      <w:r w:rsidR="00242A05">
        <w:rPr>
          <w:rFonts w:cs="Times New Roman"/>
          <w:bCs w:val="0"/>
          <w:szCs w:val="22"/>
        </w:rPr>
        <w:t>, on</w:t>
      </w:r>
      <w:r w:rsidR="000A372B">
        <w:rPr>
          <w:rFonts w:cs="Times New Roman"/>
          <w:bCs w:val="0"/>
          <w:szCs w:val="22"/>
        </w:rPr>
        <w:t xml:space="preserve"> Our</w:t>
      </w:r>
      <w:r w:rsidR="00242A05">
        <w:rPr>
          <w:rFonts w:cs="Times New Roman"/>
          <w:bCs w:val="0"/>
          <w:szCs w:val="22"/>
        </w:rPr>
        <w:t xml:space="preserve"> behalf,</w:t>
      </w:r>
      <w:r w:rsidR="004D2E13" w:rsidRPr="00167F87">
        <w:rPr>
          <w:rFonts w:cs="Times New Roman"/>
          <w:bCs w:val="0"/>
          <w:szCs w:val="22"/>
        </w:rPr>
        <w:t xml:space="preserve"> to deal</w:t>
      </w:r>
      <w:r w:rsidR="00C3450A">
        <w:rPr>
          <w:rFonts w:cs="Times New Roman"/>
          <w:bCs w:val="0"/>
          <w:szCs w:val="22"/>
        </w:rPr>
        <w:t xml:space="preserve"> </w:t>
      </w:r>
      <w:r w:rsidR="004D2E13" w:rsidRPr="00167F87">
        <w:rPr>
          <w:rFonts w:cs="Times New Roman"/>
          <w:bCs w:val="0"/>
          <w:szCs w:val="22"/>
        </w:rPr>
        <w:t>with the information or any report in accordance with this Agreement.</w:t>
      </w:r>
    </w:p>
    <w:p w14:paraId="51C15CC0" w14:textId="211AD24D" w:rsidR="004D2E13" w:rsidRDefault="004D2E13" w:rsidP="004A0F0F">
      <w:pPr>
        <w:pStyle w:val="ExecutionClauseHeading"/>
        <w:ind w:left="851" w:hanging="851"/>
      </w:pPr>
      <w:bookmarkStart w:id="107" w:name="_Toc12023566"/>
      <w:bookmarkStart w:id="108" w:name="_Toc56522830"/>
      <w:r w:rsidRPr="005B7A6C">
        <w:rPr>
          <w:rStyle w:val="Level3subheadingsChar"/>
        </w:rPr>
        <w:t>Access</w:t>
      </w:r>
      <w:bookmarkEnd w:id="107"/>
      <w:bookmarkEnd w:id="108"/>
    </w:p>
    <w:p w14:paraId="30DB3024" w14:textId="41C8BA93" w:rsidR="00CB5CB9" w:rsidRDefault="00CB5CB9" w:rsidP="00BA2755">
      <w:pPr>
        <w:pStyle w:val="Agmtlist"/>
        <w:numPr>
          <w:ilvl w:val="0"/>
          <w:numId w:val="80"/>
        </w:numPr>
        <w:ind w:left="851" w:hanging="851"/>
      </w:pPr>
      <w:r>
        <w:t>You agree to give the Commonwealth, the</w:t>
      </w:r>
      <w:r w:rsidR="00BA51C3">
        <w:t xml:space="preserve"> ONI</w:t>
      </w:r>
      <w:r w:rsidR="00436E6F">
        <w:t xml:space="preserve"> </w:t>
      </w:r>
      <w:r w:rsidR="000A372B">
        <w:t>D</w:t>
      </w:r>
      <w:r w:rsidR="00BA51C3">
        <w:t>elegate</w:t>
      </w:r>
      <w:r>
        <w:t>, or any persons authorised</w:t>
      </w:r>
      <w:r w:rsidR="00DE6885">
        <w:t xml:space="preserve"> </w:t>
      </w:r>
      <w:r>
        <w:t xml:space="preserve">in writing by the Commonwealth or the </w:t>
      </w:r>
      <w:r w:rsidR="000A372B">
        <w:t>ONI</w:t>
      </w:r>
      <w:r w:rsidR="00436E6F">
        <w:t xml:space="preserve"> </w:t>
      </w:r>
      <w:r w:rsidR="000A372B">
        <w:t>D</w:t>
      </w:r>
      <w:r w:rsidR="00242A05">
        <w:t>elegate</w:t>
      </w:r>
      <w:r>
        <w:t>:</w:t>
      </w:r>
    </w:p>
    <w:p w14:paraId="42821905" w14:textId="77777777" w:rsidR="004A0F0F" w:rsidRDefault="00D05D51" w:rsidP="00BA2755">
      <w:pPr>
        <w:pStyle w:val="Lista"/>
        <w:numPr>
          <w:ilvl w:val="0"/>
          <w:numId w:val="169"/>
        </w:numPr>
        <w:ind w:left="1418" w:hanging="567"/>
      </w:pPr>
      <w:r>
        <w:t>u</w:t>
      </w:r>
      <w:r w:rsidR="00CB5CB9">
        <w:t>nhindered access to premises where the Activity is being performed and/or where Material relating to the Activity is kept within the time period specified in a Commonwealth notice; and</w:t>
      </w:r>
    </w:p>
    <w:p w14:paraId="20AAABCB" w14:textId="0804FD9D" w:rsidR="00CB5CB9" w:rsidRDefault="00CB5CB9" w:rsidP="00BA2755">
      <w:pPr>
        <w:pStyle w:val="Lista"/>
        <w:numPr>
          <w:ilvl w:val="0"/>
          <w:numId w:val="169"/>
        </w:numPr>
        <w:ind w:left="1418" w:hanging="567"/>
      </w:pPr>
      <w:r>
        <w:t>permission to inspect and take copies of any Material relevant to the Activity.</w:t>
      </w:r>
    </w:p>
    <w:p w14:paraId="655E9962" w14:textId="4D2DF24D" w:rsidR="00CB5CB9" w:rsidRDefault="00CB5CB9" w:rsidP="00BA2755">
      <w:pPr>
        <w:pStyle w:val="Agmtlist"/>
        <w:numPr>
          <w:ilvl w:val="0"/>
          <w:numId w:val="80"/>
        </w:numPr>
        <w:ind w:left="851" w:hanging="851"/>
      </w:pPr>
      <w:r>
        <w:t xml:space="preserve">You must agree to give the Commonwealth, the </w:t>
      </w:r>
      <w:r w:rsidR="000A372B">
        <w:t>ONI</w:t>
      </w:r>
      <w:r w:rsidR="00436E6F">
        <w:t xml:space="preserve"> </w:t>
      </w:r>
      <w:r w:rsidR="000A372B">
        <w:t>D</w:t>
      </w:r>
      <w:r w:rsidR="00242A05">
        <w:t xml:space="preserve">elegate </w:t>
      </w:r>
      <w:r>
        <w:t xml:space="preserve">or any persons authorised in writing by the </w:t>
      </w:r>
      <w:r w:rsidR="000A372B">
        <w:t>ONI</w:t>
      </w:r>
      <w:r w:rsidR="00436E6F">
        <w:t xml:space="preserve"> </w:t>
      </w:r>
      <w:r w:rsidR="000A372B">
        <w:t>D</w:t>
      </w:r>
      <w:r w:rsidR="00242A05">
        <w:t xml:space="preserve">elegate </w:t>
      </w:r>
      <w:r>
        <w:t>reasonable assistance to locate and inspect Material relevant to any project or Your complia</w:t>
      </w:r>
      <w:r w:rsidR="006F5127">
        <w:t xml:space="preserve">nce with this Agreement or the </w:t>
      </w:r>
      <w:r w:rsidR="002F69A9">
        <w:t>program</w:t>
      </w:r>
      <w:r>
        <w:t>.</w:t>
      </w:r>
    </w:p>
    <w:p w14:paraId="5519613A" w14:textId="60306C31" w:rsidR="00BD7858" w:rsidRDefault="00BD7858" w:rsidP="004A0F0F">
      <w:pPr>
        <w:pStyle w:val="ExecutionClauseHeading"/>
        <w:ind w:left="851" w:hanging="851"/>
      </w:pPr>
      <w:bookmarkStart w:id="109" w:name="_Toc56522831"/>
      <w:bookmarkStart w:id="110" w:name="_Toc12023567"/>
      <w:r>
        <w:lastRenderedPageBreak/>
        <w:t>Monitoring</w:t>
      </w:r>
      <w:bookmarkEnd w:id="109"/>
    </w:p>
    <w:p w14:paraId="5A058AA7" w14:textId="6A8CB53D" w:rsidR="00DD31DA" w:rsidRPr="00D74874" w:rsidRDefault="00BD7858" w:rsidP="00BA2755">
      <w:pPr>
        <w:pStyle w:val="Agmtlist"/>
        <w:numPr>
          <w:ilvl w:val="0"/>
          <w:numId w:val="170"/>
        </w:numPr>
        <w:ind w:left="851" w:hanging="851"/>
      </w:pPr>
      <w:r>
        <w:t>You are responsible for monitoring the expenditure o</w:t>
      </w:r>
      <w:r w:rsidR="0002164B">
        <w:t>f</w:t>
      </w:r>
      <w:r>
        <w:t xml:space="preserve"> </w:t>
      </w:r>
      <w:r w:rsidR="009C7A8D">
        <w:t>Grant fund</w:t>
      </w:r>
      <w:r w:rsidR="00DF2B80">
        <w:t xml:space="preserve">s </w:t>
      </w:r>
      <w:r w:rsidR="00AB74FD">
        <w:t xml:space="preserve">and certifying </w:t>
      </w:r>
      <w:r>
        <w:t xml:space="preserve">that </w:t>
      </w:r>
      <w:r w:rsidR="009C7A8D">
        <w:t xml:space="preserve">Grant </w:t>
      </w:r>
      <w:r w:rsidR="00DF2B80">
        <w:t xml:space="preserve">funds have </w:t>
      </w:r>
      <w:r>
        <w:t>been dispersed in accordance with this Agreement in the</w:t>
      </w:r>
      <w:r w:rsidR="00F13B91">
        <w:t xml:space="preserve"> </w:t>
      </w:r>
      <w:r w:rsidR="00E810BC">
        <w:t>end of year</w:t>
      </w:r>
      <w:r w:rsidR="00F13B91">
        <w:t xml:space="preserve"> r</w:t>
      </w:r>
      <w:r w:rsidR="00BA51C3">
        <w:t>eport</w:t>
      </w:r>
      <w:r>
        <w:t xml:space="preserve">. If at any time, in the opinion of Your Responsible Officer, </w:t>
      </w:r>
      <w:r w:rsidR="009C7A8D">
        <w:t>Grant fund</w:t>
      </w:r>
      <w:r w:rsidR="00DF2B80">
        <w:t xml:space="preserve">s are </w:t>
      </w:r>
      <w:r>
        <w:t xml:space="preserve">not being expended in accordance with this Agreement, You must take all action necessary to minimise further expenditure in relation to the project and inform the </w:t>
      </w:r>
      <w:r w:rsidR="00F13B91">
        <w:t xml:space="preserve">ARC, on Our behalf, </w:t>
      </w:r>
      <w:r>
        <w:t>immediately.</w:t>
      </w:r>
    </w:p>
    <w:p w14:paraId="4794DB8D" w14:textId="22B68A69" w:rsidR="00BD7858" w:rsidRDefault="00BD7858" w:rsidP="00BA2755">
      <w:pPr>
        <w:pStyle w:val="Agmtlist"/>
        <w:numPr>
          <w:ilvl w:val="0"/>
          <w:numId w:val="170"/>
        </w:numPr>
        <w:ind w:left="851" w:hanging="851"/>
      </w:pPr>
      <w:r>
        <w:t>Upon receipt of reasonable written notice from</w:t>
      </w:r>
      <w:r w:rsidR="00F13B91">
        <w:rPr>
          <w:color w:val="1F4E79" w:themeColor="accent1" w:themeShade="80"/>
        </w:rPr>
        <w:t xml:space="preserve"> </w:t>
      </w:r>
      <w:r w:rsidR="00F13B91">
        <w:t>Us</w:t>
      </w:r>
      <w:r>
        <w:t xml:space="preserve">, or any person authorised in writing by the </w:t>
      </w:r>
      <w:r w:rsidR="00F13B91">
        <w:t>ONI</w:t>
      </w:r>
      <w:r w:rsidR="00436E6F">
        <w:t xml:space="preserve"> </w:t>
      </w:r>
      <w:r w:rsidR="00F13B91">
        <w:t>D</w:t>
      </w:r>
      <w:r w:rsidR="00BA51C3">
        <w:t>elegate</w:t>
      </w:r>
      <w:r>
        <w:t>, You must:</w:t>
      </w:r>
    </w:p>
    <w:p w14:paraId="34B77A8D" w14:textId="6EB04595" w:rsidR="00BD7858" w:rsidRDefault="00BD7858" w:rsidP="00BA2755">
      <w:pPr>
        <w:pStyle w:val="Lista"/>
        <w:numPr>
          <w:ilvl w:val="0"/>
          <w:numId w:val="184"/>
        </w:numPr>
        <w:ind w:left="1418" w:hanging="567"/>
      </w:pPr>
      <w:r>
        <w:t xml:space="preserve">provide any information </w:t>
      </w:r>
      <w:r w:rsidR="00F13B91">
        <w:t xml:space="preserve">We </w:t>
      </w:r>
      <w:r>
        <w:t xml:space="preserve">require for monitoring and evaluation purposes; </w:t>
      </w:r>
    </w:p>
    <w:p w14:paraId="7DE55440" w14:textId="4983B974" w:rsidR="00BD7858" w:rsidRDefault="001C19C3" w:rsidP="00BA2755">
      <w:pPr>
        <w:pStyle w:val="Lista"/>
        <w:numPr>
          <w:ilvl w:val="0"/>
          <w:numId w:val="184"/>
        </w:numPr>
        <w:ind w:left="1418" w:hanging="567"/>
      </w:pPr>
      <w:r>
        <w:t>c</w:t>
      </w:r>
      <w:r w:rsidR="00BD7858">
        <w:t xml:space="preserve">omply with all reasonable requests, directions, or monitoring requirements received from </w:t>
      </w:r>
      <w:r w:rsidR="00454B75">
        <w:t>Us</w:t>
      </w:r>
      <w:r w:rsidR="00BD7858">
        <w:t xml:space="preserve">; and </w:t>
      </w:r>
    </w:p>
    <w:p w14:paraId="3A0429D4" w14:textId="356E6B27" w:rsidR="00BD7858" w:rsidRDefault="00BD7858" w:rsidP="00BA2755">
      <w:pPr>
        <w:pStyle w:val="Lista"/>
        <w:numPr>
          <w:ilvl w:val="0"/>
          <w:numId w:val="184"/>
        </w:numPr>
        <w:ind w:left="1418" w:hanging="567"/>
      </w:pPr>
      <w:r>
        <w:t xml:space="preserve">cooperate with and assist </w:t>
      </w:r>
      <w:r w:rsidR="00454B75">
        <w:t>Us</w:t>
      </w:r>
      <w:r>
        <w:t xml:space="preserve"> in any review or other evaluation that </w:t>
      </w:r>
      <w:r w:rsidR="00454B75">
        <w:t>We</w:t>
      </w:r>
      <w:r w:rsidR="009F7D50">
        <w:rPr>
          <w:color w:val="1F4E79" w:themeColor="accent1" w:themeShade="80"/>
        </w:rPr>
        <w:t xml:space="preserve"> </w:t>
      </w:r>
      <w:r>
        <w:t>undertake.</w:t>
      </w:r>
    </w:p>
    <w:p w14:paraId="3CB3834B" w14:textId="09347BBE" w:rsidR="00BD7858" w:rsidRDefault="00BD7858" w:rsidP="00BA2755">
      <w:pPr>
        <w:pStyle w:val="Lista"/>
        <w:numPr>
          <w:ilvl w:val="0"/>
          <w:numId w:val="170"/>
        </w:numPr>
        <w:ind w:left="851" w:hanging="851"/>
      </w:pPr>
      <w:r>
        <w:t>Nothing in this clause affects the obligation of each party to continue to perform its obligations under this Agreement.</w:t>
      </w:r>
    </w:p>
    <w:p w14:paraId="1ADD4723" w14:textId="784556A3" w:rsidR="004D2E13" w:rsidRDefault="0087078D" w:rsidP="004A0F0F">
      <w:pPr>
        <w:pStyle w:val="ExecutionClauseHeading"/>
        <w:ind w:left="851" w:hanging="851"/>
      </w:pPr>
      <w:bookmarkStart w:id="111" w:name="_Toc56522832"/>
      <w:r>
        <w:t xml:space="preserve">Equipment and </w:t>
      </w:r>
      <w:r w:rsidR="008E6535">
        <w:t>A</w:t>
      </w:r>
      <w:r w:rsidR="004D2E13">
        <w:t>ssets</w:t>
      </w:r>
      <w:bookmarkEnd w:id="110"/>
      <w:bookmarkEnd w:id="111"/>
    </w:p>
    <w:p w14:paraId="35FEC85B" w14:textId="76CD9362" w:rsidR="004D2E13" w:rsidRDefault="004D2E13" w:rsidP="00BA2755">
      <w:pPr>
        <w:pStyle w:val="Agmtlist"/>
        <w:numPr>
          <w:ilvl w:val="0"/>
          <w:numId w:val="81"/>
        </w:numPr>
        <w:ind w:left="851" w:hanging="851"/>
      </w:pPr>
      <w:r>
        <w:t xml:space="preserve">Unless otherwise approved by </w:t>
      </w:r>
      <w:r w:rsidR="00454B75">
        <w:t>Us</w:t>
      </w:r>
      <w:r>
        <w:t>, Assets purchased with the Grant must be purchased for the e</w:t>
      </w:r>
      <w:r w:rsidR="00566F87">
        <w:t>xclusive purposes of achieving p</w:t>
      </w:r>
      <w:r>
        <w:t>roject objectives for the duration of the Project Activity Period.</w:t>
      </w:r>
    </w:p>
    <w:p w14:paraId="0A591F35" w14:textId="77777777" w:rsidR="004D2E13" w:rsidRDefault="004D2E13" w:rsidP="00BA2755">
      <w:pPr>
        <w:pStyle w:val="Agmtlist"/>
        <w:numPr>
          <w:ilvl w:val="0"/>
          <w:numId w:val="81"/>
        </w:numPr>
        <w:ind w:left="851" w:hanging="851"/>
      </w:pPr>
      <w:r>
        <w:t>You and Other Eligible Organisations must:</w:t>
      </w:r>
    </w:p>
    <w:p w14:paraId="2311AB9F" w14:textId="77777777" w:rsidR="004A0F0F" w:rsidRDefault="004D2E13" w:rsidP="00BA2755">
      <w:pPr>
        <w:pStyle w:val="Lista"/>
        <w:numPr>
          <w:ilvl w:val="0"/>
          <w:numId w:val="82"/>
        </w:numPr>
        <w:ind w:left="1418" w:hanging="567"/>
      </w:pPr>
      <w:r>
        <w:t xml:space="preserve">establish and comply with procedures and </w:t>
      </w:r>
      <w:r w:rsidR="001B73EA">
        <w:t xml:space="preserve">arrangements for </w:t>
      </w:r>
      <w:r>
        <w:t xml:space="preserve">purchasing, installing, recording, </w:t>
      </w:r>
      <w:proofErr w:type="gramStart"/>
      <w:r>
        <w:t>maintaining</w:t>
      </w:r>
      <w:proofErr w:type="gramEnd"/>
      <w:r>
        <w:t xml:space="preserve"> and insuring all items of equipment purchased with </w:t>
      </w:r>
      <w:r w:rsidR="00244B3D">
        <w:t>Grant</w:t>
      </w:r>
      <w:r>
        <w:t xml:space="preserve"> funds</w:t>
      </w:r>
      <w:r w:rsidR="0002164B">
        <w:t>;</w:t>
      </w:r>
      <w:r>
        <w:t xml:space="preserve"> </w:t>
      </w:r>
      <w:r w:rsidR="007C61E6">
        <w:t>and</w:t>
      </w:r>
    </w:p>
    <w:p w14:paraId="0EC2E3C6" w14:textId="7DDD04E4" w:rsidR="004D2E13" w:rsidRDefault="004D2E13" w:rsidP="00BA2755">
      <w:pPr>
        <w:pStyle w:val="Lista"/>
        <w:numPr>
          <w:ilvl w:val="0"/>
          <w:numId w:val="82"/>
        </w:numPr>
        <w:ind w:left="1418" w:hanging="567"/>
      </w:pPr>
      <w:r>
        <w:t xml:space="preserve">ensure that any Specified Personnel will have first priority in the use and operation </w:t>
      </w:r>
      <w:r w:rsidR="00566F87">
        <w:t>of equipment purchased for the p</w:t>
      </w:r>
      <w:r>
        <w:t xml:space="preserve">roject and </w:t>
      </w:r>
      <w:r w:rsidR="00FB2780">
        <w:t>You</w:t>
      </w:r>
      <w:r>
        <w:t xml:space="preserve"> must, so far as is practicable, permit persons</w:t>
      </w:r>
      <w:r w:rsidR="00DD54C2">
        <w:t xml:space="preserve"> We</w:t>
      </w:r>
      <w:r>
        <w:t xml:space="preserve"> authorise</w:t>
      </w:r>
      <w:r w:rsidRPr="004A0F0F">
        <w:rPr>
          <w:color w:val="1F4E79" w:themeColor="accent1" w:themeShade="80"/>
        </w:rPr>
        <w:t xml:space="preserve"> </w:t>
      </w:r>
      <w:r>
        <w:t>to have priority access to that equipment in preference to other persons.</w:t>
      </w:r>
    </w:p>
    <w:p w14:paraId="65A8D4AE" w14:textId="58FF152F" w:rsidR="004D2E13" w:rsidRDefault="004D2E13" w:rsidP="00BA2755">
      <w:pPr>
        <w:pStyle w:val="Agmtlist"/>
        <w:numPr>
          <w:ilvl w:val="0"/>
          <w:numId w:val="81"/>
        </w:numPr>
        <w:ind w:left="851" w:hanging="851"/>
      </w:pPr>
      <w:r>
        <w:t xml:space="preserve">Unless otherwise approved by </w:t>
      </w:r>
      <w:r w:rsidR="00454B75">
        <w:t>Us</w:t>
      </w:r>
      <w:r>
        <w:t xml:space="preserve">, the ownership of any Asset purchased wholly or partly with the Grant must </w:t>
      </w:r>
      <w:r w:rsidR="000E1C0F">
        <w:t>be vested in You or one of the O</w:t>
      </w:r>
      <w:r>
        <w:t>ther Eligible Organisations, located on its campus and listed in its assets register unless:</w:t>
      </w:r>
    </w:p>
    <w:p w14:paraId="4D9425E3" w14:textId="292314C8" w:rsidR="00256303" w:rsidRDefault="004D2E13" w:rsidP="00BA2755">
      <w:pPr>
        <w:pStyle w:val="Lista"/>
        <w:numPr>
          <w:ilvl w:val="0"/>
          <w:numId w:val="83"/>
        </w:numPr>
        <w:ind w:left="1418" w:hanging="567"/>
      </w:pPr>
      <w:r>
        <w:t xml:space="preserve">otherwise specified in </w:t>
      </w:r>
      <w:r w:rsidR="00D13184">
        <w:t>Your A</w:t>
      </w:r>
      <w:r w:rsidR="00B6785A">
        <w:t>pplication</w:t>
      </w:r>
      <w:r>
        <w:t>;</w:t>
      </w:r>
    </w:p>
    <w:p w14:paraId="38191EB7" w14:textId="76058A36" w:rsidR="004A0F0F" w:rsidRDefault="00566F87" w:rsidP="00BA2755">
      <w:pPr>
        <w:pStyle w:val="Lista"/>
        <w:numPr>
          <w:ilvl w:val="0"/>
          <w:numId w:val="83"/>
        </w:numPr>
        <w:ind w:left="1418" w:hanging="567"/>
      </w:pPr>
      <w:r>
        <w:t>the p</w:t>
      </w:r>
      <w:r w:rsidR="004D2E13">
        <w:t>roject is terminated, in which case</w:t>
      </w:r>
      <w:r w:rsidR="00C34A28" w:rsidRPr="00256303">
        <w:rPr>
          <w:color w:val="1F4E79" w:themeColor="accent1" w:themeShade="80"/>
        </w:rPr>
        <w:t xml:space="preserve"> </w:t>
      </w:r>
      <w:r w:rsidR="00C34A28">
        <w:t>We</w:t>
      </w:r>
      <w:r w:rsidR="004D2E13">
        <w:t xml:space="preserve"> may, </w:t>
      </w:r>
      <w:r w:rsidR="001B73EA">
        <w:t xml:space="preserve">by notice in writing, require </w:t>
      </w:r>
      <w:r w:rsidR="004D2E13">
        <w:t>the transfer of any such item of equipment to the Commonwealth; or</w:t>
      </w:r>
    </w:p>
    <w:p w14:paraId="26E2EAD4" w14:textId="3FE10F6A" w:rsidR="00166EB9" w:rsidRDefault="00566F87" w:rsidP="00BA2755">
      <w:pPr>
        <w:pStyle w:val="Lista"/>
        <w:numPr>
          <w:ilvl w:val="0"/>
          <w:numId w:val="83"/>
        </w:numPr>
        <w:ind w:left="1418" w:hanging="567"/>
      </w:pPr>
      <w:r>
        <w:t>the p</w:t>
      </w:r>
      <w:r w:rsidR="004D2E13">
        <w:t xml:space="preserve">roject is transferred to another organisation, in </w:t>
      </w:r>
      <w:r w:rsidR="001B73EA">
        <w:t>which case the equipment may a</w:t>
      </w:r>
      <w:r w:rsidR="004D2E13">
        <w:t>lso be transferred to the recipient Eligible Organisation.</w:t>
      </w:r>
    </w:p>
    <w:p w14:paraId="5B194A49" w14:textId="717C8B13" w:rsidR="004D2E13" w:rsidRDefault="004D2E13" w:rsidP="00BA2755">
      <w:pPr>
        <w:pStyle w:val="Style17"/>
        <w:numPr>
          <w:ilvl w:val="0"/>
          <w:numId w:val="81"/>
        </w:numPr>
        <w:ind w:left="851" w:hanging="851"/>
        <w:outlineLvl w:val="9"/>
      </w:pPr>
      <w:r>
        <w:t xml:space="preserve">After the expiration or termination of this Agreement You or </w:t>
      </w:r>
      <w:r w:rsidR="0082166C">
        <w:t xml:space="preserve">one or more </w:t>
      </w:r>
      <w:r>
        <w:t>Other Eligible Organisations retain ownership of all Assets purchased using the Grant.</w:t>
      </w:r>
      <w:bookmarkStart w:id="112" w:name="_Toc12520670"/>
      <w:bookmarkStart w:id="113" w:name="_Toc12521147"/>
      <w:bookmarkStart w:id="114" w:name="_Toc12522974"/>
      <w:bookmarkStart w:id="115" w:name="_Toc13485630"/>
      <w:bookmarkStart w:id="116" w:name="_Toc13485769"/>
      <w:bookmarkStart w:id="117" w:name="_Toc13485907"/>
      <w:bookmarkEnd w:id="112"/>
      <w:bookmarkEnd w:id="113"/>
      <w:bookmarkEnd w:id="114"/>
      <w:bookmarkEnd w:id="115"/>
      <w:bookmarkEnd w:id="116"/>
      <w:bookmarkEnd w:id="117"/>
    </w:p>
    <w:p w14:paraId="7443C395" w14:textId="0EE03A3F" w:rsidR="004D2E13" w:rsidRDefault="004D2E13" w:rsidP="00F25F40">
      <w:pPr>
        <w:pStyle w:val="ExecutionClauseHeading"/>
        <w:ind w:left="851" w:hanging="851"/>
      </w:pPr>
      <w:bookmarkStart w:id="118" w:name="_Toc12023569"/>
      <w:bookmarkStart w:id="119" w:name="_Toc56522833"/>
      <w:r>
        <w:t xml:space="preserve">Relevant qualifications, licences, permits, </w:t>
      </w:r>
      <w:proofErr w:type="gramStart"/>
      <w:r>
        <w:t>approvals</w:t>
      </w:r>
      <w:proofErr w:type="gramEnd"/>
      <w:r>
        <w:t xml:space="preserve"> or skills</w:t>
      </w:r>
      <w:bookmarkEnd w:id="118"/>
      <w:bookmarkEnd w:id="119"/>
    </w:p>
    <w:p w14:paraId="66B32F00" w14:textId="77777777" w:rsidR="004D2E13" w:rsidRDefault="004D2E13" w:rsidP="00BA2755">
      <w:pPr>
        <w:pStyle w:val="Agmtlist"/>
        <w:numPr>
          <w:ilvl w:val="0"/>
          <w:numId w:val="84"/>
        </w:numPr>
        <w:ind w:left="851" w:hanging="851"/>
      </w:pPr>
      <w:r>
        <w:t xml:space="preserve">You agree to ensure that personnel performing work in relation to the Activity: </w:t>
      </w:r>
    </w:p>
    <w:p w14:paraId="1E075B3E" w14:textId="77777777" w:rsidR="00F25F40" w:rsidRDefault="004D2E13" w:rsidP="00631667">
      <w:pPr>
        <w:pStyle w:val="Lista"/>
        <w:keepNext w:val="0"/>
        <w:keepLines w:val="0"/>
        <w:numPr>
          <w:ilvl w:val="0"/>
          <w:numId w:val="85"/>
        </w:numPr>
        <w:ind w:left="1418" w:hanging="567"/>
      </w:pPr>
      <w:r>
        <w:t xml:space="preserve">are appropriately qualified to perform the tasks indicated; </w:t>
      </w:r>
    </w:p>
    <w:p w14:paraId="0E4A19C8" w14:textId="77777777" w:rsidR="00F25F40" w:rsidRDefault="004D2E13" w:rsidP="00631667">
      <w:pPr>
        <w:pStyle w:val="Lista"/>
        <w:keepNext w:val="0"/>
        <w:keepLines w:val="0"/>
        <w:numPr>
          <w:ilvl w:val="0"/>
          <w:numId w:val="85"/>
        </w:numPr>
        <w:ind w:left="1418" w:hanging="567"/>
      </w:pPr>
      <w:r>
        <w:lastRenderedPageBreak/>
        <w:t xml:space="preserve">have obtained the required qualifications, licences, permits, </w:t>
      </w:r>
      <w:proofErr w:type="gramStart"/>
      <w:r>
        <w:t>approvals</w:t>
      </w:r>
      <w:proofErr w:type="gramEnd"/>
      <w:r>
        <w:t xml:space="preserve"> or skills before performing any </w:t>
      </w:r>
      <w:r w:rsidR="000E1C0F">
        <w:t xml:space="preserve">part of the Activity including </w:t>
      </w:r>
      <w:r>
        <w:t>the Research Special Conditions below</w:t>
      </w:r>
      <w:r w:rsidR="00584146">
        <w:t>;</w:t>
      </w:r>
      <w:r>
        <w:t xml:space="preserve"> and</w:t>
      </w:r>
    </w:p>
    <w:p w14:paraId="2631D633" w14:textId="42BBF9FC" w:rsidR="004D2E13" w:rsidRDefault="004D2E13" w:rsidP="00631667">
      <w:pPr>
        <w:pStyle w:val="Lista"/>
        <w:keepNext w:val="0"/>
        <w:keepLines w:val="0"/>
        <w:numPr>
          <w:ilvl w:val="0"/>
          <w:numId w:val="85"/>
        </w:numPr>
        <w:ind w:left="1418" w:hanging="567"/>
      </w:pPr>
      <w:r>
        <w:t xml:space="preserve">continue to maintain all relevant qualifications, licences, permits, </w:t>
      </w:r>
      <w:proofErr w:type="gramStart"/>
      <w:r>
        <w:t>approvals</w:t>
      </w:r>
      <w:proofErr w:type="gramEnd"/>
      <w:r>
        <w:t xml:space="preserve"> or skills for the duration of their involvement with the Activity.</w:t>
      </w:r>
    </w:p>
    <w:p w14:paraId="60F3322D" w14:textId="17DE742F" w:rsidR="004D2E13" w:rsidRDefault="004D2E13" w:rsidP="00F25F40">
      <w:pPr>
        <w:pStyle w:val="ExecutionClauseHeading"/>
        <w:ind w:left="851" w:hanging="851"/>
      </w:pPr>
      <w:bookmarkStart w:id="120" w:name="_Toc56522834"/>
      <w:bookmarkStart w:id="121" w:name="_Toc12023570"/>
      <w:r>
        <w:t>Research Special Conditions</w:t>
      </w:r>
      <w:bookmarkEnd w:id="120"/>
      <w:r>
        <w:t xml:space="preserve"> </w:t>
      </w:r>
      <w:bookmarkEnd w:id="121"/>
    </w:p>
    <w:p w14:paraId="76006C34" w14:textId="491E2A1D" w:rsidR="00D00176" w:rsidRDefault="004D2E13" w:rsidP="00BA2755">
      <w:pPr>
        <w:pStyle w:val="Agmtlist"/>
        <w:numPr>
          <w:ilvl w:val="3"/>
          <w:numId w:val="86"/>
        </w:numPr>
        <w:ind w:left="851" w:hanging="851"/>
      </w:pPr>
      <w:r>
        <w:t>Importation of experimental organisms: You must ensure that, before experimental organisms are imported into A</w:t>
      </w:r>
      <w:r w:rsidR="00566F87">
        <w:t xml:space="preserve">ustralia for the purposes of </w:t>
      </w:r>
      <w:r w:rsidR="00AE3155">
        <w:t>the project</w:t>
      </w:r>
      <w:r>
        <w:t xml:space="preserve">, </w:t>
      </w:r>
      <w:proofErr w:type="gramStart"/>
      <w:r>
        <w:t>You</w:t>
      </w:r>
      <w:proofErr w:type="gramEnd"/>
      <w:r>
        <w:t xml:space="preserve"> obtain agreement in principle for the importation from the appropriate Commonwealth and State authorities.</w:t>
      </w:r>
    </w:p>
    <w:p w14:paraId="6EC0B1F0" w14:textId="724B34B7" w:rsidR="00D00176" w:rsidRDefault="004D2E13" w:rsidP="00BA2755">
      <w:pPr>
        <w:pStyle w:val="Agmtlist"/>
        <w:numPr>
          <w:ilvl w:val="3"/>
          <w:numId w:val="86"/>
        </w:numPr>
        <w:ind w:left="851" w:hanging="851"/>
      </w:pPr>
      <w:r>
        <w:t>Research involving h</w:t>
      </w:r>
      <w:r w:rsidR="00566F87">
        <w:t>umans or other animals: If any p</w:t>
      </w:r>
      <w:r>
        <w:t xml:space="preserve">roject conducted by You involves research on or involving humans or other animals, You must ensure that the codes adopted for these purposes by the National Health and Medical Research Council </w:t>
      </w:r>
      <w:r w:rsidR="009E32E8">
        <w:t xml:space="preserve">(NHMRC) </w:t>
      </w:r>
      <w:r>
        <w:t xml:space="preserve">are complied with. The </w:t>
      </w:r>
      <w:r w:rsidR="00B5546B">
        <w:t>research</w:t>
      </w:r>
      <w:r>
        <w:t xml:space="preserve"> must not commence without clearance from Your </w:t>
      </w:r>
      <w:r w:rsidR="00DE6885">
        <w:t>Biosafety or</w:t>
      </w:r>
      <w:r>
        <w:t xml:space="preserve"> Ethics Committee (or equivalent) and from any other relevant authority.</w:t>
      </w:r>
    </w:p>
    <w:p w14:paraId="3B4B3F71" w14:textId="4352D7C4" w:rsidR="00D00176" w:rsidRDefault="004D2E13" w:rsidP="00BA2755">
      <w:pPr>
        <w:pStyle w:val="Agmtlist"/>
        <w:numPr>
          <w:ilvl w:val="3"/>
          <w:numId w:val="86"/>
        </w:numPr>
        <w:ind w:left="851" w:hanging="851"/>
      </w:pPr>
      <w:r>
        <w:t>Deposition of biological materials: Any biological material accu</w:t>
      </w:r>
      <w:r w:rsidR="00383A99">
        <w:t>mulated during the P</w:t>
      </w:r>
      <w:r w:rsidR="00AE3155">
        <w:t>roject</w:t>
      </w:r>
      <w:r>
        <w:t xml:space="preserve"> </w:t>
      </w:r>
      <w:r w:rsidR="00383A99">
        <w:t xml:space="preserve">Activity Period </w:t>
      </w:r>
      <w:r>
        <w:t>must be transferred to an Australian body with statutory responsibility for control of such material. If no such body is available to take control of the biological material, then You must dispose of the material in accordance with Your established safeguards.</w:t>
      </w:r>
    </w:p>
    <w:p w14:paraId="57C0D084" w14:textId="2BAABFE2" w:rsidR="00D00176" w:rsidRDefault="004D2E13" w:rsidP="00BA2755">
      <w:pPr>
        <w:pStyle w:val="Agmtlist"/>
        <w:numPr>
          <w:ilvl w:val="3"/>
          <w:numId w:val="86"/>
        </w:numPr>
        <w:ind w:left="851" w:hanging="851"/>
      </w:pPr>
      <w:r>
        <w:t>Geneti</w:t>
      </w:r>
      <w:r w:rsidR="00566F87">
        <w:t xml:space="preserve">cally Modified Organisms: If </w:t>
      </w:r>
      <w:r w:rsidR="00AE3155">
        <w:t>the project</w:t>
      </w:r>
      <w:r>
        <w:t xml:space="preserve"> involves the use of gene technology (as defined in the </w:t>
      </w:r>
      <w:r w:rsidRPr="44D9EFDF">
        <w:rPr>
          <w:i/>
          <w:iCs/>
        </w:rPr>
        <w:t>Gene Technology Act 2000</w:t>
      </w:r>
      <w:r>
        <w:t xml:space="preserve">), then before the </w:t>
      </w:r>
      <w:r w:rsidR="00B5546B">
        <w:t>research</w:t>
      </w:r>
      <w:r w:rsidR="00F31BE0">
        <w:t xml:space="preserve"> </w:t>
      </w:r>
      <w:r>
        <w:t xml:space="preserve">commences, </w:t>
      </w:r>
      <w:r w:rsidR="00806FAB">
        <w:t xml:space="preserve">You must be accredited with the Office of the Gene Technology Regulator. </w:t>
      </w:r>
      <w:r>
        <w:t xml:space="preserve">You must ensure that the </w:t>
      </w:r>
      <w:r w:rsidR="00F31BE0">
        <w:t xml:space="preserve">project </w:t>
      </w:r>
      <w:r>
        <w:t xml:space="preserve">has been approved in writing by the Your relevant Biosafety and/or Ethics Committees (or equivalent). You must retain all certificates relating to the above and provide evidence if required to do so. </w:t>
      </w:r>
    </w:p>
    <w:p w14:paraId="63163430" w14:textId="4C771A17" w:rsidR="00D00176" w:rsidRDefault="004D2E13" w:rsidP="00BA2755">
      <w:pPr>
        <w:pStyle w:val="Agmtlist"/>
        <w:numPr>
          <w:ilvl w:val="3"/>
          <w:numId w:val="86"/>
        </w:numPr>
        <w:ind w:left="851" w:hanging="851"/>
      </w:pPr>
      <w:r>
        <w:t>Ionising radiation: If</w:t>
      </w:r>
      <w:r w:rsidR="00566F87">
        <w:t xml:space="preserve"> </w:t>
      </w:r>
      <w:r w:rsidR="00AE3155">
        <w:t>the project</w:t>
      </w:r>
      <w:r>
        <w:t xml:space="preserve"> involves the use of ionising radiation, </w:t>
      </w:r>
      <w:proofErr w:type="gramStart"/>
      <w:r>
        <w:t>You</w:t>
      </w:r>
      <w:proofErr w:type="gramEnd"/>
      <w:r>
        <w:t xml:space="preserve"> must ensure that any personnel performing procedures involving ionising radiation are appropriately trained and hold a relevant current licence from the appropriate State authority. You must retain all such licences and provide them if required to do so.</w:t>
      </w:r>
    </w:p>
    <w:p w14:paraId="29BC88A0" w14:textId="1B0E5BE7" w:rsidR="004D2E13" w:rsidRDefault="004D2E13" w:rsidP="00BA2755">
      <w:pPr>
        <w:pStyle w:val="Agmtlist"/>
        <w:numPr>
          <w:ilvl w:val="3"/>
          <w:numId w:val="86"/>
        </w:numPr>
        <w:ind w:left="851" w:hanging="851"/>
      </w:pPr>
      <w:r>
        <w:t>Social science data sets: A</w:t>
      </w:r>
      <w:r w:rsidR="00566F87">
        <w:t xml:space="preserve">ny digital data arising from </w:t>
      </w:r>
      <w:r w:rsidR="00AE3155">
        <w:t>the project</w:t>
      </w:r>
      <w:r>
        <w:t xml:space="preserve"> involving research relating to the social sciences must be lodged with the Australian Data Archive (ADA) or another equivalent repository for secondary use by other investigators. This must normally be done within two years of the conclusion of any fieldwork relating to the research. If a CI is not intending to do so within the two-year period, they must include the reasons in the Final Report.</w:t>
      </w:r>
    </w:p>
    <w:p w14:paraId="40DA6375" w14:textId="6DD2C6AC" w:rsidR="00C377C4" w:rsidRPr="00C377C4" w:rsidRDefault="00E3791B" w:rsidP="00D520DF">
      <w:pPr>
        <w:pStyle w:val="Agmtlist"/>
        <w:numPr>
          <w:ilvl w:val="3"/>
          <w:numId w:val="86"/>
        </w:numPr>
        <w:tabs>
          <w:tab w:val="left" w:pos="952"/>
        </w:tabs>
        <w:ind w:left="851" w:hanging="851"/>
      </w:pPr>
      <w:r>
        <w:t>The</w:t>
      </w:r>
      <w:r w:rsidR="00806FAB">
        <w:t xml:space="preserve"> </w:t>
      </w:r>
      <w:r w:rsidR="00B6785A">
        <w:t>project</w:t>
      </w:r>
      <w:r w:rsidR="00806FAB">
        <w:t xml:space="preserve"> must, unless otherwise approved by the</w:t>
      </w:r>
      <w:r w:rsidR="00E73D9D">
        <w:t xml:space="preserve"> ARC, on</w:t>
      </w:r>
      <w:r w:rsidR="00C34A28">
        <w:t xml:space="preserve"> Our</w:t>
      </w:r>
      <w:r w:rsidR="00E73D9D">
        <w:t xml:space="preserve"> behalf,</w:t>
      </w:r>
      <w:r w:rsidR="00806FAB">
        <w:t xml:space="preserve"> in writing, conform to the principles outlined in the following and their successor documents:</w:t>
      </w:r>
      <w:r w:rsidR="00C377C4">
        <w:tab/>
      </w:r>
    </w:p>
    <w:p w14:paraId="5B15065D" w14:textId="77777777" w:rsidR="00806FAB" w:rsidRDefault="00806FAB" w:rsidP="00C377C4">
      <w:pPr>
        <w:pStyle w:val="Lista"/>
        <w:keepNext w:val="0"/>
        <w:keepLines w:val="0"/>
        <w:numPr>
          <w:ilvl w:val="0"/>
          <w:numId w:val="171"/>
        </w:numPr>
        <w:ind w:left="1418" w:hanging="567"/>
      </w:pPr>
      <w:r>
        <w:t xml:space="preserve">the </w:t>
      </w:r>
      <w:r w:rsidRPr="00594B1E">
        <w:rPr>
          <w:i/>
        </w:rPr>
        <w:t>Australian Code for the Responsible Conduct of Research</w:t>
      </w:r>
      <w:r>
        <w:t xml:space="preserve"> (2018);</w:t>
      </w:r>
    </w:p>
    <w:p w14:paraId="5A7B042C" w14:textId="474BCE99" w:rsidR="00576BD6" w:rsidRDefault="00F64A8B" w:rsidP="00C377C4">
      <w:pPr>
        <w:pStyle w:val="Lista"/>
        <w:keepNext w:val="0"/>
        <w:keepLines w:val="0"/>
        <w:numPr>
          <w:ilvl w:val="0"/>
          <w:numId w:val="171"/>
        </w:numPr>
        <w:ind w:left="1418" w:hanging="567"/>
      </w:pPr>
      <w:r>
        <w:t xml:space="preserve">the </w:t>
      </w:r>
      <w:r w:rsidR="00576BD6" w:rsidRPr="44D9EFDF">
        <w:rPr>
          <w:i/>
          <w:iCs/>
        </w:rPr>
        <w:t>National Principles of Intellectual Property Management for Publicly Funded Research</w:t>
      </w:r>
      <w:r w:rsidR="006A64B8">
        <w:t>;</w:t>
      </w:r>
    </w:p>
    <w:p w14:paraId="50A202A3" w14:textId="77777777" w:rsidR="00806FAB" w:rsidRDefault="00806FAB" w:rsidP="00C377C4">
      <w:pPr>
        <w:pStyle w:val="Lista"/>
        <w:keepNext w:val="0"/>
        <w:keepLines w:val="0"/>
        <w:numPr>
          <w:ilvl w:val="0"/>
          <w:numId w:val="171"/>
        </w:numPr>
        <w:ind w:left="1418" w:hanging="567"/>
      </w:pPr>
      <w:r>
        <w:t xml:space="preserve">as applicable, the </w:t>
      </w:r>
      <w:r w:rsidRPr="00594B1E">
        <w:rPr>
          <w:i/>
        </w:rPr>
        <w:t>National Statement on Ethical Conduct in Human Research</w:t>
      </w:r>
      <w:r>
        <w:t xml:space="preserve"> (2007, updated 2018);</w:t>
      </w:r>
    </w:p>
    <w:p w14:paraId="724C13C8" w14:textId="77777777" w:rsidR="00806FAB" w:rsidRDefault="00806FAB" w:rsidP="00C377C4">
      <w:pPr>
        <w:pStyle w:val="Lista"/>
        <w:keepNext w:val="0"/>
        <w:keepLines w:val="0"/>
        <w:numPr>
          <w:ilvl w:val="0"/>
          <w:numId w:val="171"/>
        </w:numPr>
        <w:ind w:left="1418" w:hanging="567"/>
      </w:pPr>
      <w:r>
        <w:lastRenderedPageBreak/>
        <w:t xml:space="preserve">as applicable, </w:t>
      </w:r>
      <w:r w:rsidRPr="00594B1E">
        <w:rPr>
          <w:i/>
        </w:rPr>
        <w:t>NHMRC Ethical conduct in research with Aboriginal and Torres Strait Islander Peoples and communities: Guidelines for researchers and stakeholders</w:t>
      </w:r>
      <w:r>
        <w:t xml:space="preserve"> (2018);</w:t>
      </w:r>
    </w:p>
    <w:p w14:paraId="6B9FE76D" w14:textId="1048B447" w:rsidR="00806FAB" w:rsidRDefault="00806FAB" w:rsidP="00C377C4">
      <w:pPr>
        <w:pStyle w:val="Lista"/>
        <w:keepNext w:val="0"/>
        <w:keepLines w:val="0"/>
        <w:numPr>
          <w:ilvl w:val="0"/>
          <w:numId w:val="171"/>
        </w:numPr>
        <w:ind w:left="1418" w:hanging="567"/>
      </w:pPr>
      <w:r>
        <w:t xml:space="preserve">as applicable, </w:t>
      </w:r>
      <w:r w:rsidRPr="00594B1E">
        <w:rPr>
          <w:i/>
        </w:rPr>
        <w:t>Australian Institute of Aboriginal and Torres Strait Islander Studies</w:t>
      </w:r>
      <w:r>
        <w:t xml:space="preserve"> </w:t>
      </w:r>
      <w:r w:rsidR="007D5051" w:rsidRPr="007D5051">
        <w:rPr>
          <w:i/>
        </w:rPr>
        <w:t xml:space="preserve">Code of Ethics for Aboriginal and Torres Strait Islander Research </w:t>
      </w:r>
      <w:r>
        <w:t>(</w:t>
      </w:r>
      <w:r w:rsidR="007D5051">
        <w:t>2020</w:t>
      </w:r>
      <w:proofErr w:type="gramStart"/>
      <w:r>
        <w:t>);</w:t>
      </w:r>
      <w:proofErr w:type="gramEnd"/>
    </w:p>
    <w:p w14:paraId="707E1F87" w14:textId="77777777" w:rsidR="00806FAB" w:rsidRDefault="00806FAB" w:rsidP="00C377C4">
      <w:pPr>
        <w:pStyle w:val="Lista"/>
        <w:keepNext w:val="0"/>
        <w:keepLines w:val="0"/>
        <w:numPr>
          <w:ilvl w:val="0"/>
          <w:numId w:val="171"/>
        </w:numPr>
        <w:ind w:left="1418" w:hanging="567"/>
      </w:pPr>
      <w:r>
        <w:t xml:space="preserve">as applicable, </w:t>
      </w:r>
      <w:r w:rsidRPr="00594B1E">
        <w:rPr>
          <w:i/>
        </w:rPr>
        <w:t>Australia Council for the Arts Protocols for Producing Indigenous Australian Music; Writing; Visual Arts; Media Arts; and Performing Arts (</w:t>
      </w:r>
      <w:r>
        <w:t>2007); and</w:t>
      </w:r>
    </w:p>
    <w:p w14:paraId="5B01E04E" w14:textId="1CB55BDC" w:rsidR="00BB1551" w:rsidRPr="00806FAB" w:rsidRDefault="00806FAB" w:rsidP="00C377C4">
      <w:pPr>
        <w:pStyle w:val="Lista"/>
        <w:keepNext w:val="0"/>
        <w:keepLines w:val="0"/>
        <w:numPr>
          <w:ilvl w:val="0"/>
          <w:numId w:val="171"/>
        </w:numPr>
        <w:ind w:left="1418" w:hanging="567"/>
      </w:pPr>
      <w:r>
        <w:t xml:space="preserve">as applicable, the </w:t>
      </w:r>
      <w:r w:rsidRPr="00594B1E">
        <w:rPr>
          <w:i/>
        </w:rPr>
        <w:t>Australian Code for the care and use of animals for scientific purposes</w:t>
      </w:r>
      <w:r>
        <w:t xml:space="preserve"> (2013). </w:t>
      </w:r>
      <w:bookmarkStart w:id="122" w:name="_Toc12023571"/>
    </w:p>
    <w:p w14:paraId="40D21CF2" w14:textId="4A3B65AC" w:rsidR="004D2E13" w:rsidRDefault="004D2E13" w:rsidP="00F25F40">
      <w:pPr>
        <w:pStyle w:val="ExecutionClauseHeading"/>
        <w:ind w:left="851" w:hanging="851"/>
      </w:pPr>
      <w:bookmarkStart w:id="123" w:name="_Toc56522835"/>
      <w:r>
        <w:t>Child Safety</w:t>
      </w:r>
      <w:bookmarkEnd w:id="122"/>
      <w:bookmarkEnd w:id="123"/>
    </w:p>
    <w:p w14:paraId="1659B47E" w14:textId="7D6F6258" w:rsidR="00F43479" w:rsidRDefault="00F43479" w:rsidP="00D921F7">
      <w:pPr>
        <w:pStyle w:val="Agmtlist"/>
      </w:pPr>
      <w:r>
        <w:t>Relevant checks and authority</w:t>
      </w:r>
    </w:p>
    <w:p w14:paraId="729FD328" w14:textId="33C48CC8" w:rsidR="00BB1551" w:rsidRDefault="004D2E13" w:rsidP="00BA2755">
      <w:pPr>
        <w:pStyle w:val="Agmtlist"/>
        <w:numPr>
          <w:ilvl w:val="0"/>
          <w:numId w:val="87"/>
        </w:numPr>
        <w:ind w:left="851" w:hanging="851"/>
      </w:pPr>
      <w:r>
        <w:t>You must</w:t>
      </w:r>
      <w:r w:rsidR="00BB1551">
        <w:t>:</w:t>
      </w:r>
    </w:p>
    <w:p w14:paraId="5B1BDF58" w14:textId="77777777" w:rsidR="00F25F40" w:rsidRDefault="0002164B" w:rsidP="00BA2755">
      <w:pPr>
        <w:pStyle w:val="Lista"/>
        <w:keepNext w:val="0"/>
        <w:keepLines w:val="0"/>
        <w:numPr>
          <w:ilvl w:val="0"/>
          <w:numId w:val="145"/>
        </w:numPr>
        <w:ind w:left="1418" w:hanging="567"/>
      </w:pPr>
      <w:r>
        <w:t>comply with all relevant l</w:t>
      </w:r>
      <w:r w:rsidR="004D2E13" w:rsidRPr="00BB1551">
        <w:t xml:space="preserve">egislation relating to the employment or engagement of Child-Related Personnel in relation to the Activity, including all necessary Working </w:t>
      </w:r>
      <w:proofErr w:type="gramStart"/>
      <w:r w:rsidR="004D2E13" w:rsidRPr="00BB1551">
        <w:t>With</w:t>
      </w:r>
      <w:proofErr w:type="gramEnd"/>
      <w:r w:rsidR="004D2E13" w:rsidRPr="00BB1551">
        <w:t xml:space="preserve"> Children Checks however described</w:t>
      </w:r>
      <w:r w:rsidR="00BB1551" w:rsidRPr="00BB1551">
        <w:t>; and</w:t>
      </w:r>
    </w:p>
    <w:p w14:paraId="0C5B5997" w14:textId="658FDCF0" w:rsidR="004D2E13" w:rsidRDefault="00BB1551" w:rsidP="00BA2755">
      <w:pPr>
        <w:pStyle w:val="Lista"/>
        <w:keepNext w:val="0"/>
        <w:keepLines w:val="0"/>
        <w:numPr>
          <w:ilvl w:val="0"/>
          <w:numId w:val="145"/>
        </w:numPr>
        <w:ind w:left="1418" w:hanging="567"/>
      </w:pPr>
      <w:r>
        <w:t xml:space="preserve">ensure that Working </w:t>
      </w:r>
      <w:proofErr w:type="gramStart"/>
      <w:r>
        <w:t>With</w:t>
      </w:r>
      <w:proofErr w:type="gramEnd"/>
      <w:r>
        <w:t xml:space="preserve"> Children Checks obtained in accordance with this clause remain current and that all Child-Related Personnel continue to comply with all </w:t>
      </w:r>
      <w:r w:rsidR="00744D20">
        <w:t>r</w:t>
      </w:r>
      <w:r>
        <w:t xml:space="preserve">elevant </w:t>
      </w:r>
      <w:r w:rsidR="00744D20">
        <w:t>l</w:t>
      </w:r>
      <w:r>
        <w:t>egislation for the duration of their involvement in the Activity.</w:t>
      </w:r>
    </w:p>
    <w:p w14:paraId="2E3EC783" w14:textId="1CA3AB76" w:rsidR="00BB1551" w:rsidRDefault="004D2E13" w:rsidP="00806FAB">
      <w:pPr>
        <w:pStyle w:val="Lastlevel"/>
      </w:pPr>
      <w:r w:rsidRPr="00B62D5D">
        <w:t>National Principles for Child Safe Organisations</w:t>
      </w:r>
      <w:r>
        <w:t xml:space="preserve"> and other action for the safety of Children</w:t>
      </w:r>
    </w:p>
    <w:p w14:paraId="40D7D36C" w14:textId="30AE6AAA" w:rsidR="004D2E13" w:rsidRDefault="004D2E13" w:rsidP="00BA2755">
      <w:pPr>
        <w:pStyle w:val="Lastlevel"/>
        <w:numPr>
          <w:ilvl w:val="0"/>
          <w:numId w:val="87"/>
        </w:numPr>
        <w:ind w:left="851" w:hanging="851"/>
      </w:pPr>
      <w:r>
        <w:t>You agree in relation to the Activity to:</w:t>
      </w:r>
    </w:p>
    <w:p w14:paraId="32D6AB81" w14:textId="77777777" w:rsidR="004D2E13" w:rsidRDefault="004D2E13" w:rsidP="00BA2755">
      <w:pPr>
        <w:pStyle w:val="Lista"/>
        <w:keepNext w:val="0"/>
        <w:keepLines w:val="0"/>
        <w:numPr>
          <w:ilvl w:val="0"/>
          <w:numId w:val="143"/>
        </w:numPr>
        <w:ind w:left="1418" w:hanging="567"/>
      </w:pPr>
      <w:r>
        <w:t xml:space="preserve">implement the National Principles for Child Safe Organisations; </w:t>
      </w:r>
    </w:p>
    <w:p w14:paraId="707E4276" w14:textId="77777777" w:rsidR="004D2E13" w:rsidRDefault="004D2E13" w:rsidP="00BA2755">
      <w:pPr>
        <w:pStyle w:val="Lista"/>
        <w:keepNext w:val="0"/>
        <w:keepLines w:val="0"/>
        <w:numPr>
          <w:ilvl w:val="0"/>
          <w:numId w:val="143"/>
        </w:numPr>
        <w:ind w:left="1418" w:hanging="567"/>
      </w:pPr>
      <w:r>
        <w:t>ensure that all Child-Related Personnel implement the National Principles for Child Safe Organisations;</w:t>
      </w:r>
    </w:p>
    <w:p w14:paraId="36C89776" w14:textId="77777777" w:rsidR="004D2E13" w:rsidRDefault="004D2E13" w:rsidP="00BA2755">
      <w:pPr>
        <w:pStyle w:val="Lista"/>
        <w:keepNext w:val="0"/>
        <w:keepLines w:val="0"/>
        <w:numPr>
          <w:ilvl w:val="0"/>
          <w:numId w:val="143"/>
        </w:numPr>
        <w:ind w:left="1418" w:hanging="567"/>
      </w:pPr>
      <w:r>
        <w:t xml:space="preserve">complete and update, at least annually, a risk assessment to identify the level of responsibility for Children and the level of risk of harm or abuse to Children; </w:t>
      </w:r>
    </w:p>
    <w:p w14:paraId="4867679A" w14:textId="669298EF" w:rsidR="004D2E13" w:rsidRDefault="004D2E13" w:rsidP="00BA2755">
      <w:pPr>
        <w:pStyle w:val="Lista"/>
        <w:keepNext w:val="0"/>
        <w:keepLines w:val="0"/>
        <w:numPr>
          <w:ilvl w:val="0"/>
          <w:numId w:val="143"/>
        </w:numPr>
        <w:ind w:left="1418" w:hanging="567"/>
      </w:pPr>
      <w:r>
        <w:t>put into place and update, at least annually, an appropriate risk management strategy to manage risks identified through the risk assessment required by this clause;</w:t>
      </w:r>
    </w:p>
    <w:p w14:paraId="41FE61B3" w14:textId="77777777" w:rsidR="004D2E13" w:rsidRDefault="004D2E13" w:rsidP="00BA2755">
      <w:pPr>
        <w:pStyle w:val="Lista"/>
        <w:keepNext w:val="0"/>
        <w:keepLines w:val="0"/>
        <w:numPr>
          <w:ilvl w:val="0"/>
          <w:numId w:val="143"/>
        </w:numPr>
        <w:ind w:left="1418" w:hanging="567"/>
      </w:pPr>
      <w:r>
        <w:t>provide training and establish a compliance regime to ensure that all Child-Related Personnel are aware of, and comply with:</w:t>
      </w:r>
    </w:p>
    <w:p w14:paraId="56F6F94D" w14:textId="77777777" w:rsidR="004D2E13" w:rsidRDefault="004D2E13" w:rsidP="00BA2755">
      <w:pPr>
        <w:pStyle w:val="RomanNumeralsList"/>
        <w:keepNext w:val="0"/>
        <w:keepLines w:val="0"/>
        <w:numPr>
          <w:ilvl w:val="0"/>
          <w:numId w:val="144"/>
        </w:numPr>
        <w:ind w:left="1985" w:hanging="567"/>
      </w:pPr>
      <w:r>
        <w:t>the National Principles for Child Safe Organisations;</w:t>
      </w:r>
    </w:p>
    <w:p w14:paraId="5BC6E0AE" w14:textId="0CB5EA30" w:rsidR="004D2E13" w:rsidRDefault="008B081C" w:rsidP="00BA2755">
      <w:pPr>
        <w:pStyle w:val="RomanNumeralsList"/>
        <w:keepNext w:val="0"/>
        <w:keepLines w:val="0"/>
        <w:numPr>
          <w:ilvl w:val="0"/>
          <w:numId w:val="144"/>
        </w:numPr>
        <w:ind w:left="1985" w:hanging="567"/>
      </w:pPr>
      <w:r>
        <w:t>Your</w:t>
      </w:r>
      <w:r w:rsidR="004D2E13">
        <w:t xml:space="preserve"> risk management strategy required by this clause;</w:t>
      </w:r>
    </w:p>
    <w:p w14:paraId="77A647A7" w14:textId="62909E29" w:rsidR="004D2E13" w:rsidRDefault="00CE0D26" w:rsidP="00BA2755">
      <w:pPr>
        <w:pStyle w:val="RomanNumeralsList"/>
        <w:keepNext w:val="0"/>
        <w:keepLines w:val="0"/>
        <w:numPr>
          <w:ilvl w:val="0"/>
          <w:numId w:val="144"/>
        </w:numPr>
        <w:ind w:left="1985" w:hanging="567"/>
      </w:pPr>
      <w:r>
        <w:t>relevant l</w:t>
      </w:r>
      <w:r w:rsidR="004D2E13">
        <w:t xml:space="preserve">egislation relating to requirements for working with Children, including Working </w:t>
      </w:r>
      <w:proofErr w:type="gramStart"/>
      <w:r w:rsidR="004D2E13">
        <w:t>With</w:t>
      </w:r>
      <w:proofErr w:type="gramEnd"/>
      <w:r w:rsidR="004D2E13">
        <w:t xml:space="preserve"> Children Checks;</w:t>
      </w:r>
    </w:p>
    <w:p w14:paraId="4117C6B5" w14:textId="310275D3" w:rsidR="004D2E13" w:rsidRDefault="00CE0D26" w:rsidP="00BA2755">
      <w:pPr>
        <w:pStyle w:val="RomanNumeralsList"/>
        <w:keepNext w:val="0"/>
        <w:keepLines w:val="0"/>
        <w:numPr>
          <w:ilvl w:val="0"/>
          <w:numId w:val="144"/>
        </w:numPr>
        <w:ind w:left="1985" w:hanging="567"/>
      </w:pPr>
      <w:r>
        <w:t>relevant l</w:t>
      </w:r>
      <w:r w:rsidR="004D2E13">
        <w:t>egislation relating to mandatory reporting of suspected child abuse or neglect, however described; and</w:t>
      </w:r>
    </w:p>
    <w:p w14:paraId="482EDD1A" w14:textId="788A620E" w:rsidR="004D2E13" w:rsidRDefault="004D2E13" w:rsidP="00BA2755">
      <w:pPr>
        <w:pStyle w:val="RomanNumeralsList"/>
        <w:keepNext w:val="0"/>
        <w:keepLines w:val="0"/>
        <w:numPr>
          <w:ilvl w:val="0"/>
          <w:numId w:val="144"/>
        </w:numPr>
        <w:ind w:left="1985" w:hanging="567"/>
      </w:pPr>
      <w:r>
        <w:t xml:space="preserve">provide the </w:t>
      </w:r>
      <w:r w:rsidR="00CE0D26">
        <w:t>ARC</w:t>
      </w:r>
      <w:r w:rsidR="00EE2CF0">
        <w:t>, on</w:t>
      </w:r>
      <w:r w:rsidR="00C34A28">
        <w:t xml:space="preserve"> Our</w:t>
      </w:r>
      <w:r w:rsidR="00EE2CF0">
        <w:t xml:space="preserve"> behalf,</w:t>
      </w:r>
      <w:r>
        <w:t xml:space="preserve"> with an annual statement of compliance with clauses </w:t>
      </w:r>
      <w:r w:rsidR="00CE0D26">
        <w:t>24</w:t>
      </w:r>
      <w:r w:rsidR="004B2DE8">
        <w:t xml:space="preserve">.1 </w:t>
      </w:r>
      <w:r>
        <w:t xml:space="preserve">and </w:t>
      </w:r>
      <w:r w:rsidR="00CE0D26">
        <w:t>24</w:t>
      </w:r>
      <w:r w:rsidR="004B2DE8">
        <w:t>.2</w:t>
      </w:r>
      <w:r>
        <w:t>, in such form as may be specified by the Commonwealth.</w:t>
      </w:r>
    </w:p>
    <w:p w14:paraId="11975C47" w14:textId="226E4D02" w:rsidR="00D00176" w:rsidRDefault="004D2E13" w:rsidP="00BA2755">
      <w:pPr>
        <w:pStyle w:val="Agmtlist"/>
        <w:numPr>
          <w:ilvl w:val="0"/>
          <w:numId w:val="87"/>
        </w:numPr>
        <w:ind w:left="851" w:hanging="851"/>
      </w:pPr>
      <w:r>
        <w:lastRenderedPageBreak/>
        <w:t>With reasonable notice to You, the Commonwealth may conduct a review of Your compliance with this clause.</w:t>
      </w:r>
    </w:p>
    <w:p w14:paraId="1789B287" w14:textId="03D15ADC" w:rsidR="004D2E13" w:rsidRDefault="004D2E13" w:rsidP="00BA2755">
      <w:pPr>
        <w:pStyle w:val="Agmtlist"/>
        <w:numPr>
          <w:ilvl w:val="0"/>
          <w:numId w:val="87"/>
        </w:numPr>
        <w:ind w:left="851" w:hanging="851"/>
      </w:pPr>
      <w:r>
        <w:t>You agree to:</w:t>
      </w:r>
    </w:p>
    <w:p w14:paraId="6BC35F26" w14:textId="77777777" w:rsidR="00F25F40" w:rsidRDefault="00CE0D26" w:rsidP="00BA2755">
      <w:pPr>
        <w:pStyle w:val="Lista"/>
        <w:keepNext w:val="0"/>
        <w:keepLines w:val="0"/>
        <w:numPr>
          <w:ilvl w:val="0"/>
          <w:numId w:val="88"/>
        </w:numPr>
        <w:ind w:left="1418" w:hanging="567"/>
      </w:pPr>
      <w:r>
        <w:t xml:space="preserve">notify </w:t>
      </w:r>
      <w:r w:rsidR="00C34A28">
        <w:t xml:space="preserve">Us </w:t>
      </w:r>
      <w:r w:rsidR="004D2E13">
        <w:t>of any failure to comply with this clause;</w:t>
      </w:r>
    </w:p>
    <w:p w14:paraId="5B062BA9" w14:textId="48C2A416" w:rsidR="00F25F40" w:rsidRDefault="004D2E13" w:rsidP="00BA2755">
      <w:pPr>
        <w:pStyle w:val="Lista"/>
        <w:keepNext w:val="0"/>
        <w:keepLines w:val="0"/>
        <w:numPr>
          <w:ilvl w:val="0"/>
          <w:numId w:val="88"/>
        </w:numPr>
        <w:ind w:left="1418" w:hanging="567"/>
      </w:pPr>
      <w:r>
        <w:t xml:space="preserve">co-operate with </w:t>
      </w:r>
      <w:r w:rsidR="00C34A28">
        <w:t>Us</w:t>
      </w:r>
      <w:r>
        <w:t xml:space="preserve"> in any review conducted by the </w:t>
      </w:r>
      <w:r w:rsidR="00CE0D26">
        <w:t>ARC</w:t>
      </w:r>
      <w:r w:rsidR="3F591D5A">
        <w:t>, on Our behalf,</w:t>
      </w:r>
      <w:r>
        <w:t xml:space="preserve"> of the</w:t>
      </w:r>
      <w:r w:rsidR="008B081C">
        <w:t xml:space="preserve"> Your</w:t>
      </w:r>
      <w:r>
        <w:t xml:space="preserve"> implementation of the National Principles for Child Safe Organisations </w:t>
      </w:r>
      <w:r w:rsidR="004B2DE8">
        <w:t>or compliance with this clause</w:t>
      </w:r>
      <w:r w:rsidR="00F25F40">
        <w:t>; and</w:t>
      </w:r>
    </w:p>
    <w:p w14:paraId="0C3F65D3" w14:textId="4FE8AE64" w:rsidR="004D2E13" w:rsidRDefault="004D2E13" w:rsidP="00BA2755">
      <w:pPr>
        <w:pStyle w:val="Lista"/>
        <w:keepNext w:val="0"/>
        <w:keepLines w:val="0"/>
        <w:numPr>
          <w:ilvl w:val="0"/>
          <w:numId w:val="88"/>
        </w:numPr>
        <w:ind w:left="1418" w:hanging="567"/>
      </w:pPr>
      <w:r>
        <w:t xml:space="preserve">promptly, and at Your own cost, take such action as is necessary to rectify, to the </w:t>
      </w:r>
      <w:r w:rsidR="00F9747E" w:rsidRPr="00F25F40">
        <w:t>ONI</w:t>
      </w:r>
      <w:r w:rsidRPr="00F25F40">
        <w:t xml:space="preserve">’s </w:t>
      </w:r>
      <w:r>
        <w:t>satisfaction, any failure to implement the National Principles for Child Safe Organisations or any other failure to comply with this clause.</w:t>
      </w:r>
    </w:p>
    <w:p w14:paraId="77321076" w14:textId="16079821" w:rsidR="004D2E13" w:rsidRDefault="004D2E13" w:rsidP="00F25F40">
      <w:pPr>
        <w:pStyle w:val="ExecutionClauseHeading"/>
        <w:ind w:left="851" w:hanging="851"/>
      </w:pPr>
      <w:bookmarkStart w:id="124" w:name="_Toc12023572"/>
      <w:bookmarkStart w:id="125" w:name="_Toc56522836"/>
      <w:r>
        <w:t>Fraud</w:t>
      </w:r>
      <w:bookmarkEnd w:id="124"/>
      <w:bookmarkEnd w:id="125"/>
      <w:r>
        <w:t xml:space="preserve"> </w:t>
      </w:r>
    </w:p>
    <w:p w14:paraId="56AE83A4" w14:textId="3C02F3C9" w:rsidR="004D2E13" w:rsidRDefault="00CA2AD2" w:rsidP="00BA2755">
      <w:pPr>
        <w:pStyle w:val="Agmtlist"/>
        <w:numPr>
          <w:ilvl w:val="0"/>
          <w:numId w:val="90"/>
        </w:numPr>
        <w:ind w:left="851" w:hanging="851"/>
      </w:pPr>
      <w:r>
        <w:t>I</w:t>
      </w:r>
      <w:r w:rsidR="004D2E13">
        <w:t xml:space="preserve">n this Agreement, Fraud means dishonestly obtaining a benefit, or causing a loss, by deception or other means, and includes alleged, attempted, </w:t>
      </w:r>
      <w:proofErr w:type="gramStart"/>
      <w:r w:rsidR="004D2E13">
        <w:t>suspected</w:t>
      </w:r>
      <w:proofErr w:type="gramEnd"/>
      <w:r w:rsidR="004D2E13">
        <w:t xml:space="preserve"> or detected fraud. </w:t>
      </w:r>
    </w:p>
    <w:p w14:paraId="7FFCFF52" w14:textId="769A5C7E" w:rsidR="004D2E13" w:rsidRDefault="004D2E13" w:rsidP="00BA2755">
      <w:pPr>
        <w:pStyle w:val="Agmtlist"/>
        <w:numPr>
          <w:ilvl w:val="0"/>
          <w:numId w:val="90"/>
        </w:numPr>
        <w:ind w:left="851" w:hanging="851"/>
      </w:pPr>
      <w:r>
        <w:t xml:space="preserve">You must ensure </w:t>
      </w:r>
      <w:r w:rsidR="00806FAB">
        <w:t>Your</w:t>
      </w:r>
      <w:r>
        <w:t xml:space="preserve"> personnel and subcontractors do not engage in any Fraud in relation to the Activity. </w:t>
      </w:r>
    </w:p>
    <w:p w14:paraId="27DBD757" w14:textId="17F32E03" w:rsidR="004D2E13" w:rsidRDefault="004D2E13" w:rsidP="00BA2755">
      <w:pPr>
        <w:pStyle w:val="Agmtlist"/>
        <w:numPr>
          <w:ilvl w:val="0"/>
          <w:numId w:val="90"/>
        </w:numPr>
        <w:ind w:left="851" w:hanging="851"/>
      </w:pPr>
      <w:r>
        <w:t>If You become aware of:</w:t>
      </w:r>
    </w:p>
    <w:p w14:paraId="61D5B406" w14:textId="77777777" w:rsidR="00F25F40" w:rsidRDefault="004D2E13" w:rsidP="00BA2755">
      <w:pPr>
        <w:pStyle w:val="Lista"/>
        <w:numPr>
          <w:ilvl w:val="0"/>
          <w:numId w:val="89"/>
        </w:numPr>
        <w:ind w:left="1418" w:hanging="567"/>
      </w:pPr>
      <w:r>
        <w:t>any Fraud in relation to the performance of the Activity; or</w:t>
      </w:r>
    </w:p>
    <w:p w14:paraId="00D07139" w14:textId="77777777" w:rsidR="00F25F40" w:rsidRDefault="004D2E13" w:rsidP="00BA2755">
      <w:pPr>
        <w:pStyle w:val="Lista"/>
        <w:numPr>
          <w:ilvl w:val="0"/>
          <w:numId w:val="89"/>
        </w:numPr>
        <w:ind w:left="1418" w:hanging="567"/>
      </w:pPr>
      <w:r>
        <w:t xml:space="preserve">any other Fraud that has had or may have an effect on the performance of the </w:t>
      </w:r>
      <w:proofErr w:type="gramStart"/>
      <w:r>
        <w:t>Activity;</w:t>
      </w:r>
      <w:proofErr w:type="gramEnd"/>
    </w:p>
    <w:p w14:paraId="21007AD5" w14:textId="1B4D3710" w:rsidR="004D2E13" w:rsidRDefault="004D2E13" w:rsidP="00E43F7D">
      <w:pPr>
        <w:pStyle w:val="Lista"/>
        <w:ind w:left="851"/>
      </w:pPr>
      <w:r>
        <w:t xml:space="preserve">then </w:t>
      </w:r>
      <w:r w:rsidR="00CA2AD2">
        <w:t>You</w:t>
      </w:r>
      <w:r>
        <w:t xml:space="preserve"> must within </w:t>
      </w:r>
      <w:r w:rsidR="006133EE">
        <w:t>five</w:t>
      </w:r>
      <w:r>
        <w:t xml:space="preserve"> business days report the matter to the </w:t>
      </w:r>
      <w:r w:rsidR="00CE0D26">
        <w:t>ARC</w:t>
      </w:r>
      <w:r w:rsidR="00EE2CF0">
        <w:t>,</w:t>
      </w:r>
      <w:r>
        <w:t xml:space="preserve"> and all appropriate law enforcement and regulatory agencies.</w:t>
      </w:r>
      <w:r w:rsidR="00CA2AD2">
        <w:t xml:space="preserve"> </w:t>
      </w:r>
    </w:p>
    <w:p w14:paraId="2D146E2F" w14:textId="77777777" w:rsidR="00E43F7D" w:rsidRDefault="00E43F7D" w:rsidP="00BA2755">
      <w:pPr>
        <w:pStyle w:val="Agmtlist"/>
        <w:numPr>
          <w:ilvl w:val="0"/>
          <w:numId w:val="90"/>
        </w:numPr>
        <w:ind w:left="851" w:hanging="851"/>
      </w:pPr>
      <w:r>
        <w:t xml:space="preserve">You must, at Your own cost, investigate any Fraud referred to in this clause in accordance with the Australian Government Investigations Standards available at </w:t>
      </w:r>
      <w:hyperlink r:id="rId30">
        <w:r w:rsidRPr="4DE998E5">
          <w:rPr>
            <w:rStyle w:val="Hyperlink"/>
          </w:rPr>
          <w:t>www.ag.gov.au</w:t>
        </w:r>
      </w:hyperlink>
      <w:r>
        <w:t>.</w:t>
      </w:r>
    </w:p>
    <w:p w14:paraId="2A750AEE" w14:textId="03D3BA06" w:rsidR="004D2E13" w:rsidRDefault="004D2E13" w:rsidP="00BA2755">
      <w:pPr>
        <w:pStyle w:val="Agmtlist"/>
        <w:numPr>
          <w:ilvl w:val="0"/>
          <w:numId w:val="90"/>
        </w:numPr>
        <w:ind w:left="851" w:hanging="851"/>
      </w:pPr>
      <w:r>
        <w:t xml:space="preserve">The Commonwealth may, at its discretion, investigate any Fraud in relation to the Activity.  You agree to co-operate and provide all reasonable assistance at its own cost with any such investigation. </w:t>
      </w:r>
    </w:p>
    <w:p w14:paraId="639449C6" w14:textId="081D6FA1" w:rsidR="004D2E13" w:rsidRDefault="00C34A28" w:rsidP="00BA2755">
      <w:pPr>
        <w:pStyle w:val="Agmtlist"/>
        <w:numPr>
          <w:ilvl w:val="0"/>
          <w:numId w:val="90"/>
        </w:numPr>
        <w:ind w:left="851" w:hanging="851"/>
      </w:pPr>
      <w:r>
        <w:t>We</w:t>
      </w:r>
      <w:r w:rsidR="004D2E13">
        <w:t xml:space="preserve"> may immediately terminate this Agreement in writing by notifying You if </w:t>
      </w:r>
      <w:r w:rsidR="00780AD2">
        <w:t xml:space="preserve">We </w:t>
      </w:r>
      <w:r w:rsidR="0002164B">
        <w:t>reasonably consider</w:t>
      </w:r>
      <w:r w:rsidR="00780AD2">
        <w:t xml:space="preserve"> that</w:t>
      </w:r>
      <w:r w:rsidR="0002164B">
        <w:t xml:space="preserve"> there is F</w:t>
      </w:r>
      <w:r w:rsidR="004D2E13">
        <w:t>raud, misleading or deceptive</w:t>
      </w:r>
      <w:r w:rsidR="00566F87">
        <w:t xml:space="preserve"> conduct on Your part, the p</w:t>
      </w:r>
      <w:r w:rsidR="004D2E13">
        <w:t>roject or other Specified Personnel, Personnel or any other Participating Organisation</w:t>
      </w:r>
      <w:r w:rsidR="00566F87">
        <w:t xml:space="preserve"> in connection with any or all p</w:t>
      </w:r>
      <w:r w:rsidR="004D2E13">
        <w:t>rojects.</w:t>
      </w:r>
    </w:p>
    <w:p w14:paraId="4ADF0E71" w14:textId="77777777" w:rsidR="004D2E13" w:rsidRDefault="004D2E13" w:rsidP="00F25F40">
      <w:pPr>
        <w:pStyle w:val="ExecutionClauseHeading"/>
        <w:ind w:left="851" w:hanging="851"/>
      </w:pPr>
      <w:bookmarkStart w:id="126" w:name="_Toc12023573"/>
      <w:bookmarkStart w:id="127" w:name="_Toc56522837"/>
      <w:r>
        <w:t>Indemnities</w:t>
      </w:r>
      <w:bookmarkEnd w:id="126"/>
      <w:bookmarkEnd w:id="127"/>
    </w:p>
    <w:p w14:paraId="77E0298B" w14:textId="6B50581D" w:rsidR="00E47251" w:rsidRDefault="004D2E13" w:rsidP="00BA2755">
      <w:pPr>
        <w:pStyle w:val="Agmtlist"/>
        <w:numPr>
          <w:ilvl w:val="0"/>
          <w:numId w:val="91"/>
        </w:numPr>
        <w:ind w:left="851" w:hanging="851"/>
      </w:pPr>
      <w:r>
        <w:t>You must indemnify the Commonwealth, its officers, employees and contractors against any claim, loss or damage arising in connection with the A</w:t>
      </w:r>
      <w:r w:rsidR="00806FAB">
        <w:t>ctivity</w:t>
      </w:r>
      <w:r>
        <w:t>.</w:t>
      </w:r>
    </w:p>
    <w:p w14:paraId="0C1E5C83" w14:textId="50EC2010" w:rsidR="00E47251" w:rsidRDefault="004D2E13" w:rsidP="00BA2755">
      <w:pPr>
        <w:pStyle w:val="Agmtlist"/>
        <w:numPr>
          <w:ilvl w:val="0"/>
          <w:numId w:val="91"/>
        </w:numPr>
        <w:ind w:left="851" w:hanging="851"/>
      </w:pPr>
      <w:r>
        <w:t xml:space="preserve">Your obligation to indemnify the Commonwealth will reduce proportionally to the extent any act or omission involving fault on the part of the Commonwealth contributed to the claim, </w:t>
      </w:r>
      <w:proofErr w:type="gramStart"/>
      <w:r>
        <w:t>loss</w:t>
      </w:r>
      <w:proofErr w:type="gramEnd"/>
      <w:r>
        <w:t xml:space="preserve"> or damage.</w:t>
      </w:r>
    </w:p>
    <w:p w14:paraId="57ACED20" w14:textId="5397CE49" w:rsidR="004D2E13" w:rsidRDefault="0050674D" w:rsidP="00F25F40">
      <w:pPr>
        <w:pStyle w:val="ExecutionClauseHeading"/>
        <w:ind w:left="851" w:hanging="851"/>
      </w:pPr>
      <w:bookmarkStart w:id="128" w:name="_Toc12023574"/>
      <w:bookmarkStart w:id="129" w:name="_Toc56522838"/>
      <w:r>
        <w:t>Compliance with l</w:t>
      </w:r>
      <w:r w:rsidR="004D2E13">
        <w:t>egislation and policies</w:t>
      </w:r>
      <w:bookmarkEnd w:id="128"/>
      <w:bookmarkEnd w:id="129"/>
    </w:p>
    <w:p w14:paraId="2011D3AC" w14:textId="77777777" w:rsidR="004D2E13" w:rsidRDefault="004D2E13" w:rsidP="00BA2755">
      <w:pPr>
        <w:pStyle w:val="Agmtlist"/>
        <w:numPr>
          <w:ilvl w:val="0"/>
          <w:numId w:val="92"/>
        </w:numPr>
        <w:ind w:left="851" w:hanging="851"/>
      </w:pPr>
      <w:r>
        <w:t>You agree to comply with all legislation applicable to the performance of this Agreement.</w:t>
      </w:r>
    </w:p>
    <w:p w14:paraId="66F2284D" w14:textId="77777777" w:rsidR="004D2E13" w:rsidRDefault="004D2E13" w:rsidP="00BA2755">
      <w:pPr>
        <w:pStyle w:val="Agmtlist"/>
        <w:numPr>
          <w:ilvl w:val="0"/>
          <w:numId w:val="92"/>
        </w:numPr>
        <w:ind w:left="851" w:hanging="851"/>
      </w:pPr>
      <w:r>
        <w:lastRenderedPageBreak/>
        <w:t>You agree, in carrying out Your obligations under this Agreement, to comply with any of the Commonwealth’s policies, as notified, referred, or made available by the Commonwealth to You (including by reference to an internet site).</w:t>
      </w:r>
    </w:p>
    <w:p w14:paraId="622420A9" w14:textId="67667A38" w:rsidR="00A93A07" w:rsidRDefault="00A93A07" w:rsidP="00BA2755">
      <w:pPr>
        <w:pStyle w:val="Agmtlist"/>
        <w:numPr>
          <w:ilvl w:val="0"/>
          <w:numId w:val="92"/>
        </w:numPr>
        <w:ind w:left="851" w:hanging="851"/>
      </w:pPr>
      <w:r>
        <w:t xml:space="preserve">You acknowledge that You may have obligations under the </w:t>
      </w:r>
      <w:r>
        <w:rPr>
          <w:i/>
        </w:rPr>
        <w:t xml:space="preserve">Workplace Gender Equality Act </w:t>
      </w:r>
      <w:r w:rsidRPr="00A93A07">
        <w:rPr>
          <w:i/>
        </w:rPr>
        <w:t>2012</w:t>
      </w:r>
      <w:r>
        <w:t xml:space="preserve"> and that You must comply with those obligations.</w:t>
      </w:r>
    </w:p>
    <w:p w14:paraId="4A998391" w14:textId="011A1F01" w:rsidR="004D2E13" w:rsidRDefault="004D2E13" w:rsidP="00BA2755">
      <w:pPr>
        <w:pStyle w:val="Agmtlist"/>
        <w:numPr>
          <w:ilvl w:val="0"/>
          <w:numId w:val="92"/>
        </w:numPr>
        <w:ind w:left="851" w:hanging="851"/>
        <w:rPr>
          <w:i/>
          <w:iCs/>
        </w:rPr>
      </w:pPr>
      <w:r w:rsidRPr="44D9EFDF">
        <w:t xml:space="preserve">You must </w:t>
      </w:r>
      <w:proofErr w:type="gramStart"/>
      <w:r w:rsidRPr="44D9EFDF">
        <w:t>at all times</w:t>
      </w:r>
      <w:proofErr w:type="gramEnd"/>
      <w:r w:rsidRPr="44D9EFDF">
        <w:t xml:space="preserve"> comply with the requirements of the</w:t>
      </w:r>
      <w:r w:rsidRPr="44D9EFDF">
        <w:rPr>
          <w:i/>
          <w:iCs/>
        </w:rPr>
        <w:t xml:space="preserve"> Age Discrimination Act 2004</w:t>
      </w:r>
      <w:r w:rsidRPr="000976C7">
        <w:t xml:space="preserve">, </w:t>
      </w:r>
      <w:r w:rsidRPr="44D9EFDF">
        <w:rPr>
          <w:i/>
          <w:iCs/>
        </w:rPr>
        <w:t>Disability Discrimination Act 1992</w:t>
      </w:r>
      <w:r w:rsidRPr="000976C7">
        <w:t xml:space="preserve">, </w:t>
      </w:r>
      <w:r w:rsidRPr="44D9EFDF">
        <w:rPr>
          <w:i/>
          <w:iCs/>
        </w:rPr>
        <w:t>Sex Discrimination Act 1984</w:t>
      </w:r>
      <w:r w:rsidRPr="000976C7">
        <w:t xml:space="preserve"> </w:t>
      </w:r>
      <w:r w:rsidRPr="44D9EFDF">
        <w:t>and the</w:t>
      </w:r>
      <w:r w:rsidRPr="44D9EFDF">
        <w:rPr>
          <w:i/>
          <w:iCs/>
        </w:rPr>
        <w:t xml:space="preserve"> Racial Discrimination Act 1975</w:t>
      </w:r>
      <w:r w:rsidRPr="000976C7">
        <w:t>.</w:t>
      </w:r>
    </w:p>
    <w:p w14:paraId="5AF3A5E7" w14:textId="5C0D4527" w:rsidR="004D2E13" w:rsidRDefault="004D2E13" w:rsidP="00F25F40">
      <w:pPr>
        <w:pStyle w:val="ExecutionClauseHeading"/>
        <w:ind w:left="851" w:hanging="851"/>
      </w:pPr>
      <w:bookmarkStart w:id="130" w:name="_Toc12023576"/>
      <w:bookmarkStart w:id="131" w:name="_Toc56522839"/>
      <w:r>
        <w:t>Complaints and</w:t>
      </w:r>
      <w:r w:rsidR="00747AE3">
        <w:t xml:space="preserve"> allegations relating to research integrity and research m</w:t>
      </w:r>
      <w:r>
        <w:t>isconduct</w:t>
      </w:r>
      <w:bookmarkEnd w:id="130"/>
      <w:bookmarkEnd w:id="131"/>
    </w:p>
    <w:p w14:paraId="4A21FC80" w14:textId="6CB7009D" w:rsidR="00683BF2" w:rsidRDefault="000F2214" w:rsidP="00BA2755">
      <w:pPr>
        <w:pStyle w:val="Agmtlist"/>
        <w:numPr>
          <w:ilvl w:val="0"/>
          <w:numId w:val="192"/>
        </w:numPr>
        <w:ind w:left="851" w:hanging="851"/>
      </w:pPr>
      <w:r>
        <w:t>You</w:t>
      </w:r>
      <w:r w:rsidR="004D2E13">
        <w:t xml:space="preserve"> must comply with the </w:t>
      </w:r>
      <w:r w:rsidR="004D2E13" w:rsidRPr="4DE998E5">
        <w:rPr>
          <w:i/>
          <w:iCs/>
        </w:rPr>
        <w:t>ARC Research Integrity Policy</w:t>
      </w:r>
      <w:r w:rsidR="008563FB" w:rsidRPr="4DE998E5">
        <w:rPr>
          <w:i/>
          <w:iCs/>
        </w:rPr>
        <w:t xml:space="preserve"> </w:t>
      </w:r>
      <w:r w:rsidR="00383A99">
        <w:t>(2018)</w:t>
      </w:r>
      <w:r w:rsidR="004D2E13">
        <w:t xml:space="preserve">, which is available on the </w:t>
      </w:r>
      <w:hyperlink r:id="rId31">
        <w:r w:rsidR="004D2E13" w:rsidRPr="4DE998E5">
          <w:rPr>
            <w:rStyle w:val="Hyperlink"/>
          </w:rPr>
          <w:t>ARC website</w:t>
        </w:r>
      </w:hyperlink>
      <w:r>
        <w:t>, in respect to all NISDRG research projects</w:t>
      </w:r>
      <w:r w:rsidR="004D2E13">
        <w:t>. The ARC</w:t>
      </w:r>
      <w:r w:rsidR="591BE23B">
        <w:t>, on Our behalf,</w:t>
      </w:r>
      <w:r w:rsidR="004D2E13">
        <w:t xml:space="preserve"> will enforce reporting requirements and take precautionary and consequential action, when required, under this policy.</w:t>
      </w:r>
      <w:r w:rsidR="005C3770">
        <w:t xml:space="preserve"> </w:t>
      </w:r>
    </w:p>
    <w:p w14:paraId="5AD1C54E" w14:textId="3CC74AF3" w:rsidR="00144754" w:rsidRPr="00144754" w:rsidRDefault="00144754" w:rsidP="00F25F40">
      <w:pPr>
        <w:pStyle w:val="ExecutionClauseHeading"/>
        <w:ind w:left="851" w:hanging="851"/>
      </w:pPr>
      <w:bookmarkStart w:id="132" w:name="_Toc56522840"/>
      <w:r w:rsidRPr="00144754">
        <w:t>Australian Research Integrity Committee</w:t>
      </w:r>
      <w:bookmarkEnd w:id="132"/>
    </w:p>
    <w:p w14:paraId="1A33ECE9" w14:textId="317C1DF3" w:rsidR="00144754" w:rsidRPr="009621E1" w:rsidRDefault="00144754" w:rsidP="009621E1">
      <w:pPr>
        <w:pStyle w:val="Agmtlist"/>
        <w:numPr>
          <w:ilvl w:val="0"/>
          <w:numId w:val="192"/>
        </w:numPr>
        <w:ind w:left="851" w:hanging="851"/>
      </w:pPr>
      <w:r w:rsidRPr="009621E1">
        <w:t xml:space="preserve">You must provide to the Australian Research Integrity Committee (ARIC) upon request, any documentation and information concerning allegations of </w:t>
      </w:r>
      <w:r w:rsidR="0002164B" w:rsidRPr="009621E1">
        <w:t>Your</w:t>
      </w:r>
      <w:r w:rsidRPr="009621E1">
        <w:t xml:space="preserve"> mishandling of </w:t>
      </w:r>
      <w:r w:rsidR="007A14AA" w:rsidRPr="009621E1">
        <w:t xml:space="preserve">the management or investigation of potential breaches of </w:t>
      </w:r>
      <w:r w:rsidRPr="009621E1">
        <w:t xml:space="preserve">internal reviews into alleged cases of research misconduct, and/or non-compliance with the </w:t>
      </w:r>
      <w:r w:rsidRPr="001F4FEC">
        <w:rPr>
          <w:i/>
        </w:rPr>
        <w:t>Australian Code for the Responsible Conduct of Research (2018</w:t>
      </w:r>
      <w:r w:rsidRPr="001F4FEC">
        <w:rPr>
          <w:i/>
          <w:iCs/>
        </w:rPr>
        <w:t>)</w:t>
      </w:r>
      <w:r w:rsidRPr="009621E1">
        <w:t>. </w:t>
      </w:r>
    </w:p>
    <w:p w14:paraId="1EF83C8C" w14:textId="72FC6D1F" w:rsidR="004D2E13" w:rsidRDefault="004D2E13" w:rsidP="00F25F40">
      <w:pPr>
        <w:pStyle w:val="ExecutionClauseHeading"/>
        <w:ind w:left="851" w:hanging="851"/>
      </w:pPr>
      <w:bookmarkStart w:id="133" w:name="_Toc12023577"/>
      <w:bookmarkStart w:id="134" w:name="_Toc56522841"/>
      <w:r>
        <w:t>Accurac</w:t>
      </w:r>
      <w:r w:rsidR="00AC11A6">
        <w:t>y of i</w:t>
      </w:r>
      <w:r>
        <w:t>nformation</w:t>
      </w:r>
      <w:bookmarkEnd w:id="133"/>
      <w:bookmarkEnd w:id="134"/>
    </w:p>
    <w:p w14:paraId="1FDF1F25" w14:textId="0C6835DF" w:rsidR="00A71F1C" w:rsidRPr="005C3770" w:rsidRDefault="004D2E13" w:rsidP="00BA2755">
      <w:pPr>
        <w:pStyle w:val="Agmtlist"/>
        <w:numPr>
          <w:ilvl w:val="0"/>
          <w:numId w:val="93"/>
        </w:numPr>
        <w:ind w:left="851" w:hanging="851"/>
      </w:pPr>
      <w:r>
        <w:t>The provis</w:t>
      </w:r>
      <w:r w:rsidR="00566F87">
        <w:t xml:space="preserve">ion of any Grant </w:t>
      </w:r>
      <w:r w:rsidR="008A7AE9">
        <w:t xml:space="preserve">funds </w:t>
      </w:r>
      <w:r w:rsidR="00566F87">
        <w:t xml:space="preserve">for </w:t>
      </w:r>
      <w:r w:rsidR="00AE3155">
        <w:t>the project</w:t>
      </w:r>
      <w:r>
        <w:t xml:space="preserve"> is conditional on all information contain</w:t>
      </w:r>
      <w:r w:rsidR="00566F87">
        <w:t xml:space="preserve">ed in </w:t>
      </w:r>
      <w:r w:rsidR="00D13184">
        <w:t>Your A</w:t>
      </w:r>
      <w:r w:rsidR="00B6785A">
        <w:t>pplication</w:t>
      </w:r>
      <w:r w:rsidR="00566F87">
        <w:t xml:space="preserve"> for that p</w:t>
      </w:r>
      <w:r>
        <w:t>roject and all reports required by this Agreement from You being complete</w:t>
      </w:r>
      <w:r w:rsidR="0002164B">
        <w:t>,</w:t>
      </w:r>
      <w:r w:rsidR="00144754">
        <w:t xml:space="preserve"> </w:t>
      </w:r>
      <w:r>
        <w:t>accurate</w:t>
      </w:r>
      <w:r w:rsidR="0002164B">
        <w:t xml:space="preserve"> and not misleading</w:t>
      </w:r>
      <w:r>
        <w:t xml:space="preserve">. </w:t>
      </w:r>
      <w:r w:rsidR="00723F84">
        <w:t>We</w:t>
      </w:r>
      <w:r w:rsidR="00EE2CF0">
        <w:t xml:space="preserve"> </w:t>
      </w:r>
      <w:r>
        <w:t>regard inaccurate and misleading information as including, but not being limited to, claiming fictitious track records, inflating funds obtained from other sources and false claims in the publication record, for example describing a paper as being ‘in press’ or accepted even though it has only been submitted.</w:t>
      </w:r>
    </w:p>
    <w:p w14:paraId="50B8D744" w14:textId="0D101B86" w:rsidR="004D2E13" w:rsidRDefault="004D2E13" w:rsidP="00BA2755">
      <w:pPr>
        <w:pStyle w:val="Agmtlist"/>
        <w:numPr>
          <w:ilvl w:val="0"/>
          <w:numId w:val="93"/>
        </w:numPr>
        <w:ind w:left="851" w:hanging="851"/>
      </w:pPr>
      <w:r>
        <w:t xml:space="preserve">If </w:t>
      </w:r>
      <w:r w:rsidR="00723F84">
        <w:t xml:space="preserve">We </w:t>
      </w:r>
      <w:r>
        <w:t>consider</w:t>
      </w:r>
      <w:r w:rsidR="00566F87">
        <w:t xml:space="preserve"> that </w:t>
      </w:r>
      <w:r w:rsidR="00D13184">
        <w:t>Your A</w:t>
      </w:r>
      <w:r w:rsidR="00B6785A">
        <w:t>pplication</w:t>
      </w:r>
      <w:r w:rsidR="00566F87">
        <w:t xml:space="preserve"> for </w:t>
      </w:r>
      <w:r w:rsidR="00AE3155">
        <w:t>the project</w:t>
      </w:r>
      <w:r>
        <w:t xml:space="preserve"> or any report provided under this Agreement contains incomplete, inaccurate or misleading information, </w:t>
      </w:r>
      <w:proofErr w:type="gramStart"/>
      <w:r w:rsidR="00723F84">
        <w:t>We</w:t>
      </w:r>
      <w:proofErr w:type="gramEnd"/>
      <w:r w:rsidR="00723F84">
        <w:t xml:space="preserve"> </w:t>
      </w:r>
      <w:r>
        <w:t>may by notice in writing to You do any or all of the following:</w:t>
      </w:r>
    </w:p>
    <w:p w14:paraId="148BBB7B" w14:textId="77777777" w:rsidR="00F25F40" w:rsidRDefault="004D2E13" w:rsidP="00BA2755">
      <w:pPr>
        <w:pStyle w:val="Lista"/>
        <w:numPr>
          <w:ilvl w:val="0"/>
          <w:numId w:val="94"/>
        </w:numPr>
        <w:ind w:left="1418" w:hanging="567"/>
      </w:pPr>
      <w:r w:rsidRPr="007C4389">
        <w:t xml:space="preserve">not pay You any further Grant funds for that </w:t>
      </w:r>
      <w:r w:rsidR="00566F87">
        <w:t>p</w:t>
      </w:r>
      <w:r w:rsidRPr="007C4389">
        <w:t>roject;</w:t>
      </w:r>
    </w:p>
    <w:p w14:paraId="3C4C0EBE" w14:textId="77777777" w:rsidR="00F25F40" w:rsidRDefault="004D2E13" w:rsidP="00BA2755">
      <w:pPr>
        <w:pStyle w:val="Lista"/>
        <w:numPr>
          <w:ilvl w:val="0"/>
          <w:numId w:val="94"/>
        </w:numPr>
        <w:ind w:left="1418" w:hanging="567"/>
      </w:pPr>
      <w:r w:rsidRPr="007C4389">
        <w:t>recover all or some of the Grant funds paid</w:t>
      </w:r>
      <w:r w:rsidR="00566F87">
        <w:t xml:space="preserve"> under this Agreement for that p</w:t>
      </w:r>
      <w:r w:rsidRPr="007C4389">
        <w:t>roject, including all unspent Grant funds and any Grant funds not spent in accordance with this Agreement; and/or</w:t>
      </w:r>
    </w:p>
    <w:p w14:paraId="3B9D948F" w14:textId="767DF059" w:rsidR="004D2E13" w:rsidRPr="007C4389" w:rsidRDefault="004D2E13" w:rsidP="00BA2755">
      <w:pPr>
        <w:pStyle w:val="Lista"/>
        <w:numPr>
          <w:ilvl w:val="0"/>
          <w:numId w:val="94"/>
        </w:numPr>
        <w:ind w:left="1418" w:hanging="567"/>
      </w:pPr>
      <w:r w:rsidRPr="007C4389">
        <w:t>vary the amount of G</w:t>
      </w:r>
      <w:r w:rsidR="00566F87">
        <w:t xml:space="preserve">rant </w:t>
      </w:r>
      <w:r w:rsidR="008A7AE9">
        <w:t xml:space="preserve">funds </w:t>
      </w:r>
      <w:r w:rsidR="00566F87">
        <w:t>approved for that p</w:t>
      </w:r>
      <w:r w:rsidRPr="007C4389">
        <w:t>roject.</w:t>
      </w:r>
    </w:p>
    <w:p w14:paraId="2758FE4E" w14:textId="2C46162E" w:rsidR="004D2E13" w:rsidRDefault="004D2E13" w:rsidP="00BA2755">
      <w:pPr>
        <w:pStyle w:val="Agmtlist"/>
        <w:numPr>
          <w:ilvl w:val="0"/>
          <w:numId w:val="93"/>
        </w:numPr>
        <w:ind w:left="851" w:hanging="851"/>
      </w:pPr>
      <w:r>
        <w:t xml:space="preserve">You must pay to </w:t>
      </w:r>
      <w:r w:rsidR="00723F84">
        <w:t>Us</w:t>
      </w:r>
      <w:r>
        <w:t xml:space="preserve"> the amount specified in any notice received under this clause within 30 days of the date of that notice.</w:t>
      </w:r>
    </w:p>
    <w:p w14:paraId="4203F431" w14:textId="31A8E408" w:rsidR="00C24134" w:rsidRDefault="00C24134" w:rsidP="00F25F40">
      <w:pPr>
        <w:pStyle w:val="ExecutionClauseHeading"/>
        <w:spacing w:before="120" w:after="120"/>
        <w:ind w:left="851" w:hanging="851"/>
      </w:pPr>
      <w:bookmarkStart w:id="135" w:name="_Toc12023579"/>
      <w:bookmarkStart w:id="136" w:name="_Toc56522842"/>
      <w:bookmarkEnd w:id="135"/>
      <w:r>
        <w:t>Privacy</w:t>
      </w:r>
      <w:bookmarkEnd w:id="136"/>
      <w:r>
        <w:t xml:space="preserve"> </w:t>
      </w:r>
    </w:p>
    <w:p w14:paraId="2CBBD771" w14:textId="0D569DDF" w:rsidR="00C24134" w:rsidRDefault="00C24134" w:rsidP="00BA2755">
      <w:pPr>
        <w:pStyle w:val="Style14"/>
        <w:numPr>
          <w:ilvl w:val="0"/>
          <w:numId w:val="112"/>
        </w:numPr>
        <w:ind w:left="851" w:hanging="851"/>
      </w:pPr>
      <w:r>
        <w:t xml:space="preserve">When dealing with Personal Information in carrying out the Activity, </w:t>
      </w:r>
      <w:proofErr w:type="gramStart"/>
      <w:r>
        <w:t>You</w:t>
      </w:r>
      <w:proofErr w:type="gramEnd"/>
      <w:r>
        <w:t xml:space="preserve"> agree: </w:t>
      </w:r>
    </w:p>
    <w:p w14:paraId="3D44C326" w14:textId="77777777" w:rsidR="00C24134" w:rsidRDefault="00C24134" w:rsidP="00BA2755">
      <w:pPr>
        <w:pStyle w:val="ListParagraph"/>
        <w:numPr>
          <w:ilvl w:val="1"/>
          <w:numId w:val="102"/>
        </w:numPr>
        <w:spacing w:before="120" w:after="120" w:line="20" w:lineRule="atLeast"/>
        <w:ind w:left="1418" w:hanging="567"/>
        <w:contextualSpacing w:val="0"/>
        <w:rPr>
          <w:rFonts w:eastAsia="Calibri" w:cstheme="minorHAnsi"/>
        </w:rPr>
      </w:pPr>
      <w:r>
        <w:rPr>
          <w:rFonts w:eastAsia="Calibri" w:cstheme="minorHAnsi"/>
        </w:rPr>
        <w:t xml:space="preserve">to comply with the requirements of the </w:t>
      </w:r>
      <w:r>
        <w:rPr>
          <w:rFonts w:eastAsia="Calibri" w:cstheme="minorHAnsi"/>
          <w:i/>
        </w:rPr>
        <w:t>Privacy Act 1988</w:t>
      </w:r>
      <w:r>
        <w:rPr>
          <w:rFonts w:eastAsia="Calibri" w:cstheme="minorHAnsi"/>
        </w:rPr>
        <w:t xml:space="preserve"> (</w:t>
      </w:r>
      <w:proofErr w:type="spellStart"/>
      <w:r>
        <w:rPr>
          <w:rFonts w:eastAsia="Calibri" w:cstheme="minorHAnsi"/>
        </w:rPr>
        <w:t>Cth</w:t>
      </w:r>
      <w:proofErr w:type="spellEnd"/>
      <w:r>
        <w:rPr>
          <w:rFonts w:eastAsia="Calibri" w:cstheme="minorHAnsi"/>
        </w:rPr>
        <w:t xml:space="preserve">); </w:t>
      </w:r>
    </w:p>
    <w:p w14:paraId="11FF4C05" w14:textId="0A2767CE" w:rsidR="00C24134" w:rsidRDefault="00C24134" w:rsidP="00BA2755">
      <w:pPr>
        <w:pStyle w:val="ListParagraph"/>
        <w:numPr>
          <w:ilvl w:val="1"/>
          <w:numId w:val="102"/>
        </w:numPr>
        <w:spacing w:before="120" w:after="120" w:line="20" w:lineRule="atLeast"/>
        <w:ind w:left="1418" w:hanging="567"/>
        <w:contextualSpacing w:val="0"/>
        <w:rPr>
          <w:rFonts w:eastAsia="Times New Roman" w:cstheme="minorHAnsi"/>
          <w:bCs/>
          <w:color w:val="000000"/>
        </w:rPr>
      </w:pPr>
      <w:r>
        <w:rPr>
          <w:rFonts w:eastAsia="Calibri" w:cstheme="minorHAnsi"/>
        </w:rPr>
        <w:lastRenderedPageBreak/>
        <w:t>not to do anything which, if done by the Commonwealth, would be a breach of an Australian Privacy Princip</w:t>
      </w:r>
      <w:r w:rsidR="006133EE">
        <w:rPr>
          <w:rFonts w:eastAsia="Calibri" w:cstheme="minorHAnsi"/>
        </w:rPr>
        <w:t>le;</w:t>
      </w:r>
    </w:p>
    <w:p w14:paraId="0A140CAC" w14:textId="1A6C9670" w:rsidR="00C24134" w:rsidRDefault="00C24134" w:rsidP="00BA2755">
      <w:pPr>
        <w:pStyle w:val="ListParagraph"/>
        <w:numPr>
          <w:ilvl w:val="1"/>
          <w:numId w:val="102"/>
        </w:numPr>
        <w:spacing w:before="120" w:after="120" w:line="20" w:lineRule="atLeast"/>
        <w:ind w:left="1418" w:hanging="567"/>
        <w:contextualSpacing w:val="0"/>
        <w:rPr>
          <w:rFonts w:eastAsia="Calibri" w:cstheme="minorHAnsi"/>
        </w:rPr>
      </w:pPr>
      <w:r>
        <w:rPr>
          <w:rFonts w:eastAsia="Calibri" w:cstheme="minorHAnsi"/>
        </w:rPr>
        <w:t>to ensure that any of</w:t>
      </w:r>
      <w:r w:rsidR="00C3450A">
        <w:rPr>
          <w:rFonts w:eastAsia="Calibri" w:cstheme="minorHAnsi"/>
        </w:rPr>
        <w:t xml:space="preserve"> </w:t>
      </w:r>
      <w:r>
        <w:rPr>
          <w:rFonts w:eastAsia="Calibri" w:cstheme="minorHAnsi"/>
        </w:rPr>
        <w:t xml:space="preserve">Your subcontractors or personnel who deal with Personal Information for the purposes of this Agreement are aware of the requirements of the </w:t>
      </w:r>
      <w:r>
        <w:rPr>
          <w:rFonts w:eastAsia="Calibri" w:cstheme="minorHAnsi"/>
          <w:i/>
        </w:rPr>
        <w:t>Privacy Act 1988</w:t>
      </w:r>
      <w:r w:rsidR="006133EE">
        <w:rPr>
          <w:rFonts w:eastAsia="Calibri" w:cstheme="minorHAnsi"/>
        </w:rPr>
        <w:t xml:space="preserve"> (</w:t>
      </w:r>
      <w:proofErr w:type="spellStart"/>
      <w:r w:rsidR="006133EE">
        <w:rPr>
          <w:rFonts w:eastAsia="Calibri" w:cstheme="minorHAnsi"/>
        </w:rPr>
        <w:t>Cth</w:t>
      </w:r>
      <w:proofErr w:type="spellEnd"/>
      <w:r w:rsidR="006133EE">
        <w:rPr>
          <w:rFonts w:eastAsia="Calibri" w:cstheme="minorHAnsi"/>
        </w:rPr>
        <w:t>) and the Your</w:t>
      </w:r>
      <w:r>
        <w:rPr>
          <w:rFonts w:eastAsia="Calibri" w:cstheme="minorHAnsi"/>
        </w:rPr>
        <w:t xml:space="preserve"> obligations under this clause;</w:t>
      </w:r>
      <w:r w:rsidR="00DC1E1A">
        <w:rPr>
          <w:rFonts w:eastAsia="Calibri" w:cstheme="minorHAnsi"/>
        </w:rPr>
        <w:t xml:space="preserve"> </w:t>
      </w:r>
      <w:r w:rsidR="00DC1E1A" w:rsidRPr="007C61E6">
        <w:rPr>
          <w:rFonts w:eastAsia="Calibri" w:cstheme="minorHAnsi"/>
        </w:rPr>
        <w:t>and</w:t>
      </w:r>
    </w:p>
    <w:p w14:paraId="3E36E672" w14:textId="70FBB001" w:rsidR="00C24134" w:rsidRDefault="00C24134" w:rsidP="00BA2755">
      <w:pPr>
        <w:pStyle w:val="ListParagraph"/>
        <w:numPr>
          <w:ilvl w:val="1"/>
          <w:numId w:val="102"/>
        </w:numPr>
        <w:spacing w:before="120" w:after="120" w:line="20" w:lineRule="atLeast"/>
        <w:ind w:left="1418" w:hanging="567"/>
        <w:contextualSpacing w:val="0"/>
        <w:rPr>
          <w:rFonts w:eastAsia="Calibri" w:cstheme="minorHAnsi"/>
        </w:rPr>
      </w:pPr>
      <w:r>
        <w:rPr>
          <w:rFonts w:eastAsia="Calibri" w:cstheme="minorHAnsi"/>
        </w:rPr>
        <w:t xml:space="preserve">to immediately notify the Commonwealth if </w:t>
      </w:r>
      <w:r w:rsidR="008B081C">
        <w:rPr>
          <w:rFonts w:eastAsia="Calibri" w:cstheme="minorHAnsi"/>
        </w:rPr>
        <w:t>You</w:t>
      </w:r>
      <w:r>
        <w:rPr>
          <w:rFonts w:eastAsia="Calibri" w:cstheme="minorHAnsi"/>
        </w:rPr>
        <w:t xml:space="preserve"> become aware of an actual or possible breach of this cl</w:t>
      </w:r>
      <w:r w:rsidR="008B081C">
        <w:rPr>
          <w:rFonts w:eastAsia="Calibri" w:cstheme="minorHAnsi"/>
        </w:rPr>
        <w:t xml:space="preserve">ause by You or any of the Your </w:t>
      </w:r>
      <w:r>
        <w:rPr>
          <w:rFonts w:eastAsia="Calibri" w:cstheme="minorHAnsi"/>
        </w:rPr>
        <w:t>subcontractors or personnel.</w:t>
      </w:r>
    </w:p>
    <w:p w14:paraId="5B337396" w14:textId="77777777" w:rsidR="00C24134" w:rsidRDefault="00C24134" w:rsidP="00BA2755">
      <w:pPr>
        <w:pStyle w:val="Style14"/>
        <w:numPr>
          <w:ilvl w:val="0"/>
          <w:numId w:val="112"/>
        </w:numPr>
        <w:ind w:left="851" w:hanging="851"/>
      </w:pPr>
      <w:r>
        <w:t xml:space="preserve">In carrying out the Activity, </w:t>
      </w:r>
      <w:proofErr w:type="gramStart"/>
      <w:r>
        <w:t>You</w:t>
      </w:r>
      <w:proofErr w:type="gramEnd"/>
      <w:r>
        <w:t xml:space="preserve"> agree not to send any Personal Information outside of Australia without the Commonwealth’s prior written approval. The Commonwealth may impose any conditions it considers appropriate when giving its approval. </w:t>
      </w:r>
    </w:p>
    <w:p w14:paraId="1BBE8604" w14:textId="49F772B9" w:rsidR="00C24134" w:rsidRDefault="00C24134" w:rsidP="00F25F40">
      <w:pPr>
        <w:pStyle w:val="ExecutionClauseHeading"/>
        <w:spacing w:before="120" w:after="120"/>
        <w:ind w:left="851" w:hanging="851"/>
      </w:pPr>
      <w:bookmarkStart w:id="137" w:name="_Toc12023595"/>
      <w:bookmarkStart w:id="138" w:name="_Toc10195990"/>
      <w:bookmarkStart w:id="139" w:name="_Toc56522843"/>
      <w:r>
        <w:t>Confidentiality</w:t>
      </w:r>
      <w:bookmarkEnd w:id="137"/>
      <w:bookmarkEnd w:id="138"/>
      <w:bookmarkEnd w:id="139"/>
    </w:p>
    <w:p w14:paraId="77280BB6" w14:textId="259EACC5" w:rsidR="00C24134" w:rsidRDefault="00E9468F" w:rsidP="00BA2755">
      <w:pPr>
        <w:pStyle w:val="152"/>
        <w:numPr>
          <w:ilvl w:val="0"/>
          <w:numId w:val="113"/>
        </w:numPr>
        <w:ind w:left="851" w:hanging="851"/>
      </w:pPr>
      <w:r w:rsidRPr="00E9468F">
        <w:t>The parties</w:t>
      </w:r>
      <w:r w:rsidR="00C24134" w:rsidRPr="00E9468F">
        <w:t xml:space="preserve"> </w:t>
      </w:r>
      <w:r w:rsidR="00C24134">
        <w:t xml:space="preserve">agree not to disclose each other’s confidential information without prior written consent unless required or authorised by law or Parliament to disclose. </w:t>
      </w:r>
    </w:p>
    <w:p w14:paraId="5656312A" w14:textId="21998DCB" w:rsidR="00C24134" w:rsidRDefault="00F61F61" w:rsidP="00BA2755">
      <w:pPr>
        <w:pStyle w:val="152"/>
        <w:numPr>
          <w:ilvl w:val="0"/>
          <w:numId w:val="113"/>
        </w:numPr>
        <w:ind w:left="851" w:hanging="851"/>
      </w:pPr>
      <w:bookmarkStart w:id="140" w:name="_Ref55590917"/>
      <w:r>
        <w:t>We</w:t>
      </w:r>
      <w:r w:rsidR="00C24134">
        <w:t xml:space="preserve"> may disclose Your confidential information where</w:t>
      </w:r>
      <w:r w:rsidR="000100FC">
        <w:t>:</w:t>
      </w:r>
      <w:bookmarkEnd w:id="140"/>
    </w:p>
    <w:p w14:paraId="43A8EF66" w14:textId="77777777" w:rsidR="00C24134" w:rsidRDefault="00C24134" w:rsidP="00BA2755">
      <w:pPr>
        <w:pStyle w:val="ListParagraph"/>
        <w:numPr>
          <w:ilvl w:val="1"/>
          <w:numId w:val="103"/>
        </w:numPr>
        <w:spacing w:before="120" w:after="120" w:line="240" w:lineRule="auto"/>
        <w:ind w:left="1418" w:hanging="567"/>
        <w:contextualSpacing w:val="0"/>
        <w:rPr>
          <w:rFonts w:eastAsia="Calibri" w:cstheme="minorHAnsi"/>
        </w:rPr>
      </w:pPr>
      <w:r>
        <w:rPr>
          <w:rFonts w:eastAsia="Calibri" w:cstheme="minorHAnsi"/>
        </w:rPr>
        <w:t>the Commonwealth is providing information about the Activity or Grant in accordance with Commonwealth accountability and reporting requirements;</w:t>
      </w:r>
    </w:p>
    <w:p w14:paraId="42F4FF69" w14:textId="04BEF57D" w:rsidR="00C24134" w:rsidRDefault="00C24134" w:rsidP="00BA2755">
      <w:pPr>
        <w:pStyle w:val="ListParagraph"/>
        <w:numPr>
          <w:ilvl w:val="1"/>
          <w:numId w:val="103"/>
        </w:numPr>
        <w:spacing w:before="120" w:after="120" w:line="240" w:lineRule="auto"/>
        <w:ind w:left="1418" w:hanging="567"/>
        <w:contextualSpacing w:val="0"/>
        <w:rPr>
          <w:rFonts w:eastAsia="Calibri" w:cstheme="minorHAnsi"/>
        </w:rPr>
      </w:pPr>
      <w:r>
        <w:rPr>
          <w:rFonts w:eastAsia="Calibri" w:cstheme="minorHAnsi"/>
        </w:rPr>
        <w:t xml:space="preserve">the Commonwealth is disclosing the information to a Minister of the Australian Government, a House or Committee of the Commonwealth </w:t>
      </w:r>
      <w:proofErr w:type="gramStart"/>
      <w:r>
        <w:rPr>
          <w:rFonts w:eastAsia="Calibri" w:cstheme="minorHAnsi"/>
        </w:rPr>
        <w:t>Parliament;</w:t>
      </w:r>
      <w:proofErr w:type="gramEnd"/>
      <w:r>
        <w:rPr>
          <w:rFonts w:eastAsia="Calibri" w:cstheme="minorHAnsi"/>
        </w:rPr>
        <w:t xml:space="preserve"> </w:t>
      </w:r>
    </w:p>
    <w:p w14:paraId="4BF73370" w14:textId="49FA3541" w:rsidR="00C24134" w:rsidRDefault="00C24134" w:rsidP="00BA2755">
      <w:pPr>
        <w:pStyle w:val="ListParagraph"/>
        <w:numPr>
          <w:ilvl w:val="1"/>
          <w:numId w:val="103"/>
        </w:numPr>
        <w:spacing w:before="120" w:after="120" w:line="240" w:lineRule="auto"/>
        <w:ind w:left="1418" w:hanging="567"/>
        <w:contextualSpacing w:val="0"/>
        <w:rPr>
          <w:rFonts w:eastAsia="Calibri" w:cstheme="minorHAnsi"/>
        </w:rPr>
      </w:pPr>
      <w:r>
        <w:rPr>
          <w:rFonts w:eastAsia="Calibri" w:cstheme="minorHAnsi"/>
        </w:rPr>
        <w:t xml:space="preserve">the Commonwealth is disclosing the information to its personnel or another Commonwealth agency </w:t>
      </w:r>
      <w:r>
        <w:rPr>
          <w:rFonts w:eastAsia="Calibri" w:cstheme="minorHAnsi"/>
        </w:rPr>
        <w:tab/>
        <w:t xml:space="preserve">where this serves the Commonwealth's </w:t>
      </w:r>
      <w:r w:rsidR="009B5301">
        <w:rPr>
          <w:rFonts w:eastAsia="Calibri" w:cstheme="minorHAnsi"/>
        </w:rPr>
        <w:t>legitimate interests;</w:t>
      </w:r>
    </w:p>
    <w:p w14:paraId="657D36C9" w14:textId="0D81A3A9" w:rsidR="00C24134" w:rsidRPr="00E616D6" w:rsidRDefault="00C24134" w:rsidP="00BA2755">
      <w:pPr>
        <w:pStyle w:val="aGAlist"/>
        <w:numPr>
          <w:ilvl w:val="1"/>
          <w:numId w:val="103"/>
        </w:numPr>
        <w:spacing w:before="120"/>
        <w:ind w:left="1418" w:hanging="567"/>
        <w:rPr>
          <w:rFonts w:asciiTheme="minorHAnsi" w:eastAsia="Calibri" w:hAnsiTheme="minorHAnsi" w:cstheme="minorHAnsi"/>
          <w:color w:val="000000" w:themeColor="text1"/>
        </w:rPr>
      </w:pPr>
      <w:r w:rsidRPr="00E616D6">
        <w:rPr>
          <w:rFonts w:asciiTheme="minorHAnsi" w:eastAsia="Calibri" w:hAnsiTheme="minorHAnsi" w:cstheme="minorHAnsi"/>
          <w:color w:val="000000" w:themeColor="text1"/>
        </w:rPr>
        <w:t xml:space="preserve">officers, employees, ARC assessors, or other third parties </w:t>
      </w:r>
      <w:r w:rsidR="0002164B">
        <w:rPr>
          <w:rFonts w:asciiTheme="minorHAnsi" w:eastAsia="Calibri" w:hAnsiTheme="minorHAnsi" w:cstheme="minorHAnsi"/>
          <w:color w:val="000000" w:themeColor="text1"/>
        </w:rPr>
        <w:t xml:space="preserve">are required </w:t>
      </w:r>
      <w:r w:rsidRPr="00E616D6">
        <w:rPr>
          <w:rFonts w:asciiTheme="minorHAnsi" w:eastAsia="Calibri" w:hAnsiTheme="minorHAnsi" w:cstheme="minorHAnsi"/>
          <w:color w:val="000000" w:themeColor="text1"/>
        </w:rPr>
        <w:t xml:space="preserve">to enable effective assessment, evaluation, management or auditing of the </w:t>
      </w:r>
      <w:r w:rsidR="00F61F61" w:rsidRPr="00E9468F">
        <w:rPr>
          <w:rFonts w:asciiTheme="minorHAnsi" w:eastAsia="Calibri" w:hAnsiTheme="minorHAnsi" w:cstheme="minorHAnsi"/>
          <w:color w:val="000000" w:themeColor="text1"/>
        </w:rPr>
        <w:t>NIS</w:t>
      </w:r>
      <w:r w:rsidR="00203E6D">
        <w:rPr>
          <w:rFonts w:asciiTheme="minorHAnsi" w:eastAsia="Calibri" w:hAnsiTheme="minorHAnsi" w:cstheme="minorHAnsi"/>
          <w:color w:val="000000" w:themeColor="text1"/>
        </w:rPr>
        <w:t>D</w:t>
      </w:r>
      <w:r w:rsidR="00F61F61" w:rsidRPr="00E9468F">
        <w:rPr>
          <w:rFonts w:asciiTheme="minorHAnsi" w:eastAsia="Calibri" w:hAnsiTheme="minorHAnsi" w:cstheme="minorHAnsi"/>
          <w:color w:val="000000" w:themeColor="text1"/>
        </w:rPr>
        <w:t xml:space="preserve">RG </w:t>
      </w:r>
      <w:r w:rsidRPr="00E616D6">
        <w:rPr>
          <w:rFonts w:asciiTheme="minorHAnsi" w:eastAsia="Calibri" w:hAnsiTheme="minorHAnsi" w:cstheme="minorHAnsi"/>
          <w:color w:val="000000" w:themeColor="text1"/>
        </w:rPr>
        <w:t xml:space="preserve">or any </w:t>
      </w:r>
      <w:proofErr w:type="gramStart"/>
      <w:r w:rsidRPr="00E616D6">
        <w:rPr>
          <w:rFonts w:asciiTheme="minorHAnsi" w:eastAsia="Calibri" w:hAnsiTheme="minorHAnsi" w:cstheme="minorHAnsi"/>
          <w:color w:val="000000" w:themeColor="text1"/>
        </w:rPr>
        <w:t>Agreement;</w:t>
      </w:r>
      <w:proofErr w:type="gramEnd"/>
    </w:p>
    <w:p w14:paraId="0FABBAD4" w14:textId="28B2342F" w:rsidR="00C24134" w:rsidRPr="00E616D6" w:rsidRDefault="00805F0D" w:rsidP="00BA2755">
      <w:pPr>
        <w:pStyle w:val="aGAlist"/>
        <w:numPr>
          <w:ilvl w:val="1"/>
          <w:numId w:val="103"/>
        </w:numPr>
        <w:spacing w:before="120"/>
        <w:ind w:left="1418" w:hanging="567"/>
        <w:rPr>
          <w:rFonts w:asciiTheme="minorHAnsi" w:eastAsia="Calibri" w:hAnsiTheme="minorHAnsi" w:cstheme="minorHAnsi"/>
          <w:color w:val="000000" w:themeColor="text1"/>
        </w:rPr>
      </w:pPr>
      <w:r w:rsidRPr="00805F0D">
        <w:rPr>
          <w:rFonts w:asciiTheme="minorHAnsi" w:eastAsia="Calibri" w:hAnsiTheme="minorHAnsi" w:cstheme="minorHAnsi"/>
          <w:color w:val="000000" w:themeColor="text1"/>
        </w:rPr>
        <w:t xml:space="preserve">the Commonwealth is disclosing the information </w:t>
      </w:r>
      <w:r w:rsidR="00C24134" w:rsidRPr="00E616D6">
        <w:rPr>
          <w:rFonts w:asciiTheme="minorHAnsi" w:eastAsia="Calibri" w:hAnsiTheme="minorHAnsi" w:cstheme="minorHAnsi"/>
          <w:color w:val="000000" w:themeColor="text1"/>
        </w:rPr>
        <w:t>in accordance with any other provision of the Grant Guidelines or this Agreement;</w:t>
      </w:r>
      <w:r w:rsidR="00DC1E1A">
        <w:rPr>
          <w:rFonts w:asciiTheme="minorHAnsi" w:eastAsia="Calibri" w:hAnsiTheme="minorHAnsi" w:cstheme="minorHAnsi"/>
          <w:color w:val="000000" w:themeColor="text1"/>
        </w:rPr>
        <w:t xml:space="preserve"> </w:t>
      </w:r>
      <w:r w:rsidR="007C61E6">
        <w:rPr>
          <w:rFonts w:asciiTheme="minorHAnsi" w:eastAsia="Calibri" w:hAnsiTheme="minorHAnsi" w:cstheme="minorHAnsi"/>
          <w:color w:val="000000" w:themeColor="text1"/>
        </w:rPr>
        <w:t>or</w:t>
      </w:r>
    </w:p>
    <w:p w14:paraId="4A2B0984" w14:textId="47A7BAA6" w:rsidR="00C24134" w:rsidRPr="00E616D6" w:rsidRDefault="00C24134" w:rsidP="00BA2755">
      <w:pPr>
        <w:pStyle w:val="aGAlist"/>
        <w:numPr>
          <w:ilvl w:val="1"/>
          <w:numId w:val="103"/>
        </w:numPr>
        <w:spacing w:before="120"/>
        <w:ind w:left="1418" w:hanging="567"/>
        <w:rPr>
          <w:rFonts w:asciiTheme="minorHAnsi" w:eastAsia="Calibri" w:hAnsiTheme="minorHAnsi" w:cstheme="minorHAnsi"/>
          <w:color w:val="000000" w:themeColor="text1"/>
        </w:rPr>
      </w:pPr>
      <w:r w:rsidRPr="00E616D6">
        <w:rPr>
          <w:rFonts w:asciiTheme="minorHAnsi" w:eastAsia="Calibri" w:hAnsiTheme="minorHAnsi" w:cstheme="minorHAnsi"/>
          <w:color w:val="000000" w:themeColor="text1"/>
        </w:rPr>
        <w:t xml:space="preserve">it is in the public domain other than due to a breach of this clause; or to comply with obligations, or to exercise rights, under the ARC </w:t>
      </w:r>
      <w:r w:rsidRPr="00E616D6">
        <w:rPr>
          <w:rFonts w:asciiTheme="minorHAnsi" w:eastAsia="Calibri" w:hAnsiTheme="minorHAnsi" w:cstheme="minorHAnsi"/>
          <w:i/>
          <w:color w:val="000000" w:themeColor="text1"/>
        </w:rPr>
        <w:t>Research Integrity</w:t>
      </w:r>
      <w:r w:rsidR="00383A99">
        <w:rPr>
          <w:rFonts w:asciiTheme="minorHAnsi" w:eastAsia="Calibri" w:hAnsiTheme="minorHAnsi" w:cstheme="minorHAnsi"/>
          <w:i/>
          <w:color w:val="000000" w:themeColor="text1"/>
        </w:rPr>
        <w:t xml:space="preserve"> Policy</w:t>
      </w:r>
      <w:r w:rsidR="00383A99">
        <w:rPr>
          <w:rFonts w:asciiTheme="minorHAnsi" w:eastAsia="Calibri" w:hAnsiTheme="minorHAnsi" w:cstheme="minorHAnsi"/>
          <w:color w:val="000000" w:themeColor="text1"/>
        </w:rPr>
        <w:t xml:space="preserve"> (2018) available on the </w:t>
      </w:r>
      <w:hyperlink r:id="rId32" w:history="1">
        <w:r w:rsidR="00383A99" w:rsidRPr="00383A99">
          <w:rPr>
            <w:rStyle w:val="Hyperlink"/>
            <w:rFonts w:asciiTheme="minorHAnsi" w:eastAsia="Calibri" w:hAnsiTheme="minorHAnsi" w:cstheme="minorHAnsi"/>
          </w:rPr>
          <w:t>ARC website</w:t>
        </w:r>
      </w:hyperlink>
      <w:r w:rsidR="00383A99">
        <w:rPr>
          <w:rFonts w:asciiTheme="minorHAnsi" w:eastAsia="Calibri" w:hAnsiTheme="minorHAnsi" w:cstheme="minorHAnsi"/>
          <w:color w:val="000000" w:themeColor="text1"/>
        </w:rPr>
        <w:t>.</w:t>
      </w:r>
    </w:p>
    <w:p w14:paraId="7018F720" w14:textId="5A8FE971" w:rsidR="00C24134" w:rsidRDefault="00F61F61" w:rsidP="00BA2755">
      <w:pPr>
        <w:pStyle w:val="152"/>
        <w:numPr>
          <w:ilvl w:val="0"/>
          <w:numId w:val="113"/>
        </w:numPr>
        <w:ind w:left="851" w:hanging="851"/>
      </w:pPr>
      <w:r>
        <w:t>We</w:t>
      </w:r>
      <w:r w:rsidR="00C24134">
        <w:t xml:space="preserve"> acknowledge</w:t>
      </w:r>
      <w:r w:rsidR="00566F87">
        <w:t xml:space="preserve"> that the Final Report for the p</w:t>
      </w:r>
      <w:r w:rsidR="00C24134">
        <w:t>roject and information which is contained</w:t>
      </w:r>
      <w:r w:rsidR="00566F87">
        <w:t xml:space="preserve"> in any reports related to the p</w:t>
      </w:r>
      <w:r w:rsidR="00C24134">
        <w:t xml:space="preserve">roject may contain material that is Commercial in Confidence and/or highly sensitive material. </w:t>
      </w:r>
    </w:p>
    <w:p w14:paraId="08CD6F3B" w14:textId="21BB4E2F" w:rsidR="00C24134" w:rsidRPr="0099766F" w:rsidRDefault="00E43F7D" w:rsidP="00BA2755">
      <w:pPr>
        <w:pStyle w:val="152"/>
        <w:numPr>
          <w:ilvl w:val="0"/>
          <w:numId w:val="113"/>
        </w:numPr>
        <w:ind w:left="851" w:hanging="851"/>
      </w:pPr>
      <w:r>
        <w:t xml:space="preserve">Subject to clause </w:t>
      </w:r>
      <w:r>
        <w:fldChar w:fldCharType="begin"/>
      </w:r>
      <w:r>
        <w:instrText xml:space="preserve"> REF _Ref55590917 \w \h </w:instrText>
      </w:r>
      <w:r>
        <w:fldChar w:fldCharType="separate"/>
      </w:r>
      <w:r w:rsidR="001E22F9">
        <w:t>32.2</w:t>
      </w:r>
      <w:r>
        <w:fldChar w:fldCharType="end"/>
      </w:r>
      <w:r>
        <w:t xml:space="preserve">, </w:t>
      </w:r>
      <w:r w:rsidR="00F61F61" w:rsidRPr="0099766F">
        <w:t xml:space="preserve">We </w:t>
      </w:r>
      <w:r w:rsidR="00C24134" w:rsidRPr="0099766F">
        <w:t xml:space="preserve">agree to hold the Final Report and any information contained </w:t>
      </w:r>
      <w:r w:rsidR="00566F87" w:rsidRPr="0099766F">
        <w:t>in any reports relating to the p</w:t>
      </w:r>
      <w:r w:rsidR="00383A99" w:rsidRPr="0099766F">
        <w:t>roject as confidential, excluding information specifically provided for public release.</w:t>
      </w:r>
    </w:p>
    <w:p w14:paraId="4C30CD6D" w14:textId="44AA2B0E" w:rsidR="00C24134" w:rsidRDefault="00F61F61" w:rsidP="00BA2755">
      <w:pPr>
        <w:pStyle w:val="152"/>
        <w:numPr>
          <w:ilvl w:val="0"/>
          <w:numId w:val="113"/>
        </w:numPr>
        <w:ind w:left="851" w:hanging="851"/>
      </w:pPr>
      <w:r w:rsidRPr="0099766F">
        <w:t>We</w:t>
      </w:r>
      <w:r w:rsidR="00C24134" w:rsidRPr="0099766F">
        <w:t xml:space="preserve"> warrant that</w:t>
      </w:r>
      <w:r w:rsidR="00C24134">
        <w:t>, for a period of three years from the date of submissi</w:t>
      </w:r>
      <w:r w:rsidR="00566F87">
        <w:t>on of the Final Report for the p</w:t>
      </w:r>
      <w:r w:rsidR="00C24134">
        <w:t xml:space="preserve">roject, You </w:t>
      </w:r>
      <w:r w:rsidR="00E9468F">
        <w:t xml:space="preserve">will be consulted </w:t>
      </w:r>
      <w:r w:rsidR="00C24134">
        <w:t>before the Final Report and any information which is contained</w:t>
      </w:r>
      <w:r w:rsidR="00566F87">
        <w:t xml:space="preserve"> in any reports related to the p</w:t>
      </w:r>
      <w:r w:rsidR="00C24134">
        <w:t xml:space="preserve">roject is disclosed to any person other than an officer, employee, agent or member of the </w:t>
      </w:r>
      <w:r w:rsidR="00E9468F">
        <w:t>Commonwealth</w:t>
      </w:r>
      <w:r w:rsidR="00C24134">
        <w:t xml:space="preserve">. </w:t>
      </w:r>
    </w:p>
    <w:p w14:paraId="155BCDDF" w14:textId="5B5F593D" w:rsidR="00C24134" w:rsidRDefault="00C24134" w:rsidP="00F25F40">
      <w:pPr>
        <w:pStyle w:val="ExecutionClauseHeading"/>
        <w:spacing w:before="120" w:after="120"/>
        <w:ind w:left="851" w:hanging="851"/>
      </w:pPr>
      <w:bookmarkStart w:id="141" w:name="_Toc12023596"/>
      <w:bookmarkStart w:id="142" w:name="_Toc10195992"/>
      <w:bookmarkStart w:id="143" w:name="_Toc56522844"/>
      <w:r>
        <w:t>Insurance</w:t>
      </w:r>
      <w:bookmarkEnd w:id="141"/>
      <w:bookmarkEnd w:id="142"/>
      <w:bookmarkEnd w:id="143"/>
      <w:r>
        <w:t xml:space="preserve"> </w:t>
      </w:r>
    </w:p>
    <w:p w14:paraId="7DF5AC8A" w14:textId="7F1A282C" w:rsidR="00C24134" w:rsidRDefault="00C24134" w:rsidP="00BA2755">
      <w:pPr>
        <w:pStyle w:val="ListParagraph"/>
        <w:numPr>
          <w:ilvl w:val="0"/>
          <w:numId w:val="114"/>
        </w:numPr>
        <w:spacing w:after="120" w:line="240" w:lineRule="auto"/>
        <w:ind w:left="851" w:hanging="851"/>
        <w:contextualSpacing w:val="0"/>
        <w:rPr>
          <w:rFonts w:ascii="Calibri" w:eastAsia="Calibri" w:hAnsi="Calibri" w:cstheme="minorHAnsi"/>
        </w:rPr>
      </w:pPr>
      <w:r>
        <w:rPr>
          <w:rFonts w:eastAsia="Calibri" w:cstheme="minorHAnsi"/>
        </w:rPr>
        <w:t>You agree to maintain adequate insurance for as long as any obligations remain in connection with this Agreement and prov</w:t>
      </w:r>
      <w:r w:rsidR="00CE0D26">
        <w:rPr>
          <w:rFonts w:eastAsia="Calibri" w:cstheme="minorHAnsi"/>
        </w:rPr>
        <w:t xml:space="preserve">ide </w:t>
      </w:r>
      <w:r w:rsidR="00101F8F" w:rsidRPr="0099766F">
        <w:rPr>
          <w:rFonts w:eastAsia="Calibri" w:cstheme="minorHAnsi"/>
        </w:rPr>
        <w:t>Us</w:t>
      </w:r>
      <w:r w:rsidR="00101F8F">
        <w:rPr>
          <w:rFonts w:eastAsia="Calibri" w:cstheme="minorHAnsi"/>
          <w:color w:val="1F4E79" w:themeColor="accent1" w:themeShade="80"/>
        </w:rPr>
        <w:t xml:space="preserve"> </w:t>
      </w:r>
      <w:r w:rsidR="00226492" w:rsidRPr="000B4591">
        <w:rPr>
          <w:rFonts w:eastAsia="Calibri" w:cstheme="minorHAnsi"/>
        </w:rPr>
        <w:t>with</w:t>
      </w:r>
      <w:r w:rsidR="00226492">
        <w:rPr>
          <w:rFonts w:eastAsia="Calibri" w:cstheme="minorHAnsi"/>
          <w:color w:val="1F4E79" w:themeColor="accent1" w:themeShade="80"/>
        </w:rPr>
        <w:t xml:space="preserve"> </w:t>
      </w:r>
      <w:r w:rsidR="00CE0D26">
        <w:rPr>
          <w:rFonts w:eastAsia="Calibri" w:cstheme="minorHAnsi"/>
        </w:rPr>
        <w:t xml:space="preserve">proof of insurance </w:t>
      </w:r>
      <w:r>
        <w:rPr>
          <w:rFonts w:eastAsia="Calibri" w:cstheme="minorHAnsi"/>
        </w:rPr>
        <w:t>upon request.</w:t>
      </w:r>
    </w:p>
    <w:p w14:paraId="60CE3DF1" w14:textId="1467752D" w:rsidR="00C24134" w:rsidRDefault="00C24134" w:rsidP="00F25F40">
      <w:pPr>
        <w:pStyle w:val="ExecutionClauseHeading"/>
        <w:spacing w:before="120" w:after="120"/>
        <w:ind w:left="851" w:hanging="851"/>
      </w:pPr>
      <w:bookmarkStart w:id="144" w:name="_Toc13485645"/>
      <w:bookmarkStart w:id="145" w:name="_Toc13485784"/>
      <w:bookmarkStart w:id="146" w:name="_Toc13485646"/>
      <w:bookmarkStart w:id="147" w:name="_Toc13485785"/>
      <w:bookmarkStart w:id="148" w:name="_Toc13485650"/>
      <w:bookmarkStart w:id="149" w:name="_Toc13485789"/>
      <w:bookmarkStart w:id="150" w:name="_Toc13485658"/>
      <w:bookmarkStart w:id="151" w:name="_Toc13485797"/>
      <w:bookmarkStart w:id="152" w:name="_Toc12023598"/>
      <w:bookmarkStart w:id="153" w:name="_Toc10195994"/>
      <w:bookmarkStart w:id="154" w:name="_Toc56522845"/>
      <w:bookmarkEnd w:id="144"/>
      <w:bookmarkEnd w:id="145"/>
      <w:bookmarkEnd w:id="146"/>
      <w:bookmarkEnd w:id="147"/>
      <w:bookmarkEnd w:id="148"/>
      <w:bookmarkEnd w:id="149"/>
      <w:bookmarkEnd w:id="150"/>
      <w:bookmarkEnd w:id="151"/>
      <w:r>
        <w:lastRenderedPageBreak/>
        <w:t>Dispute resolution</w:t>
      </w:r>
      <w:bookmarkEnd w:id="152"/>
      <w:bookmarkEnd w:id="153"/>
      <w:bookmarkEnd w:id="154"/>
    </w:p>
    <w:p w14:paraId="632B33DF" w14:textId="77777777" w:rsidR="00C24134" w:rsidRDefault="00C24134" w:rsidP="00BA2755">
      <w:pPr>
        <w:pStyle w:val="ListParagraph"/>
        <w:numPr>
          <w:ilvl w:val="0"/>
          <w:numId w:val="139"/>
        </w:numPr>
        <w:tabs>
          <w:tab w:val="left" w:pos="851"/>
        </w:tabs>
        <w:spacing w:after="120" w:line="240" w:lineRule="auto"/>
        <w:ind w:left="851" w:hanging="851"/>
        <w:contextualSpacing w:val="0"/>
        <w:rPr>
          <w:rFonts w:ascii="Calibri" w:eastAsia="Calibri" w:hAnsi="Calibri" w:cstheme="minorHAnsi"/>
        </w:rPr>
      </w:pPr>
      <w:r>
        <w:rPr>
          <w:rFonts w:eastAsia="Calibri" w:cstheme="minorHAnsi"/>
        </w:rPr>
        <w:t xml:space="preserve">The Parties agree not to initiate legal proceedings in relation to a dispute arising under this Agreement unless they have first tried and failed to resolve the dispute by negotiation. </w:t>
      </w:r>
    </w:p>
    <w:p w14:paraId="0B71CC61" w14:textId="17D9946F" w:rsidR="00C24134" w:rsidRDefault="00E43F7D" w:rsidP="00BA2755">
      <w:pPr>
        <w:pStyle w:val="ListParagraph"/>
        <w:numPr>
          <w:ilvl w:val="0"/>
          <w:numId w:val="139"/>
        </w:numPr>
        <w:tabs>
          <w:tab w:val="left" w:pos="851"/>
        </w:tabs>
        <w:spacing w:after="120" w:line="240" w:lineRule="auto"/>
        <w:ind w:left="851" w:hanging="851"/>
        <w:contextualSpacing w:val="0"/>
        <w:rPr>
          <w:rFonts w:eastAsia="Calibri" w:cstheme="minorHAnsi"/>
        </w:rPr>
      </w:pPr>
      <w:r>
        <w:rPr>
          <w:rFonts w:eastAsia="Calibri" w:cstheme="minorHAnsi"/>
        </w:rPr>
        <w:t xml:space="preserve">Unless clause </w:t>
      </w:r>
      <w:r>
        <w:rPr>
          <w:rFonts w:eastAsia="Calibri" w:cstheme="minorHAnsi"/>
        </w:rPr>
        <w:fldChar w:fldCharType="begin"/>
      </w:r>
      <w:r>
        <w:rPr>
          <w:rFonts w:eastAsia="Calibri" w:cstheme="minorHAnsi"/>
        </w:rPr>
        <w:instrText xml:space="preserve"> REF _Ref55591112 \w \h </w:instrText>
      </w:r>
      <w:r>
        <w:rPr>
          <w:rFonts w:eastAsia="Calibri" w:cstheme="minorHAnsi"/>
        </w:rPr>
      </w:r>
      <w:r>
        <w:rPr>
          <w:rFonts w:eastAsia="Calibri" w:cstheme="minorHAnsi"/>
        </w:rPr>
        <w:fldChar w:fldCharType="separate"/>
      </w:r>
      <w:r w:rsidR="001E22F9">
        <w:rPr>
          <w:rFonts w:eastAsia="Calibri" w:cstheme="minorHAnsi"/>
        </w:rPr>
        <w:t>34.3</w:t>
      </w:r>
      <w:r>
        <w:rPr>
          <w:rFonts w:eastAsia="Calibri" w:cstheme="minorHAnsi"/>
        </w:rPr>
        <w:fldChar w:fldCharType="end"/>
      </w:r>
      <w:r>
        <w:rPr>
          <w:rFonts w:eastAsia="Calibri" w:cstheme="minorHAnsi"/>
        </w:rPr>
        <w:t>, t</w:t>
      </w:r>
      <w:r w:rsidR="00C24134">
        <w:rPr>
          <w:rFonts w:eastAsia="Calibri" w:cstheme="minorHAnsi"/>
        </w:rPr>
        <w:t>he Parties agree to continue to perform their respective obligations under this Agreement when a dispute exists.</w:t>
      </w:r>
    </w:p>
    <w:p w14:paraId="27BA5AF7" w14:textId="6D95C469" w:rsidR="00C24134" w:rsidRDefault="00C24134" w:rsidP="00BA2755">
      <w:pPr>
        <w:pStyle w:val="ListParagraph"/>
        <w:numPr>
          <w:ilvl w:val="0"/>
          <w:numId w:val="139"/>
        </w:numPr>
        <w:tabs>
          <w:tab w:val="left" w:pos="851"/>
        </w:tabs>
        <w:spacing w:after="120" w:line="240" w:lineRule="auto"/>
        <w:ind w:left="851" w:hanging="851"/>
        <w:contextualSpacing w:val="0"/>
        <w:rPr>
          <w:rFonts w:eastAsia="Calibri" w:cstheme="minorHAnsi"/>
        </w:rPr>
      </w:pPr>
      <w:bookmarkStart w:id="155" w:name="_Ref55591112"/>
      <w:r>
        <w:rPr>
          <w:rFonts w:eastAsia="Calibri" w:cstheme="minorHAnsi"/>
        </w:rPr>
        <w:t xml:space="preserve">The Parties may agree to suspend performance of </w:t>
      </w:r>
      <w:r w:rsidR="00B4174D">
        <w:rPr>
          <w:rFonts w:eastAsia="Calibri" w:cstheme="minorHAnsi"/>
        </w:rPr>
        <w:t>this Agreement</w:t>
      </w:r>
      <w:r>
        <w:rPr>
          <w:rFonts w:eastAsia="Calibri" w:cstheme="minorHAnsi"/>
        </w:rPr>
        <w:t xml:space="preserve"> pending resolution of the dispute.</w:t>
      </w:r>
      <w:bookmarkEnd w:id="155"/>
    </w:p>
    <w:p w14:paraId="33407246" w14:textId="1DC92996" w:rsidR="00C24134" w:rsidRDefault="00C24134" w:rsidP="00BA2755">
      <w:pPr>
        <w:pStyle w:val="ListParagraph"/>
        <w:numPr>
          <w:ilvl w:val="0"/>
          <w:numId w:val="139"/>
        </w:numPr>
        <w:tabs>
          <w:tab w:val="left" w:pos="851"/>
        </w:tabs>
        <w:spacing w:after="120" w:line="240" w:lineRule="auto"/>
        <w:ind w:left="851" w:hanging="851"/>
        <w:contextualSpacing w:val="0"/>
        <w:rPr>
          <w:rFonts w:eastAsia="Calibri" w:cstheme="minorHAnsi"/>
        </w:rPr>
      </w:pPr>
      <w:r>
        <w:rPr>
          <w:rFonts w:eastAsia="Calibri" w:cstheme="minorHAnsi"/>
        </w:rPr>
        <w:t>Failing settlement by negotiation</w:t>
      </w:r>
      <w:r w:rsidR="0002164B">
        <w:rPr>
          <w:rFonts w:eastAsia="Calibri" w:cstheme="minorHAnsi"/>
        </w:rPr>
        <w:t xml:space="preserve"> in accordance with this clause</w:t>
      </w:r>
      <w:r w:rsidR="00E616D6">
        <w:rPr>
          <w:rFonts w:eastAsia="Calibri" w:cstheme="minorHAnsi"/>
        </w:rPr>
        <w:t xml:space="preserve">, </w:t>
      </w:r>
      <w:r>
        <w:rPr>
          <w:rFonts w:eastAsia="Calibri" w:cstheme="minorHAnsi"/>
        </w:rPr>
        <w:t>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4A6CB847" w14:textId="3649ADE3" w:rsidR="00C24134" w:rsidRDefault="00C24134" w:rsidP="00BA2755">
      <w:pPr>
        <w:pStyle w:val="ListParagraph"/>
        <w:numPr>
          <w:ilvl w:val="0"/>
          <w:numId w:val="139"/>
        </w:numPr>
        <w:tabs>
          <w:tab w:val="left" w:pos="851"/>
        </w:tabs>
        <w:spacing w:after="120" w:line="240" w:lineRule="auto"/>
        <w:ind w:left="851" w:hanging="851"/>
        <w:contextualSpacing w:val="0"/>
        <w:rPr>
          <w:rFonts w:eastAsia="Calibri" w:cstheme="minorHAnsi"/>
        </w:rPr>
      </w:pPr>
      <w:r>
        <w:rPr>
          <w:rFonts w:eastAsia="Calibri" w:cstheme="minorHAnsi"/>
        </w:rPr>
        <w:t xml:space="preserve">Each Party will bear their own costs in complying with this clause, and the Parties will share equally the cost of any third person engaged under </w:t>
      </w:r>
      <w:r w:rsidR="00E616D6">
        <w:rPr>
          <w:rFonts w:eastAsia="Calibri" w:cstheme="minorHAnsi"/>
        </w:rPr>
        <w:t>this clause.</w:t>
      </w:r>
    </w:p>
    <w:p w14:paraId="6A619A2B" w14:textId="77777777" w:rsidR="00C24134" w:rsidRDefault="00C24134" w:rsidP="00BA2755">
      <w:pPr>
        <w:pStyle w:val="ListParagraph"/>
        <w:numPr>
          <w:ilvl w:val="0"/>
          <w:numId w:val="139"/>
        </w:numPr>
        <w:tabs>
          <w:tab w:val="left" w:pos="851"/>
        </w:tabs>
        <w:spacing w:after="120" w:line="240" w:lineRule="auto"/>
        <w:ind w:left="851" w:hanging="851"/>
        <w:contextualSpacing w:val="0"/>
        <w:rPr>
          <w:rFonts w:eastAsia="Times New Roman" w:cstheme="minorHAnsi"/>
          <w:b/>
          <w:bCs/>
          <w:color w:val="000000"/>
          <w:sz w:val="26"/>
          <w:szCs w:val="26"/>
        </w:rPr>
      </w:pPr>
      <w:r>
        <w:rPr>
          <w:rFonts w:eastAsia="Calibri" w:cstheme="minorHAnsi"/>
        </w:rPr>
        <w:t xml:space="preserve">The procedure for dispute resolution under this clause does not apply to any action relating to termination, </w:t>
      </w:r>
      <w:proofErr w:type="gramStart"/>
      <w:r>
        <w:rPr>
          <w:rFonts w:eastAsia="Calibri" w:cstheme="minorHAnsi"/>
        </w:rPr>
        <w:t>cancellation</w:t>
      </w:r>
      <w:proofErr w:type="gramEnd"/>
      <w:r>
        <w:rPr>
          <w:rFonts w:eastAsia="Calibri" w:cstheme="minorHAnsi"/>
        </w:rPr>
        <w:t xml:space="preserve"> or urgent interlocutory relief.</w:t>
      </w:r>
    </w:p>
    <w:p w14:paraId="3D64519E" w14:textId="479716DD" w:rsidR="00C24134" w:rsidRDefault="00C24134" w:rsidP="00F25F40">
      <w:pPr>
        <w:pStyle w:val="ExecutionClauseHeading"/>
        <w:ind w:left="851" w:hanging="851"/>
      </w:pPr>
      <w:bookmarkStart w:id="156" w:name="_Toc12023599"/>
      <w:bookmarkStart w:id="157" w:name="_Toc10195995"/>
      <w:bookmarkStart w:id="158" w:name="_Toc56522846"/>
      <w:r>
        <w:t>Re</w:t>
      </w:r>
      <w:r w:rsidR="006133EE">
        <w:t xml:space="preserve">duction, </w:t>
      </w:r>
      <w:proofErr w:type="gramStart"/>
      <w:r w:rsidR="006133EE">
        <w:t>suspension</w:t>
      </w:r>
      <w:proofErr w:type="gramEnd"/>
      <w:r w:rsidR="006133EE">
        <w:t xml:space="preserve"> and t</w:t>
      </w:r>
      <w:r>
        <w:t>ermination</w:t>
      </w:r>
      <w:bookmarkEnd w:id="156"/>
      <w:bookmarkEnd w:id="157"/>
      <w:bookmarkEnd w:id="158"/>
    </w:p>
    <w:p w14:paraId="4C9BE6C0" w14:textId="2F4F8482" w:rsidR="00C24134" w:rsidRDefault="00C24134" w:rsidP="0024750C">
      <w:pPr>
        <w:pStyle w:val="ExecutionClausessubheading"/>
      </w:pPr>
      <w:bookmarkStart w:id="159" w:name="_Toc12023600"/>
      <w:bookmarkStart w:id="160" w:name="_Toc56522847"/>
      <w:r>
        <w:t>Reduction in scope of agreement for fault</w:t>
      </w:r>
      <w:bookmarkEnd w:id="159"/>
      <w:bookmarkEnd w:id="160"/>
    </w:p>
    <w:p w14:paraId="78F9B528" w14:textId="7567E22D" w:rsidR="00F45BCD" w:rsidRPr="005C3770" w:rsidRDefault="00C24134" w:rsidP="00BA2755">
      <w:pPr>
        <w:pStyle w:val="1911"/>
        <w:numPr>
          <w:ilvl w:val="0"/>
          <w:numId w:val="140"/>
        </w:numPr>
        <w:ind w:left="851" w:hanging="851"/>
      </w:pPr>
      <w:r>
        <w:t xml:space="preserve">If You do not comply with an obligation under this Agreement and the Commonwealth believes that the non-compliance is incapable of remedy, or if You have failed to comply with a notice to remedy, the Commonwealth may by written notice reduce the scope of </w:t>
      </w:r>
      <w:r w:rsidR="00B4174D">
        <w:t>this Agreement</w:t>
      </w:r>
      <w:r>
        <w:t xml:space="preserve">. </w:t>
      </w:r>
    </w:p>
    <w:p w14:paraId="0098E574" w14:textId="458ACD7B" w:rsidR="00C24134" w:rsidRDefault="00C24134" w:rsidP="00BA2755">
      <w:pPr>
        <w:pStyle w:val="1911"/>
        <w:numPr>
          <w:ilvl w:val="0"/>
          <w:numId w:val="140"/>
        </w:numPr>
        <w:ind w:left="851" w:hanging="851"/>
      </w:pPr>
      <w:r>
        <w:t>You agree, on receipt of the notice of reduction, to:</w:t>
      </w:r>
    </w:p>
    <w:p w14:paraId="04A7444C" w14:textId="4A143E4A" w:rsidR="00C24134" w:rsidRDefault="00C24134" w:rsidP="00BA2755">
      <w:pPr>
        <w:pStyle w:val="ListParagraph"/>
        <w:widowControl w:val="0"/>
        <w:numPr>
          <w:ilvl w:val="0"/>
          <w:numId w:val="104"/>
        </w:numPr>
        <w:spacing w:before="120" w:after="120" w:line="20" w:lineRule="atLeast"/>
        <w:ind w:left="1418" w:hanging="567"/>
        <w:contextualSpacing w:val="0"/>
        <w:rPr>
          <w:rFonts w:eastAsia="Calibri" w:cstheme="minorHAnsi"/>
        </w:rPr>
      </w:pPr>
      <w:r>
        <w:rPr>
          <w:rFonts w:eastAsia="Calibri" w:cstheme="minorHAnsi"/>
        </w:rPr>
        <w:t>stop or reduce the performance of Your obligations as specified in the notice;</w:t>
      </w:r>
    </w:p>
    <w:p w14:paraId="1FF3D115" w14:textId="77777777" w:rsidR="00C24134" w:rsidRDefault="00C24134" w:rsidP="00BA2755">
      <w:pPr>
        <w:pStyle w:val="ListParagraph"/>
        <w:widowControl w:val="0"/>
        <w:numPr>
          <w:ilvl w:val="0"/>
          <w:numId w:val="104"/>
        </w:numPr>
        <w:spacing w:before="120" w:after="120" w:line="20" w:lineRule="atLeast"/>
        <w:ind w:left="1418" w:hanging="567"/>
        <w:contextualSpacing w:val="0"/>
        <w:rPr>
          <w:rFonts w:eastAsia="Calibri" w:cstheme="minorHAnsi"/>
        </w:rPr>
      </w:pPr>
      <w:r>
        <w:rPr>
          <w:rFonts w:eastAsia="Calibri" w:cstheme="minorHAnsi"/>
        </w:rPr>
        <w:t>take all available steps to minimise loss resulting from the reduction;</w:t>
      </w:r>
    </w:p>
    <w:p w14:paraId="2C57E54B" w14:textId="0172DC2C" w:rsidR="00825C1C" w:rsidRPr="003F353A" w:rsidRDefault="00C24134" w:rsidP="00BA2755">
      <w:pPr>
        <w:pStyle w:val="ListParagraph"/>
        <w:widowControl w:val="0"/>
        <w:numPr>
          <w:ilvl w:val="0"/>
          <w:numId w:val="104"/>
        </w:numPr>
        <w:spacing w:before="120" w:after="120" w:line="20" w:lineRule="atLeast"/>
        <w:ind w:left="1418" w:hanging="567"/>
        <w:contextualSpacing w:val="0"/>
        <w:rPr>
          <w:rFonts w:eastAsia="Calibri" w:cstheme="minorHAnsi"/>
        </w:rPr>
      </w:pPr>
      <w:r>
        <w:rPr>
          <w:rFonts w:eastAsia="Calibri" w:cstheme="minorHAnsi"/>
        </w:rPr>
        <w:t xml:space="preserve">continue performing any part of the Activity or </w:t>
      </w:r>
      <w:r w:rsidR="00B4174D">
        <w:rPr>
          <w:rFonts w:eastAsia="Calibri" w:cstheme="minorHAnsi"/>
        </w:rPr>
        <w:t>this Agreement</w:t>
      </w:r>
      <w:r>
        <w:rPr>
          <w:rFonts w:eastAsia="Calibri" w:cstheme="minorHAnsi"/>
        </w:rPr>
        <w:t xml:space="preserve"> not affected by the notice if requested to do so by the Commonwealth;</w:t>
      </w:r>
      <w:r w:rsidR="00284B55">
        <w:rPr>
          <w:rFonts w:eastAsia="Calibri" w:cstheme="minorHAnsi"/>
        </w:rPr>
        <w:t xml:space="preserve"> </w:t>
      </w:r>
    </w:p>
    <w:p w14:paraId="5452648B" w14:textId="28824391" w:rsidR="00C24134" w:rsidRDefault="00C24134" w:rsidP="00BA2755">
      <w:pPr>
        <w:pStyle w:val="ListParagraph"/>
        <w:widowControl w:val="0"/>
        <w:numPr>
          <w:ilvl w:val="0"/>
          <w:numId w:val="104"/>
        </w:numPr>
        <w:spacing w:before="120" w:after="120" w:line="20" w:lineRule="atLeast"/>
        <w:ind w:left="1418" w:hanging="567"/>
        <w:contextualSpacing w:val="0"/>
        <w:rPr>
          <w:rFonts w:eastAsia="Calibri"/>
        </w:rPr>
      </w:pPr>
      <w:r w:rsidRPr="44D9EFDF">
        <w:rPr>
          <w:rFonts w:eastAsia="Calibri"/>
        </w:rPr>
        <w:t xml:space="preserve">report on, and return any part of, the Grant to the Commonwealth, or otherwise deal with the Grant, as directed by the Commonwealth. </w:t>
      </w:r>
    </w:p>
    <w:p w14:paraId="77E800E9" w14:textId="63C1E0D4" w:rsidR="00C24134" w:rsidRDefault="00C24134" w:rsidP="00BA2755">
      <w:pPr>
        <w:pStyle w:val="1911"/>
        <w:numPr>
          <w:ilvl w:val="0"/>
          <w:numId w:val="140"/>
        </w:numPr>
        <w:tabs>
          <w:tab w:val="left" w:pos="851"/>
        </w:tabs>
        <w:ind w:left="851" w:hanging="851"/>
      </w:pPr>
      <w:r>
        <w:t>In the event of reduction under</w:t>
      </w:r>
      <w:r w:rsidR="00AE00E4">
        <w:t xml:space="preserve"> this</w:t>
      </w:r>
      <w:r>
        <w:t xml:space="preserve"> clause, the amount of the Grant will be reduced in proportion to the reduction in the scope of </w:t>
      </w:r>
      <w:r w:rsidR="00B4174D">
        <w:t>this Agreement</w:t>
      </w:r>
      <w:r>
        <w:t>.</w:t>
      </w:r>
    </w:p>
    <w:p w14:paraId="1A77D160" w14:textId="4489F2F1" w:rsidR="00C24134" w:rsidRDefault="00C24134" w:rsidP="001434E2">
      <w:pPr>
        <w:pStyle w:val="ExecutionClausessubheading"/>
      </w:pPr>
      <w:bookmarkStart w:id="161" w:name="_Toc12023601"/>
      <w:bookmarkStart w:id="162" w:name="_Toc56522848"/>
      <w:r>
        <w:t>Suspension</w:t>
      </w:r>
      <w:bookmarkEnd w:id="161"/>
      <w:bookmarkEnd w:id="162"/>
    </w:p>
    <w:p w14:paraId="01A8048E" w14:textId="77777777" w:rsidR="00C24134" w:rsidRDefault="00C24134" w:rsidP="00BA2755">
      <w:pPr>
        <w:pStyle w:val="1921"/>
        <w:numPr>
          <w:ilvl w:val="0"/>
          <w:numId w:val="116"/>
        </w:numPr>
        <w:ind w:left="851" w:hanging="851"/>
      </w:pPr>
      <w:r>
        <w:t>If:</w:t>
      </w:r>
    </w:p>
    <w:p w14:paraId="166F7609" w14:textId="77777777" w:rsidR="00F36C05" w:rsidRDefault="00C24134" w:rsidP="00BA2755">
      <w:pPr>
        <w:pStyle w:val="Agmtlist"/>
        <w:numPr>
          <w:ilvl w:val="0"/>
          <w:numId w:val="105"/>
        </w:numPr>
        <w:ind w:left="1418" w:hanging="567"/>
        <w:rPr>
          <w:rFonts w:eastAsia="Calibri"/>
        </w:rPr>
      </w:pPr>
      <w:r>
        <w:rPr>
          <w:rFonts w:eastAsia="Calibri"/>
        </w:rPr>
        <w:t>You do not comply with an obligation under this Agreement and the Commonwealth believes that the non-compliance is capable of remedy;</w:t>
      </w:r>
    </w:p>
    <w:p w14:paraId="3318F31F" w14:textId="77777777" w:rsidR="00F36C05" w:rsidRDefault="00C24134" w:rsidP="00BA2755">
      <w:pPr>
        <w:pStyle w:val="Agmtlist"/>
        <w:numPr>
          <w:ilvl w:val="0"/>
          <w:numId w:val="105"/>
        </w:numPr>
        <w:ind w:left="1418" w:hanging="567"/>
        <w:rPr>
          <w:rFonts w:eastAsia="Calibri"/>
        </w:rPr>
      </w:pPr>
      <w:r w:rsidRPr="00F36C05">
        <w:rPr>
          <w:rFonts w:eastAsia="Calibri"/>
        </w:rPr>
        <w:t>the Commonwealth reasonably believes that You are unlikely to be able to perform the Activity or manage the Grant in accordance with this Agreement; or</w:t>
      </w:r>
    </w:p>
    <w:p w14:paraId="5106AB1A" w14:textId="7BA63A56" w:rsidR="00C24134" w:rsidRPr="00F36C05" w:rsidRDefault="00C24134" w:rsidP="00BA2755">
      <w:pPr>
        <w:pStyle w:val="Agmtlist"/>
        <w:numPr>
          <w:ilvl w:val="0"/>
          <w:numId w:val="105"/>
        </w:numPr>
        <w:ind w:left="1418" w:hanging="567"/>
        <w:rPr>
          <w:rFonts w:eastAsia="Calibri"/>
        </w:rPr>
      </w:pPr>
      <w:r w:rsidRPr="00F36C05">
        <w:rPr>
          <w:rFonts w:eastAsia="Calibri"/>
        </w:rPr>
        <w:t>the Commonwealth reasonably believes that there is a serious concern relating to You or this Agreement that requires investigation;</w:t>
      </w:r>
    </w:p>
    <w:p w14:paraId="07DEF331" w14:textId="65F5BD7B" w:rsidR="00C24134" w:rsidRPr="00805F0D" w:rsidRDefault="00E43F7D" w:rsidP="00E43F7D">
      <w:pPr>
        <w:pStyle w:val="Agmtlist"/>
        <w:ind w:left="851"/>
        <w:rPr>
          <w:rFonts w:eastAsia="Calibri"/>
          <w:color w:val="000000" w:themeColor="text1"/>
        </w:rPr>
      </w:pPr>
      <w:r>
        <w:rPr>
          <w:rFonts w:eastAsia="Calibri"/>
          <w:color w:val="000000" w:themeColor="text1"/>
        </w:rPr>
        <w:t>t</w:t>
      </w:r>
      <w:r w:rsidR="00C24134" w:rsidRPr="00805F0D">
        <w:rPr>
          <w:rFonts w:eastAsia="Calibri"/>
          <w:color w:val="000000" w:themeColor="text1"/>
        </w:rPr>
        <w:t>he Commonwealth may by written notice:</w:t>
      </w:r>
    </w:p>
    <w:p w14:paraId="2D39F67F" w14:textId="77777777" w:rsidR="00F36C05" w:rsidRDefault="00C24134" w:rsidP="00E43F7D">
      <w:pPr>
        <w:pStyle w:val="Agmtlist"/>
        <w:numPr>
          <w:ilvl w:val="0"/>
          <w:numId w:val="105"/>
        </w:numPr>
        <w:ind w:hanging="589"/>
        <w:rPr>
          <w:rFonts w:eastAsia="Calibri"/>
        </w:rPr>
      </w:pPr>
      <w:r>
        <w:rPr>
          <w:rFonts w:eastAsia="Calibri"/>
        </w:rPr>
        <w:lastRenderedPageBreak/>
        <w:t>immediately suspend You from further performance of the Activity (including expenditure of the Grant); and/or</w:t>
      </w:r>
    </w:p>
    <w:p w14:paraId="022160B0" w14:textId="2FECDF29" w:rsidR="00C24134" w:rsidRPr="00F36C05" w:rsidRDefault="00C24134" w:rsidP="00E43F7D">
      <w:pPr>
        <w:pStyle w:val="Agmtlist"/>
        <w:numPr>
          <w:ilvl w:val="0"/>
          <w:numId w:val="105"/>
        </w:numPr>
        <w:ind w:hanging="589"/>
        <w:rPr>
          <w:rFonts w:eastAsia="Calibri"/>
        </w:rPr>
      </w:pPr>
      <w:r w:rsidRPr="00F36C05">
        <w:rPr>
          <w:rFonts w:eastAsia="Calibri"/>
        </w:rPr>
        <w:t xml:space="preserve">require that the non-compliance or inability be remedied, or the investigation be completed, within the time specified in the notice. </w:t>
      </w:r>
    </w:p>
    <w:p w14:paraId="55870399" w14:textId="77777777" w:rsidR="00C24134" w:rsidRDefault="00C24134" w:rsidP="00BA2755">
      <w:pPr>
        <w:pStyle w:val="1921"/>
        <w:numPr>
          <w:ilvl w:val="0"/>
          <w:numId w:val="116"/>
        </w:numPr>
        <w:ind w:left="851" w:hanging="851"/>
      </w:pPr>
      <w:bookmarkStart w:id="163" w:name="_Ref55591985"/>
      <w:r>
        <w:t>If You:</w:t>
      </w:r>
      <w:bookmarkEnd w:id="163"/>
    </w:p>
    <w:p w14:paraId="10891E0B" w14:textId="77777777" w:rsidR="00F36C05" w:rsidRDefault="00C24134" w:rsidP="00BA2755">
      <w:pPr>
        <w:pStyle w:val="Lista"/>
        <w:keepNext w:val="0"/>
        <w:numPr>
          <w:ilvl w:val="0"/>
          <w:numId w:val="179"/>
        </w:numPr>
        <w:ind w:left="1418" w:hanging="567"/>
        <w:rPr>
          <w:rFonts w:eastAsia="Calibri"/>
        </w:rPr>
      </w:pPr>
      <w:r w:rsidRPr="00E6448F">
        <w:rPr>
          <w:rFonts w:eastAsia="Calibri"/>
        </w:rPr>
        <w:t>remedy the non-compliance or inability specified in the notice to the Commonwealth’s reasonable satisfaction, or the Commonwealth reasonably concludes that the concern is unsubstantiated, the Commonwealth may direct You to recommence performing the Activity; or</w:t>
      </w:r>
    </w:p>
    <w:p w14:paraId="5047C92E" w14:textId="039BF16A" w:rsidR="007D474C" w:rsidRPr="00F36C05" w:rsidRDefault="00C24134" w:rsidP="00BA2755">
      <w:pPr>
        <w:pStyle w:val="Lista"/>
        <w:keepNext w:val="0"/>
        <w:numPr>
          <w:ilvl w:val="0"/>
          <w:numId w:val="179"/>
        </w:numPr>
        <w:ind w:left="1418" w:hanging="567"/>
        <w:rPr>
          <w:rFonts w:eastAsia="Calibri"/>
        </w:rPr>
      </w:pPr>
      <w:bookmarkStart w:id="164" w:name="_Ref55591975"/>
      <w:r w:rsidRPr="00F36C05">
        <w:rPr>
          <w:rFonts w:eastAsia="Calibri"/>
        </w:rPr>
        <w:t xml:space="preserve">fail to remedy the non-compliance or inability within the time specified, or the Commonwealth reasonably concludes that the concern is likely to be substantiated, the Commonwealth may reduce the scope of </w:t>
      </w:r>
      <w:r w:rsidR="00B4174D" w:rsidRPr="00F36C05">
        <w:rPr>
          <w:rFonts w:eastAsia="Calibri"/>
        </w:rPr>
        <w:t>this Agreement</w:t>
      </w:r>
      <w:r w:rsidRPr="00F36C05">
        <w:rPr>
          <w:rFonts w:eastAsia="Calibri"/>
        </w:rPr>
        <w:t xml:space="preserve"> in accordance with clause </w:t>
      </w:r>
      <w:r w:rsidR="00E01528" w:rsidRPr="00F36C05">
        <w:rPr>
          <w:rFonts w:eastAsia="Calibri"/>
        </w:rPr>
        <w:t>3</w:t>
      </w:r>
      <w:r w:rsidR="007469DF" w:rsidRPr="00F36C05">
        <w:rPr>
          <w:rFonts w:eastAsia="Calibri"/>
        </w:rPr>
        <w:t>5</w:t>
      </w:r>
      <w:r w:rsidRPr="00F36C05">
        <w:rPr>
          <w:rFonts w:eastAsia="Calibri"/>
        </w:rPr>
        <w:t xml:space="preserve">.1 or terminate </w:t>
      </w:r>
      <w:r w:rsidR="00B4174D" w:rsidRPr="00F36C05">
        <w:rPr>
          <w:rFonts w:eastAsia="Calibri"/>
        </w:rPr>
        <w:t>this Agreement</w:t>
      </w:r>
      <w:r w:rsidRPr="00F36C05">
        <w:rPr>
          <w:rFonts w:eastAsia="Calibri"/>
        </w:rPr>
        <w:t xml:space="preserve"> immediately by giving a second not</w:t>
      </w:r>
      <w:r w:rsidR="00E01528" w:rsidRPr="00F36C05">
        <w:rPr>
          <w:rFonts w:eastAsia="Calibri"/>
        </w:rPr>
        <w:t>ice in accordance with clause 3</w:t>
      </w:r>
      <w:r w:rsidR="007469DF" w:rsidRPr="00F36C05">
        <w:rPr>
          <w:rFonts w:eastAsia="Calibri"/>
        </w:rPr>
        <w:t>5</w:t>
      </w:r>
      <w:r w:rsidRPr="00F36C05">
        <w:rPr>
          <w:rFonts w:eastAsia="Calibri"/>
        </w:rPr>
        <w:t>.3.</w:t>
      </w:r>
      <w:bookmarkEnd w:id="164"/>
      <w:r w:rsidRPr="00F36C05">
        <w:rPr>
          <w:rFonts w:eastAsia="Calibri"/>
        </w:rPr>
        <w:t xml:space="preserve"> </w:t>
      </w:r>
    </w:p>
    <w:p w14:paraId="4FFA10BC" w14:textId="17E1F0C5" w:rsidR="00C24134" w:rsidRDefault="00C24134" w:rsidP="00383A99">
      <w:pPr>
        <w:pStyle w:val="ExecutionClausessubheading"/>
        <w:spacing w:before="120" w:after="120"/>
      </w:pPr>
      <w:bookmarkStart w:id="165" w:name="_Toc10195996"/>
      <w:bookmarkStart w:id="166" w:name="_Toc12023603"/>
      <w:bookmarkStart w:id="167" w:name="_Toc56522849"/>
      <w:r>
        <w:t>Termination</w:t>
      </w:r>
      <w:bookmarkEnd w:id="165"/>
      <w:r>
        <w:t xml:space="preserve"> of the Grant for </w:t>
      </w:r>
      <w:bookmarkEnd w:id="166"/>
      <w:r w:rsidR="00AE3155">
        <w:t>the project</w:t>
      </w:r>
      <w:bookmarkEnd w:id="167"/>
    </w:p>
    <w:p w14:paraId="4760DFCD" w14:textId="51DE62E6" w:rsidR="00C24134" w:rsidRDefault="003A2586" w:rsidP="00BA2755">
      <w:pPr>
        <w:pStyle w:val="Style15"/>
        <w:numPr>
          <w:ilvl w:val="0"/>
          <w:numId w:val="117"/>
        </w:numPr>
        <w:spacing w:after="120"/>
        <w:ind w:left="851" w:hanging="851"/>
      </w:pPr>
      <w:r>
        <w:rPr>
          <w:rStyle w:val="194Char"/>
          <w:rFonts w:eastAsiaTheme="majorEastAsia"/>
        </w:rPr>
        <w:t>We</w:t>
      </w:r>
      <w:r w:rsidR="00C24134">
        <w:rPr>
          <w:rStyle w:val="194Char"/>
          <w:rFonts w:eastAsiaTheme="majorEastAsia"/>
        </w:rPr>
        <w:t xml:space="preserve"> </w:t>
      </w:r>
      <w:r w:rsidR="00C24134">
        <w:t>may immediately termina</w:t>
      </w:r>
      <w:r w:rsidR="00566F87">
        <w:t xml:space="preserve">te a Grant for </w:t>
      </w:r>
      <w:r w:rsidR="00AE3155">
        <w:t>the project</w:t>
      </w:r>
      <w:r w:rsidR="00C24134">
        <w:t xml:space="preserve"> by notifying You, if:</w:t>
      </w:r>
    </w:p>
    <w:p w14:paraId="6A769DB4" w14:textId="0AD9D025" w:rsidR="00C24134" w:rsidRPr="001434E2" w:rsidRDefault="00383A99"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 xml:space="preserve">You </w:t>
      </w:r>
      <w:r w:rsidR="00C24134" w:rsidRPr="001434E2">
        <w:rPr>
          <w:rFonts w:asciiTheme="minorHAnsi" w:hAnsiTheme="minorHAnsi" w:cstheme="minorHAnsi"/>
          <w:color w:val="auto"/>
        </w:rPr>
        <w:t xml:space="preserve">commit any breach of this Agreement which </w:t>
      </w:r>
      <w:r w:rsidR="003A2586">
        <w:rPr>
          <w:rFonts w:asciiTheme="minorHAnsi" w:hAnsiTheme="minorHAnsi" w:cstheme="minorHAnsi"/>
          <w:color w:val="auto"/>
        </w:rPr>
        <w:t>We</w:t>
      </w:r>
      <w:r w:rsidR="00C24134" w:rsidRPr="001434E2">
        <w:rPr>
          <w:rFonts w:asciiTheme="minorHAnsi" w:hAnsiTheme="minorHAnsi" w:cstheme="minorHAnsi"/>
          <w:color w:val="auto"/>
        </w:rPr>
        <w:t xml:space="preserve"> consider is not capable of remedy</w:t>
      </w:r>
      <w:r w:rsidR="00F32A99">
        <w:rPr>
          <w:rFonts w:asciiTheme="minorHAnsi" w:hAnsiTheme="minorHAnsi" w:cstheme="minorHAnsi"/>
          <w:color w:val="auto"/>
        </w:rPr>
        <w:t xml:space="preserve"> or where clause </w:t>
      </w:r>
      <w:r w:rsidR="00F32A99">
        <w:rPr>
          <w:rFonts w:asciiTheme="minorHAnsi" w:hAnsiTheme="minorHAnsi" w:cstheme="minorHAnsi"/>
          <w:color w:val="auto"/>
        </w:rPr>
        <w:fldChar w:fldCharType="begin"/>
      </w:r>
      <w:r w:rsidR="00F32A99">
        <w:rPr>
          <w:rFonts w:asciiTheme="minorHAnsi" w:hAnsiTheme="minorHAnsi" w:cstheme="minorHAnsi"/>
          <w:color w:val="auto"/>
        </w:rPr>
        <w:instrText xml:space="preserve"> REF _Ref55591985 \w \h </w:instrText>
      </w:r>
      <w:r w:rsidR="00F32A99">
        <w:rPr>
          <w:rFonts w:asciiTheme="minorHAnsi" w:hAnsiTheme="minorHAnsi" w:cstheme="minorHAnsi"/>
          <w:color w:val="auto"/>
        </w:rPr>
      </w:r>
      <w:r w:rsidR="00F32A99">
        <w:rPr>
          <w:rFonts w:asciiTheme="minorHAnsi" w:hAnsiTheme="minorHAnsi" w:cstheme="minorHAnsi"/>
          <w:color w:val="auto"/>
        </w:rPr>
        <w:fldChar w:fldCharType="separate"/>
      </w:r>
      <w:r w:rsidR="001E22F9">
        <w:rPr>
          <w:rFonts w:asciiTheme="minorHAnsi" w:hAnsiTheme="minorHAnsi" w:cstheme="minorHAnsi"/>
          <w:color w:val="auto"/>
        </w:rPr>
        <w:t>35.2.2</w:t>
      </w:r>
      <w:r w:rsidR="00F32A99">
        <w:rPr>
          <w:rFonts w:asciiTheme="minorHAnsi" w:hAnsiTheme="minorHAnsi" w:cstheme="minorHAnsi"/>
          <w:color w:val="auto"/>
        </w:rPr>
        <w:fldChar w:fldCharType="end"/>
      </w:r>
      <w:r w:rsidR="00F32A99">
        <w:rPr>
          <w:rFonts w:asciiTheme="minorHAnsi" w:hAnsiTheme="minorHAnsi" w:cstheme="minorHAnsi"/>
          <w:color w:val="auto"/>
        </w:rPr>
        <w:fldChar w:fldCharType="begin"/>
      </w:r>
      <w:r w:rsidR="00F32A99">
        <w:rPr>
          <w:rFonts w:asciiTheme="minorHAnsi" w:hAnsiTheme="minorHAnsi" w:cstheme="minorHAnsi"/>
          <w:color w:val="auto"/>
        </w:rPr>
        <w:instrText xml:space="preserve"> REF _Ref55591975 \w \h </w:instrText>
      </w:r>
      <w:r w:rsidR="00F32A99">
        <w:rPr>
          <w:rFonts w:asciiTheme="minorHAnsi" w:hAnsiTheme="minorHAnsi" w:cstheme="minorHAnsi"/>
          <w:color w:val="auto"/>
        </w:rPr>
      </w:r>
      <w:r w:rsidR="00F32A99">
        <w:rPr>
          <w:rFonts w:asciiTheme="minorHAnsi" w:hAnsiTheme="minorHAnsi" w:cstheme="minorHAnsi"/>
          <w:color w:val="auto"/>
        </w:rPr>
        <w:fldChar w:fldCharType="separate"/>
      </w:r>
      <w:r w:rsidR="001E22F9">
        <w:rPr>
          <w:rFonts w:asciiTheme="minorHAnsi" w:hAnsiTheme="minorHAnsi" w:cstheme="minorHAnsi"/>
          <w:color w:val="auto"/>
        </w:rPr>
        <w:t>(b)</w:t>
      </w:r>
      <w:r w:rsidR="00F32A99">
        <w:rPr>
          <w:rFonts w:asciiTheme="minorHAnsi" w:hAnsiTheme="minorHAnsi" w:cstheme="minorHAnsi"/>
          <w:color w:val="auto"/>
        </w:rPr>
        <w:fldChar w:fldCharType="end"/>
      </w:r>
      <w:r w:rsidR="00F32A99">
        <w:rPr>
          <w:rFonts w:asciiTheme="minorHAnsi" w:hAnsiTheme="minorHAnsi" w:cstheme="minorHAnsi"/>
          <w:color w:val="auto"/>
        </w:rPr>
        <w:t xml:space="preserve"> applies</w:t>
      </w:r>
      <w:r w:rsidR="00C24134" w:rsidRPr="001434E2">
        <w:rPr>
          <w:rFonts w:asciiTheme="minorHAnsi" w:hAnsiTheme="minorHAnsi" w:cstheme="minorHAnsi"/>
          <w:color w:val="auto"/>
        </w:rPr>
        <w:t>;</w:t>
      </w:r>
    </w:p>
    <w:p w14:paraId="638CE13F" w14:textId="1938C5B9"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 are</w:t>
      </w:r>
      <w:r w:rsidR="00ED4D7D">
        <w:rPr>
          <w:rFonts w:asciiTheme="minorHAnsi" w:hAnsiTheme="minorHAnsi" w:cstheme="minorHAnsi"/>
          <w:color w:val="auto"/>
        </w:rPr>
        <w:t xml:space="preserve"> of the opinion that </w:t>
      </w:r>
      <w:r w:rsidR="00566F87">
        <w:rPr>
          <w:rFonts w:asciiTheme="minorHAnsi" w:hAnsiTheme="minorHAnsi" w:cstheme="minorHAnsi"/>
          <w:color w:val="auto"/>
        </w:rPr>
        <w:t>progress on the p</w:t>
      </w:r>
      <w:r w:rsidR="00C24134" w:rsidRPr="001434E2">
        <w:rPr>
          <w:rFonts w:asciiTheme="minorHAnsi" w:hAnsiTheme="minorHAnsi" w:cstheme="minorHAnsi"/>
          <w:color w:val="auto"/>
        </w:rPr>
        <w:t xml:space="preserve">roject is not satisfactory; </w:t>
      </w:r>
    </w:p>
    <w:p w14:paraId="2EAA2C71" w14:textId="3138AFAD"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reasonably believe that one or more of the conditions, as set out in this Agreement, have not been</w:t>
      </w:r>
      <w:r w:rsidR="00566F87">
        <w:rPr>
          <w:rFonts w:asciiTheme="minorHAnsi" w:hAnsiTheme="minorHAnsi" w:cstheme="minorHAnsi"/>
          <w:color w:val="auto"/>
        </w:rPr>
        <w:t xml:space="preserve"> satisfied in relation to that p</w:t>
      </w:r>
      <w:r w:rsidR="00C24134" w:rsidRPr="001434E2">
        <w:rPr>
          <w:rFonts w:asciiTheme="minorHAnsi" w:hAnsiTheme="minorHAnsi" w:cstheme="minorHAnsi"/>
          <w:color w:val="auto"/>
        </w:rPr>
        <w:t>roject;</w:t>
      </w:r>
    </w:p>
    <w:p w14:paraId="5177BCDF" w14:textId="05CAA710"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566F87">
        <w:rPr>
          <w:rFonts w:asciiTheme="minorHAnsi" w:hAnsiTheme="minorHAnsi" w:cstheme="minorHAnsi"/>
          <w:color w:val="auto"/>
        </w:rPr>
        <w:t xml:space="preserve"> receive notice that </w:t>
      </w:r>
      <w:r w:rsidR="00AE3155">
        <w:rPr>
          <w:rFonts w:asciiTheme="minorHAnsi" w:hAnsiTheme="minorHAnsi" w:cstheme="minorHAnsi"/>
          <w:color w:val="auto"/>
        </w:rPr>
        <w:t>the project</w:t>
      </w:r>
      <w:r w:rsidR="00C24134" w:rsidRPr="001434E2">
        <w:rPr>
          <w:rFonts w:asciiTheme="minorHAnsi" w:hAnsiTheme="minorHAnsi" w:cstheme="minorHAnsi"/>
          <w:color w:val="auto"/>
        </w:rPr>
        <w:t xml:space="preserve">’s </w:t>
      </w:r>
      <w:r w:rsidR="00C24134" w:rsidRPr="00E3791B">
        <w:rPr>
          <w:rFonts w:asciiTheme="minorHAnsi" w:hAnsiTheme="minorHAnsi" w:cstheme="minorHAnsi"/>
          <w:color w:val="auto"/>
        </w:rPr>
        <w:t>activities</w:t>
      </w:r>
      <w:r w:rsidR="00C24134" w:rsidRPr="001434E2">
        <w:rPr>
          <w:rFonts w:asciiTheme="minorHAnsi" w:hAnsiTheme="minorHAnsi" w:cstheme="minorHAnsi"/>
          <w:color w:val="auto"/>
        </w:rPr>
        <w:t xml:space="preserve"> will cease, or have ceased;</w:t>
      </w:r>
    </w:p>
    <w:p w14:paraId="79959E56" w14:textId="1B9158DE"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reasonably believe that inaccurate, incomplete or misleading </w:t>
      </w:r>
      <w:r w:rsidR="00566F87">
        <w:rPr>
          <w:rFonts w:asciiTheme="minorHAnsi" w:hAnsiTheme="minorHAnsi" w:cstheme="minorHAnsi"/>
          <w:color w:val="auto"/>
        </w:rPr>
        <w:t>information</w:t>
      </w:r>
      <w:r w:rsidR="00F93692">
        <w:rPr>
          <w:rFonts w:asciiTheme="minorHAnsi" w:hAnsiTheme="minorHAnsi" w:cstheme="minorHAnsi"/>
          <w:color w:val="auto"/>
        </w:rPr>
        <w:t xml:space="preserve"> has been provided</w:t>
      </w:r>
      <w:r w:rsidR="00566F87">
        <w:rPr>
          <w:rFonts w:asciiTheme="minorHAnsi" w:hAnsiTheme="minorHAnsi" w:cstheme="minorHAnsi"/>
          <w:color w:val="auto"/>
        </w:rPr>
        <w:t xml:space="preserve"> in relation to the p</w:t>
      </w:r>
      <w:r w:rsidR="00C24134" w:rsidRPr="001434E2">
        <w:rPr>
          <w:rFonts w:asciiTheme="minorHAnsi" w:hAnsiTheme="minorHAnsi" w:cstheme="minorHAnsi"/>
          <w:color w:val="auto"/>
        </w:rPr>
        <w:t xml:space="preserve">roject, including in </w:t>
      </w:r>
      <w:r w:rsidR="00D13184">
        <w:rPr>
          <w:rFonts w:asciiTheme="minorHAnsi" w:hAnsiTheme="minorHAnsi" w:cstheme="minorHAnsi"/>
          <w:color w:val="auto"/>
        </w:rPr>
        <w:t>Your A</w:t>
      </w:r>
      <w:r w:rsidR="00B6785A">
        <w:rPr>
          <w:rFonts w:asciiTheme="minorHAnsi" w:hAnsiTheme="minorHAnsi" w:cstheme="minorHAnsi"/>
          <w:color w:val="auto"/>
        </w:rPr>
        <w:t>pplication</w:t>
      </w:r>
      <w:r w:rsidR="00C24134" w:rsidRPr="001434E2">
        <w:rPr>
          <w:rFonts w:asciiTheme="minorHAnsi" w:hAnsiTheme="minorHAnsi" w:cstheme="minorHAnsi"/>
          <w:color w:val="auto"/>
        </w:rPr>
        <w:t xml:space="preserve"> or in any report provided under this </w:t>
      </w:r>
      <w:proofErr w:type="gramStart"/>
      <w:r w:rsidR="00C24134" w:rsidRPr="001434E2">
        <w:rPr>
          <w:rFonts w:asciiTheme="minorHAnsi" w:hAnsiTheme="minorHAnsi" w:cstheme="minorHAnsi"/>
          <w:color w:val="auto"/>
        </w:rPr>
        <w:t>Agreement;</w:t>
      </w:r>
      <w:proofErr w:type="gramEnd"/>
    </w:p>
    <w:p w14:paraId="7BE83596" w14:textId="34C6543F" w:rsidR="00C24134"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reasonably believe there is fraud, misleading or deceptive co</w:t>
      </w:r>
      <w:r w:rsidR="00566F87">
        <w:rPr>
          <w:rFonts w:asciiTheme="minorHAnsi" w:hAnsiTheme="minorHAnsi" w:cstheme="minorHAnsi"/>
          <w:color w:val="auto"/>
        </w:rPr>
        <w:t>nduct on the part of</w:t>
      </w:r>
      <w:r w:rsidR="00C3450A">
        <w:rPr>
          <w:rFonts w:asciiTheme="minorHAnsi" w:hAnsiTheme="minorHAnsi" w:cstheme="minorHAnsi"/>
          <w:color w:val="auto"/>
        </w:rPr>
        <w:t xml:space="preserve"> </w:t>
      </w:r>
      <w:r w:rsidR="00566F87">
        <w:rPr>
          <w:rFonts w:asciiTheme="minorHAnsi" w:hAnsiTheme="minorHAnsi" w:cstheme="minorHAnsi"/>
          <w:color w:val="auto"/>
        </w:rPr>
        <w:t>You, the p</w:t>
      </w:r>
      <w:r w:rsidR="00C24134" w:rsidRPr="001434E2">
        <w:rPr>
          <w:rFonts w:asciiTheme="minorHAnsi" w:hAnsiTheme="minorHAnsi" w:cstheme="minorHAnsi"/>
          <w:color w:val="auto"/>
        </w:rPr>
        <w:t>roject, Specified Personnel, Personnel or any Participating Organ</w:t>
      </w:r>
      <w:r w:rsidR="00566F87">
        <w:rPr>
          <w:rFonts w:asciiTheme="minorHAnsi" w:hAnsiTheme="minorHAnsi" w:cstheme="minorHAnsi"/>
          <w:color w:val="auto"/>
        </w:rPr>
        <w:t xml:space="preserve">isation in connection with the </w:t>
      </w:r>
      <w:proofErr w:type="gramStart"/>
      <w:r w:rsidR="00566F87">
        <w:rPr>
          <w:rFonts w:asciiTheme="minorHAnsi" w:hAnsiTheme="minorHAnsi" w:cstheme="minorHAnsi"/>
          <w:color w:val="auto"/>
        </w:rPr>
        <w:t>p</w:t>
      </w:r>
      <w:r w:rsidR="00C24134" w:rsidRPr="001434E2">
        <w:rPr>
          <w:rFonts w:asciiTheme="minorHAnsi" w:hAnsiTheme="minorHAnsi" w:cstheme="minorHAnsi"/>
          <w:color w:val="auto"/>
        </w:rPr>
        <w:t>roject;</w:t>
      </w:r>
      <w:proofErr w:type="gramEnd"/>
    </w:p>
    <w:p w14:paraId="53503827" w14:textId="050C9345" w:rsidR="00F32A99" w:rsidRPr="001434E2" w:rsidRDefault="00F32A99"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 xml:space="preserve">You become bankrupt or insolvent, entered into a scheme or arrangement with creditors, or come under any form of external </w:t>
      </w:r>
      <w:proofErr w:type="gramStart"/>
      <w:r>
        <w:rPr>
          <w:rFonts w:asciiTheme="minorHAnsi" w:hAnsiTheme="minorHAnsi" w:cstheme="minorHAnsi"/>
          <w:color w:val="auto"/>
        </w:rPr>
        <w:t>administration;</w:t>
      </w:r>
      <w:proofErr w:type="gramEnd"/>
    </w:p>
    <w:p w14:paraId="165CAE83" w14:textId="71311BBA" w:rsidR="00C24134" w:rsidRPr="001434E2" w:rsidRDefault="00C24134" w:rsidP="00BA2755">
      <w:pPr>
        <w:pStyle w:val="aGAlist"/>
        <w:numPr>
          <w:ilvl w:val="1"/>
          <w:numId w:val="106"/>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fail to comply with any additional </w:t>
      </w:r>
      <w:r w:rsidR="003F353A" w:rsidRPr="0099766F">
        <w:rPr>
          <w:rStyle w:val="194Char"/>
          <w:rFonts w:eastAsiaTheme="majorEastAsia"/>
          <w:color w:val="auto"/>
        </w:rPr>
        <w:t>ONI</w:t>
      </w:r>
      <w:r w:rsidR="00436E6F" w:rsidRPr="0099766F">
        <w:rPr>
          <w:rFonts w:asciiTheme="minorHAnsi" w:hAnsiTheme="minorHAnsi" w:cstheme="minorHAnsi"/>
          <w:color w:val="auto"/>
        </w:rPr>
        <w:t xml:space="preserve"> </w:t>
      </w:r>
      <w:r w:rsidRPr="001434E2">
        <w:rPr>
          <w:rFonts w:asciiTheme="minorHAnsi" w:hAnsiTheme="minorHAnsi" w:cstheme="minorHAnsi"/>
          <w:color w:val="auto"/>
        </w:rPr>
        <w:t>requirement or condition;</w:t>
      </w:r>
    </w:p>
    <w:p w14:paraId="7C9F842B" w14:textId="6D016FF5" w:rsidR="00C24134" w:rsidRPr="001434E2" w:rsidRDefault="00C24134" w:rsidP="00BA2755">
      <w:pPr>
        <w:pStyle w:val="aGAlist"/>
        <w:numPr>
          <w:ilvl w:val="1"/>
          <w:numId w:val="106"/>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are unable to continue </w:t>
      </w:r>
      <w:r w:rsidR="00ED4D7D">
        <w:rPr>
          <w:rFonts w:asciiTheme="minorHAnsi" w:hAnsiTheme="minorHAnsi" w:cstheme="minorHAnsi"/>
          <w:color w:val="auto"/>
        </w:rPr>
        <w:t>Your</w:t>
      </w:r>
      <w:r w:rsidRPr="001434E2">
        <w:rPr>
          <w:rFonts w:asciiTheme="minorHAnsi" w:hAnsiTheme="minorHAnsi" w:cstheme="minorHAnsi"/>
          <w:color w:val="auto"/>
        </w:rPr>
        <w:t xml:space="preserve"> role for any reason;</w:t>
      </w:r>
    </w:p>
    <w:p w14:paraId="0E9E68C0" w14:textId="77777777" w:rsidR="00C24134" w:rsidRPr="001434E2" w:rsidRDefault="00C24134" w:rsidP="00BA2755">
      <w:pPr>
        <w:pStyle w:val="aGAlist"/>
        <w:numPr>
          <w:ilvl w:val="1"/>
          <w:numId w:val="106"/>
        </w:numPr>
        <w:spacing w:before="120"/>
        <w:ind w:left="1418" w:hanging="567"/>
        <w:rPr>
          <w:rFonts w:asciiTheme="minorHAnsi" w:hAnsiTheme="minorHAnsi" w:cstheme="minorHAnsi"/>
          <w:color w:val="auto"/>
        </w:rPr>
      </w:pPr>
      <w:r w:rsidRPr="001434E2">
        <w:rPr>
          <w:rFonts w:asciiTheme="minorHAnsi" w:hAnsiTheme="minorHAnsi" w:cstheme="minorHAnsi"/>
          <w:color w:val="auto"/>
        </w:rPr>
        <w:t>the Commonwealth terminates its commitment in the event of a change of government policy or other related government requirements; or</w:t>
      </w:r>
    </w:p>
    <w:p w14:paraId="258C2805" w14:textId="112018E7" w:rsidR="001463EE"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consider that the integrity of </w:t>
      </w:r>
      <w:r w:rsidR="00F32A99">
        <w:rPr>
          <w:rFonts w:asciiTheme="minorHAnsi" w:hAnsiTheme="minorHAnsi" w:cstheme="minorHAnsi"/>
          <w:color w:val="auto"/>
        </w:rPr>
        <w:t>the</w:t>
      </w:r>
      <w:r w:rsidR="00C24134" w:rsidRPr="001434E2">
        <w:rPr>
          <w:rFonts w:asciiTheme="minorHAnsi" w:hAnsiTheme="minorHAnsi" w:cstheme="minorHAnsi"/>
          <w:color w:val="auto"/>
        </w:rPr>
        <w:t xml:space="preserve"> </w:t>
      </w:r>
      <w:r w:rsidR="00244B3D">
        <w:rPr>
          <w:rFonts w:asciiTheme="minorHAnsi" w:hAnsiTheme="minorHAnsi" w:cstheme="minorHAnsi"/>
          <w:color w:val="auto"/>
        </w:rPr>
        <w:t>Grant</w:t>
      </w:r>
      <w:r w:rsidR="00C24134" w:rsidRPr="001434E2">
        <w:rPr>
          <w:rFonts w:asciiTheme="minorHAnsi" w:hAnsiTheme="minorHAnsi" w:cstheme="minorHAnsi"/>
          <w:color w:val="auto"/>
        </w:rPr>
        <w:t xml:space="preserve"> selection processes, funding</w:t>
      </w:r>
      <w:r w:rsidR="00566F87">
        <w:rPr>
          <w:rFonts w:asciiTheme="minorHAnsi" w:hAnsiTheme="minorHAnsi" w:cstheme="minorHAnsi"/>
          <w:color w:val="auto"/>
        </w:rPr>
        <w:t xml:space="preserve"> recommendations and/or funded p</w:t>
      </w:r>
      <w:r w:rsidR="00C24134" w:rsidRPr="001434E2">
        <w:rPr>
          <w:rFonts w:asciiTheme="minorHAnsi" w:hAnsiTheme="minorHAnsi" w:cstheme="minorHAnsi"/>
          <w:color w:val="auto"/>
        </w:rPr>
        <w:t>rojects have been compromised as a result of the o</w:t>
      </w:r>
      <w:r w:rsidR="001434E2" w:rsidRPr="001434E2">
        <w:rPr>
          <w:rFonts w:asciiTheme="minorHAnsi" w:hAnsiTheme="minorHAnsi" w:cstheme="minorHAnsi"/>
          <w:color w:val="auto"/>
        </w:rPr>
        <w:t xml:space="preserve">utcome of the investigation of </w:t>
      </w:r>
      <w:r w:rsidR="00C24134" w:rsidRPr="001434E2">
        <w:rPr>
          <w:rFonts w:asciiTheme="minorHAnsi" w:hAnsiTheme="minorHAnsi" w:cstheme="minorHAnsi"/>
          <w:color w:val="auto"/>
        </w:rPr>
        <w:t>research integrity and research misconduct complaints and allegations</w:t>
      </w:r>
      <w:r w:rsidR="00C24134" w:rsidRPr="00D74874">
        <w:rPr>
          <w:rFonts w:asciiTheme="minorHAnsi" w:hAnsiTheme="minorHAnsi" w:cstheme="minorHAnsi"/>
          <w:color w:val="auto"/>
        </w:rPr>
        <w:t>.</w:t>
      </w:r>
    </w:p>
    <w:p w14:paraId="0CE81C90" w14:textId="5B84E745" w:rsidR="00C24134" w:rsidRDefault="00C24134" w:rsidP="00BA2755">
      <w:pPr>
        <w:pStyle w:val="Style15"/>
        <w:numPr>
          <w:ilvl w:val="0"/>
          <w:numId w:val="117"/>
        </w:numPr>
        <w:spacing w:after="120"/>
        <w:ind w:left="851" w:hanging="851"/>
        <w:rPr>
          <w:rFonts w:asciiTheme="minorHAnsi" w:hAnsiTheme="minorHAnsi" w:cstheme="minorHAnsi"/>
        </w:rPr>
      </w:pPr>
      <w:r>
        <w:t xml:space="preserve">If </w:t>
      </w:r>
      <w:r w:rsidR="003A2586">
        <w:t>We</w:t>
      </w:r>
      <w:r w:rsidR="00566F87">
        <w:t xml:space="preserve"> terminate the Grant for </w:t>
      </w:r>
      <w:r w:rsidR="00AE3155">
        <w:t>the project</w:t>
      </w:r>
      <w:r>
        <w:t xml:space="preserve"> under this clause:</w:t>
      </w:r>
    </w:p>
    <w:p w14:paraId="3F9C847F" w14:textId="0C200F90" w:rsidR="00C24134" w:rsidRPr="001434E2" w:rsidRDefault="00C24134" w:rsidP="00BA2755">
      <w:pPr>
        <w:pStyle w:val="aGAlist"/>
        <w:numPr>
          <w:ilvl w:val="1"/>
          <w:numId w:val="107"/>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must immediately take all available and reasonable steps to stop any further expenditure of </w:t>
      </w:r>
      <w:r w:rsidR="009C7A8D">
        <w:rPr>
          <w:rFonts w:asciiTheme="minorHAnsi" w:hAnsiTheme="minorHAnsi" w:cstheme="minorHAnsi"/>
          <w:color w:val="auto"/>
        </w:rPr>
        <w:t xml:space="preserve">Grant </w:t>
      </w:r>
      <w:r w:rsidR="008A7AE9">
        <w:rPr>
          <w:rFonts w:asciiTheme="minorHAnsi" w:hAnsiTheme="minorHAnsi" w:cstheme="minorHAnsi"/>
          <w:color w:val="auto"/>
        </w:rPr>
        <w:t xml:space="preserve">funds </w:t>
      </w:r>
      <w:r w:rsidR="00566F87">
        <w:rPr>
          <w:rFonts w:asciiTheme="minorHAnsi" w:hAnsiTheme="minorHAnsi" w:cstheme="minorHAnsi"/>
          <w:color w:val="auto"/>
        </w:rPr>
        <w:t>on the p</w:t>
      </w:r>
      <w:r w:rsidRPr="001434E2">
        <w:rPr>
          <w:rFonts w:asciiTheme="minorHAnsi" w:hAnsiTheme="minorHAnsi" w:cstheme="minorHAnsi"/>
          <w:color w:val="auto"/>
        </w:rPr>
        <w:t>roject;</w:t>
      </w:r>
    </w:p>
    <w:p w14:paraId="7293E136" w14:textId="1C68221A" w:rsidR="00C24134" w:rsidRPr="001434E2" w:rsidRDefault="00C24134" w:rsidP="00BA2755">
      <w:pPr>
        <w:pStyle w:val="aGAlist"/>
        <w:numPr>
          <w:ilvl w:val="1"/>
          <w:numId w:val="107"/>
        </w:numPr>
        <w:spacing w:before="120"/>
        <w:ind w:left="1418" w:hanging="567"/>
        <w:rPr>
          <w:rFonts w:asciiTheme="minorHAnsi" w:hAnsiTheme="minorHAnsi" w:cstheme="minorHAnsi"/>
          <w:color w:val="auto"/>
        </w:rPr>
      </w:pPr>
      <w:r w:rsidRPr="001434E2">
        <w:rPr>
          <w:rFonts w:asciiTheme="minorHAnsi" w:hAnsiTheme="minorHAnsi" w:cstheme="minorHAnsi"/>
          <w:color w:val="auto"/>
        </w:rPr>
        <w:lastRenderedPageBreak/>
        <w:t xml:space="preserve">You must provide the reports required by this Agreement within the timeframes specified in this Agreement, unless otherwise notified by </w:t>
      </w:r>
      <w:r w:rsidR="00AF49D6">
        <w:rPr>
          <w:rFonts w:asciiTheme="minorHAnsi" w:hAnsiTheme="minorHAnsi" w:cstheme="minorHAnsi"/>
          <w:color w:val="auto"/>
        </w:rPr>
        <w:t>Us</w:t>
      </w:r>
      <w:r w:rsidRPr="001434E2">
        <w:rPr>
          <w:rFonts w:asciiTheme="minorHAnsi" w:hAnsiTheme="minorHAnsi" w:cstheme="minorHAnsi"/>
          <w:color w:val="auto"/>
        </w:rPr>
        <w:t>; and</w:t>
      </w:r>
    </w:p>
    <w:p w14:paraId="045F40FA" w14:textId="6B76FB48" w:rsidR="00F32A99" w:rsidRPr="005F739D" w:rsidRDefault="00F32A99" w:rsidP="00F32A99">
      <w:pPr>
        <w:pStyle w:val="aGAlist"/>
        <w:numPr>
          <w:ilvl w:val="1"/>
          <w:numId w:val="107"/>
        </w:numPr>
        <w:spacing w:before="120"/>
        <w:ind w:left="1418" w:hanging="567"/>
        <w:rPr>
          <w:rFonts w:asciiTheme="minorHAnsi" w:hAnsiTheme="minorHAnsi" w:cstheme="minorHAnsi"/>
          <w:color w:val="auto"/>
        </w:rPr>
      </w:pPr>
      <w:r w:rsidRPr="005F739D">
        <w:rPr>
          <w:color w:val="auto"/>
        </w:rPr>
        <w:t>We</w:t>
      </w:r>
      <w:r w:rsidRPr="005F739D">
        <w:rPr>
          <w:rStyle w:val="194Char"/>
          <w:rFonts w:eastAsiaTheme="majorEastAsia"/>
          <w:color w:val="auto"/>
        </w:rPr>
        <w:t xml:space="preserve"> </w:t>
      </w:r>
      <w:r w:rsidRPr="005F739D">
        <w:rPr>
          <w:color w:val="auto"/>
        </w:rPr>
        <w:t xml:space="preserve">will immediately stop payment of all Grant funds allocated </w:t>
      </w:r>
      <w:r w:rsidR="004934AC" w:rsidRPr="005F739D">
        <w:rPr>
          <w:color w:val="auto"/>
        </w:rPr>
        <w:t>to the project</w:t>
      </w:r>
      <w:r w:rsidRPr="005F739D">
        <w:rPr>
          <w:color w:val="auto"/>
        </w:rPr>
        <w:t xml:space="preserve"> and may recover any unspent Grant funds from all Grants allocated </w:t>
      </w:r>
      <w:r w:rsidR="00F01231" w:rsidRPr="005F739D">
        <w:rPr>
          <w:color w:val="auto"/>
        </w:rPr>
        <w:t xml:space="preserve">to the project </w:t>
      </w:r>
      <w:r w:rsidRPr="005F739D">
        <w:rPr>
          <w:color w:val="auto"/>
        </w:rPr>
        <w:t>under this Agreement as at the date of termination from You and any Grant funds not spent as set out in this Agreement</w:t>
      </w:r>
      <w:r w:rsidR="00C24134" w:rsidRPr="005F739D">
        <w:rPr>
          <w:rFonts w:asciiTheme="minorHAnsi" w:hAnsiTheme="minorHAnsi" w:cstheme="minorHAnsi"/>
          <w:color w:val="auto"/>
        </w:rPr>
        <w:t>.</w:t>
      </w:r>
    </w:p>
    <w:p w14:paraId="1600B7E7" w14:textId="0C4FE493" w:rsidR="00C24134" w:rsidRPr="001434E2" w:rsidRDefault="00C24134" w:rsidP="00BA2755">
      <w:pPr>
        <w:pStyle w:val="Style15"/>
        <w:numPr>
          <w:ilvl w:val="0"/>
          <w:numId w:val="117"/>
        </w:numPr>
        <w:spacing w:after="0"/>
        <w:ind w:left="851" w:hanging="851"/>
      </w:pPr>
      <w:r w:rsidRPr="001434E2">
        <w:t xml:space="preserve">Any amount notified to You as payable under this clause is a debt due to </w:t>
      </w:r>
      <w:r w:rsidR="00AF49D6">
        <w:t>Us</w:t>
      </w:r>
      <w:r w:rsidRPr="001434E2">
        <w:t xml:space="preserve"> (without further proof of the debt being necessary), payable within 30 days of the date of the notice.</w:t>
      </w:r>
    </w:p>
    <w:p w14:paraId="267360D6" w14:textId="6F4F32B2" w:rsidR="00C24134" w:rsidRDefault="00C24134" w:rsidP="00DE3945">
      <w:pPr>
        <w:pStyle w:val="ExecutionClauseHeading"/>
        <w:spacing w:before="120" w:after="120"/>
        <w:ind w:left="851" w:hanging="851"/>
      </w:pPr>
      <w:bookmarkStart w:id="168" w:name="_Toc12023605"/>
      <w:bookmarkStart w:id="169" w:name="_Toc10195997"/>
      <w:bookmarkStart w:id="170" w:name="_Toc56522850"/>
      <w:r>
        <w:t>Cancellation or reduction for convenience</w:t>
      </w:r>
      <w:bookmarkEnd w:id="168"/>
      <w:bookmarkEnd w:id="169"/>
      <w:bookmarkEnd w:id="170"/>
    </w:p>
    <w:p w14:paraId="3356B687" w14:textId="77777777" w:rsidR="00C24134" w:rsidRDefault="00C24134" w:rsidP="00BA2755">
      <w:pPr>
        <w:pStyle w:val="ListParagraph"/>
        <w:numPr>
          <w:ilvl w:val="0"/>
          <w:numId w:val="141"/>
        </w:numPr>
        <w:spacing w:after="120" w:line="240" w:lineRule="auto"/>
        <w:ind w:left="851" w:hanging="851"/>
        <w:contextualSpacing w:val="0"/>
        <w:rPr>
          <w:rFonts w:ascii="Calibri" w:eastAsia="Calibri" w:hAnsi="Calibri" w:cstheme="minorHAnsi"/>
        </w:rPr>
      </w:pPr>
      <w:r>
        <w:rPr>
          <w:rFonts w:eastAsia="Calibri" w:cstheme="minorHAnsi"/>
        </w:rPr>
        <w:t>The Commonwealth may cancel or reduce the scope of this Agreement by notice, due to:</w:t>
      </w:r>
    </w:p>
    <w:p w14:paraId="0CDD0197" w14:textId="77777777" w:rsidR="00DE3945" w:rsidRDefault="00C24134" w:rsidP="00BA2755">
      <w:pPr>
        <w:pStyle w:val="ListParagraph"/>
        <w:widowControl w:val="0"/>
        <w:numPr>
          <w:ilvl w:val="0"/>
          <w:numId w:val="108"/>
        </w:numPr>
        <w:spacing w:before="120" w:after="120" w:line="20" w:lineRule="atLeast"/>
        <w:ind w:left="1418" w:hanging="567"/>
        <w:contextualSpacing w:val="0"/>
        <w:rPr>
          <w:rFonts w:eastAsia="Calibri" w:cstheme="minorHAnsi"/>
        </w:rPr>
      </w:pPr>
      <w:r>
        <w:rPr>
          <w:rFonts w:eastAsia="Calibri" w:cstheme="minorHAnsi"/>
        </w:rPr>
        <w:t xml:space="preserve">a change in government policy; or </w:t>
      </w:r>
    </w:p>
    <w:p w14:paraId="7B282A95" w14:textId="270BDAFE" w:rsidR="00C24134" w:rsidRPr="00DE3945" w:rsidRDefault="0000728A" w:rsidP="00BA2755">
      <w:pPr>
        <w:pStyle w:val="ListParagraph"/>
        <w:widowControl w:val="0"/>
        <w:numPr>
          <w:ilvl w:val="0"/>
          <w:numId w:val="108"/>
        </w:numPr>
        <w:spacing w:before="120" w:after="120" w:line="20" w:lineRule="atLeast"/>
        <w:ind w:left="1418" w:hanging="567"/>
        <w:contextualSpacing w:val="0"/>
        <w:rPr>
          <w:rFonts w:eastAsia="Calibri" w:cstheme="minorHAnsi"/>
        </w:rPr>
      </w:pPr>
      <w:r w:rsidRPr="00DE3945">
        <w:rPr>
          <w:rFonts w:eastAsia="Calibri" w:cstheme="minorHAnsi"/>
        </w:rPr>
        <w:t>a c</w:t>
      </w:r>
      <w:r w:rsidR="00C24134" w:rsidRPr="00DE3945">
        <w:rPr>
          <w:rFonts w:eastAsia="Calibri" w:cstheme="minorHAnsi"/>
        </w:rPr>
        <w:t>hange in</w:t>
      </w:r>
      <w:r w:rsidRPr="00DE3945">
        <w:rPr>
          <w:rFonts w:eastAsia="Calibri" w:cstheme="minorHAnsi"/>
        </w:rPr>
        <w:t xml:space="preserve"> Your circumstances </w:t>
      </w:r>
      <w:r w:rsidR="00C24134" w:rsidRPr="00DE3945">
        <w:rPr>
          <w:rFonts w:eastAsia="Calibri" w:cstheme="minorHAnsi"/>
        </w:rPr>
        <w:t>which the Commonwealth reasonably believes will negatively affect Your ability to comply with this Agreement.</w:t>
      </w:r>
    </w:p>
    <w:p w14:paraId="4EF69488" w14:textId="77777777"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 xml:space="preserve">On receipt of a notice of reduction or cancellation under this clause, </w:t>
      </w:r>
      <w:proofErr w:type="gramStart"/>
      <w:r>
        <w:rPr>
          <w:rFonts w:eastAsia="Calibri" w:cstheme="minorHAnsi"/>
        </w:rPr>
        <w:t>You</w:t>
      </w:r>
      <w:proofErr w:type="gramEnd"/>
      <w:r>
        <w:rPr>
          <w:rFonts w:eastAsia="Calibri" w:cstheme="minorHAnsi"/>
        </w:rPr>
        <w:t xml:space="preserve"> agree to:</w:t>
      </w:r>
    </w:p>
    <w:p w14:paraId="74E6DD97" w14:textId="77777777" w:rsid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Pr>
          <w:rFonts w:eastAsia="Calibri" w:cstheme="minorHAnsi"/>
        </w:rPr>
        <w:t>stop or reduce the performance of</w:t>
      </w:r>
      <w:r w:rsidR="00C3450A">
        <w:rPr>
          <w:rFonts w:eastAsia="Calibri" w:cstheme="minorHAnsi"/>
        </w:rPr>
        <w:t xml:space="preserve"> </w:t>
      </w:r>
      <w:r>
        <w:rPr>
          <w:rFonts w:eastAsia="Calibri" w:cstheme="minorHAnsi"/>
        </w:rPr>
        <w:t xml:space="preserve">Your obligations as specified in the notice; </w:t>
      </w:r>
    </w:p>
    <w:p w14:paraId="0EDF7F78" w14:textId="77777777" w:rsid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sidRPr="00DE3945">
        <w:rPr>
          <w:rFonts w:eastAsia="Calibri" w:cstheme="minorHAnsi"/>
        </w:rPr>
        <w:t xml:space="preserve">take all available steps to minimise loss resulting from that reduction or cancellation; </w:t>
      </w:r>
    </w:p>
    <w:p w14:paraId="06E44145" w14:textId="77777777" w:rsid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sidRPr="00DE3945">
        <w:rPr>
          <w:rFonts w:eastAsia="Calibri" w:cstheme="minorHAnsi"/>
        </w:rPr>
        <w:t xml:space="preserve">continue performing any part of the Activity or </w:t>
      </w:r>
      <w:r w:rsidR="00B4174D" w:rsidRPr="00DE3945">
        <w:rPr>
          <w:rFonts w:eastAsia="Calibri" w:cstheme="minorHAnsi"/>
        </w:rPr>
        <w:t>this Agreement</w:t>
      </w:r>
      <w:r w:rsidRPr="00DE3945">
        <w:rPr>
          <w:rFonts w:eastAsia="Calibri" w:cstheme="minorHAnsi"/>
        </w:rPr>
        <w:t xml:space="preserve"> not affected by the notice if requested to do so by the Commonwealth;</w:t>
      </w:r>
      <w:r w:rsidR="00284B55" w:rsidRPr="00DE3945">
        <w:rPr>
          <w:rFonts w:eastAsia="Calibri" w:cstheme="minorHAnsi"/>
        </w:rPr>
        <w:t xml:space="preserve"> and</w:t>
      </w:r>
    </w:p>
    <w:p w14:paraId="1F795C71" w14:textId="68C5CA06" w:rsidR="00C24134" w:rsidRP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sidRPr="00DE3945">
        <w:rPr>
          <w:rFonts w:eastAsia="Calibri" w:cstheme="minorHAnsi"/>
        </w:rPr>
        <w:t xml:space="preserve">report on, and return any part of, the Grant to the Commonwealth, or otherwise deal with the Grant, as directed by the Commonwealth. </w:t>
      </w:r>
    </w:p>
    <w:p w14:paraId="0DDC1F50" w14:textId="77777777"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In the event of reduction or cancellation under this clause, the Commonwealth will be liable only to:</w:t>
      </w:r>
    </w:p>
    <w:p w14:paraId="63D06CB2" w14:textId="77777777" w:rsidR="00DE3945" w:rsidRDefault="00C24134" w:rsidP="00BA2755">
      <w:pPr>
        <w:pStyle w:val="ListParagraph"/>
        <w:widowControl w:val="0"/>
        <w:numPr>
          <w:ilvl w:val="0"/>
          <w:numId w:val="110"/>
        </w:numPr>
        <w:spacing w:before="120" w:after="120" w:line="20" w:lineRule="atLeast"/>
        <w:ind w:left="1418" w:hanging="567"/>
        <w:contextualSpacing w:val="0"/>
        <w:rPr>
          <w:rFonts w:eastAsia="Calibri" w:cstheme="minorHAnsi"/>
        </w:rPr>
      </w:pPr>
      <w:r>
        <w:rPr>
          <w:rFonts w:eastAsia="Calibri" w:cstheme="minorHAnsi"/>
        </w:rPr>
        <w:t>pay any part of the Grant due and owing to You under this Agreement at the date of the notice; and</w:t>
      </w:r>
    </w:p>
    <w:p w14:paraId="25AB4761" w14:textId="351AE503" w:rsidR="00C24134" w:rsidRPr="00DE3945" w:rsidRDefault="00C24134" w:rsidP="00BA2755">
      <w:pPr>
        <w:pStyle w:val="ListParagraph"/>
        <w:widowControl w:val="0"/>
        <w:numPr>
          <w:ilvl w:val="0"/>
          <w:numId w:val="110"/>
        </w:numPr>
        <w:spacing w:before="120" w:after="120" w:line="20" w:lineRule="atLeast"/>
        <w:ind w:left="1418" w:hanging="567"/>
        <w:contextualSpacing w:val="0"/>
        <w:rPr>
          <w:rFonts w:eastAsia="Calibri" w:cstheme="minorHAnsi"/>
        </w:rPr>
      </w:pPr>
      <w:r w:rsidRPr="00DE3945">
        <w:rPr>
          <w:rFonts w:eastAsia="Calibri" w:cstheme="minorHAnsi"/>
        </w:rPr>
        <w:t xml:space="preserve">reimburse any reasonable and substantiated expenses You unavoidably incur that relate directly and entirely to the reduction in scope or cancellation of </w:t>
      </w:r>
      <w:r w:rsidR="00B4174D" w:rsidRPr="00DE3945">
        <w:rPr>
          <w:rFonts w:eastAsia="Calibri" w:cstheme="minorHAnsi"/>
        </w:rPr>
        <w:t>this Agreement</w:t>
      </w:r>
      <w:r w:rsidRPr="00DE3945">
        <w:rPr>
          <w:rFonts w:eastAsia="Calibri" w:cstheme="minorHAnsi"/>
        </w:rPr>
        <w:t>.</w:t>
      </w:r>
    </w:p>
    <w:p w14:paraId="7719875F" w14:textId="16974234" w:rsidR="00A71F1C" w:rsidRPr="00E87870"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 xml:space="preserve">In the event of reduction, the amount of the Grant will be reduced in proportion to the reduction in the scope of </w:t>
      </w:r>
      <w:r w:rsidR="00B4174D">
        <w:rPr>
          <w:rFonts w:eastAsia="Calibri" w:cstheme="minorHAnsi"/>
        </w:rPr>
        <w:t>this Agreement</w:t>
      </w:r>
      <w:r>
        <w:rPr>
          <w:rFonts w:eastAsia="Calibri" w:cstheme="minorHAnsi"/>
        </w:rPr>
        <w:t>.</w:t>
      </w:r>
    </w:p>
    <w:p w14:paraId="03F0EE92" w14:textId="4AB75A8C" w:rsidR="00C24134" w:rsidRPr="00AF1741" w:rsidRDefault="00C24134" w:rsidP="00BA2755">
      <w:pPr>
        <w:pStyle w:val="ListParagraph"/>
        <w:numPr>
          <w:ilvl w:val="0"/>
          <w:numId w:val="141"/>
        </w:numPr>
        <w:spacing w:after="120" w:line="240" w:lineRule="auto"/>
        <w:ind w:left="851" w:hanging="851"/>
        <w:contextualSpacing w:val="0"/>
        <w:rPr>
          <w:rFonts w:eastAsia="Calibri" w:cstheme="minorHAnsi"/>
        </w:rPr>
      </w:pPr>
      <w:r w:rsidRPr="002107DB">
        <w:rPr>
          <w:rFonts w:eastAsia="Calibri" w:cstheme="minorHAnsi"/>
        </w:rPr>
        <w:t>The Commonwealth’s liability to pay any amount under this clause is:</w:t>
      </w:r>
    </w:p>
    <w:p w14:paraId="33ED6866" w14:textId="77777777" w:rsidR="00DE3945" w:rsidRDefault="00C24134" w:rsidP="00BA2755">
      <w:pPr>
        <w:pStyle w:val="ListParagraph"/>
        <w:widowControl w:val="0"/>
        <w:numPr>
          <w:ilvl w:val="0"/>
          <w:numId w:val="111"/>
        </w:numPr>
        <w:spacing w:before="120" w:after="120" w:line="20" w:lineRule="atLeast"/>
        <w:ind w:left="1418" w:hanging="567"/>
        <w:contextualSpacing w:val="0"/>
        <w:rPr>
          <w:rFonts w:eastAsia="Calibri" w:cstheme="minorHAnsi"/>
        </w:rPr>
      </w:pPr>
      <w:r>
        <w:rPr>
          <w:rFonts w:eastAsia="Calibri" w:cstheme="minorHAnsi"/>
        </w:rPr>
        <w:t>subject to Your compliance with this Agreement; and</w:t>
      </w:r>
    </w:p>
    <w:p w14:paraId="24694608" w14:textId="48CE7864" w:rsidR="00C24134" w:rsidRPr="00DE3945" w:rsidRDefault="00C24134" w:rsidP="00BA2755">
      <w:pPr>
        <w:pStyle w:val="ListParagraph"/>
        <w:widowControl w:val="0"/>
        <w:numPr>
          <w:ilvl w:val="0"/>
          <w:numId w:val="111"/>
        </w:numPr>
        <w:spacing w:before="120" w:after="120" w:line="20" w:lineRule="atLeast"/>
        <w:ind w:left="1418" w:hanging="567"/>
        <w:contextualSpacing w:val="0"/>
        <w:rPr>
          <w:rFonts w:eastAsia="Calibri" w:cstheme="minorHAnsi"/>
        </w:rPr>
      </w:pPr>
      <w:r w:rsidRPr="00DE3945">
        <w:rPr>
          <w:rFonts w:eastAsia="Calibri" w:cstheme="minorHAnsi"/>
        </w:rPr>
        <w:t>limited to an amount that when added to all other amounts already</w:t>
      </w:r>
      <w:r w:rsidR="00BB144A" w:rsidRPr="00DE3945">
        <w:rPr>
          <w:rFonts w:eastAsia="Calibri" w:cstheme="minorHAnsi"/>
        </w:rPr>
        <w:t xml:space="preserve"> paid under </w:t>
      </w:r>
      <w:r w:rsidR="00B4174D" w:rsidRPr="00DE3945">
        <w:rPr>
          <w:rFonts w:eastAsia="Calibri" w:cstheme="minorHAnsi"/>
        </w:rPr>
        <w:t>this Agreement</w:t>
      </w:r>
      <w:r w:rsidR="00BB144A" w:rsidRPr="00DE3945">
        <w:rPr>
          <w:rFonts w:eastAsia="Calibri" w:cstheme="minorHAnsi"/>
        </w:rPr>
        <w:t xml:space="preserve"> will </w:t>
      </w:r>
      <w:r w:rsidRPr="00DE3945">
        <w:rPr>
          <w:rFonts w:eastAsia="Calibri" w:cstheme="minorHAnsi"/>
        </w:rPr>
        <w:t>not exceed the total amount of the Grant.</w:t>
      </w:r>
    </w:p>
    <w:p w14:paraId="75B05641" w14:textId="6A3FC26D"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 xml:space="preserve">You will not be entitled to compensation for loss of prospective profits or benefits that would have been conferred on You but for the cancellation or reduction in scope of </w:t>
      </w:r>
      <w:r w:rsidR="00B4174D">
        <w:rPr>
          <w:rFonts w:eastAsia="Calibri" w:cstheme="minorHAnsi"/>
        </w:rPr>
        <w:t>this Agreement</w:t>
      </w:r>
      <w:r>
        <w:rPr>
          <w:rFonts w:eastAsia="Calibri" w:cstheme="minorHAnsi"/>
        </w:rPr>
        <w:t xml:space="preserve"> under clause </w:t>
      </w:r>
      <w:r w:rsidR="00580B9E">
        <w:rPr>
          <w:rFonts w:eastAsia="Calibri" w:cstheme="minorHAnsi"/>
        </w:rPr>
        <w:t>36</w:t>
      </w:r>
      <w:r w:rsidR="00E01528">
        <w:rPr>
          <w:rFonts w:eastAsia="Calibri" w:cstheme="minorHAnsi"/>
        </w:rPr>
        <w:t>.1</w:t>
      </w:r>
      <w:r>
        <w:rPr>
          <w:rFonts w:eastAsia="Calibri" w:cstheme="minorHAnsi"/>
        </w:rPr>
        <w:t>.</w:t>
      </w:r>
    </w:p>
    <w:p w14:paraId="08E9E20B" w14:textId="77777777"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The Commonwealth will act reasonably in exercising its rights under this clause.</w:t>
      </w:r>
    </w:p>
    <w:p w14:paraId="140D1203" w14:textId="63C1D1AB" w:rsidR="00226D5D" w:rsidRDefault="00226D5D" w:rsidP="00DE3945">
      <w:pPr>
        <w:pStyle w:val="ExecutionClauseHeading"/>
        <w:spacing w:before="120" w:after="120"/>
        <w:ind w:left="851" w:hanging="851"/>
      </w:pPr>
      <w:bookmarkStart w:id="171" w:name="_Toc56522851"/>
      <w:bookmarkStart w:id="172" w:name="_Toc12023607"/>
      <w:r>
        <w:lastRenderedPageBreak/>
        <w:t>Termination of Agreement</w:t>
      </w:r>
      <w:bookmarkEnd w:id="171"/>
    </w:p>
    <w:p w14:paraId="5478B92E" w14:textId="143D616F" w:rsidR="00226D5D" w:rsidRDefault="00226D5D" w:rsidP="00BA2755">
      <w:pPr>
        <w:pStyle w:val="ListParagraph"/>
        <w:numPr>
          <w:ilvl w:val="0"/>
          <w:numId w:val="178"/>
        </w:numPr>
        <w:spacing w:after="200" w:line="276" w:lineRule="auto"/>
        <w:ind w:left="851" w:hanging="851"/>
        <w:contextualSpacing w:val="0"/>
      </w:pPr>
      <w:r>
        <w:t xml:space="preserve">If </w:t>
      </w:r>
      <w:r w:rsidR="00800820">
        <w:t>We</w:t>
      </w:r>
      <w:r>
        <w:t xml:space="preserve"> terminate this Agreement:</w:t>
      </w:r>
    </w:p>
    <w:p w14:paraId="36650D7A" w14:textId="2A477CC2" w:rsidR="00226D5D" w:rsidRDefault="00226D5D" w:rsidP="00BA2755">
      <w:pPr>
        <w:pStyle w:val="ListParagraph"/>
        <w:numPr>
          <w:ilvl w:val="0"/>
          <w:numId w:val="174"/>
        </w:numPr>
        <w:spacing w:before="120" w:after="120" w:line="240" w:lineRule="auto"/>
        <w:ind w:left="1418" w:hanging="567"/>
        <w:contextualSpacing w:val="0"/>
      </w:pPr>
      <w:r>
        <w:t xml:space="preserve">You must immediately take all available and reasonable steps to stop any further expenditure of </w:t>
      </w:r>
      <w:r w:rsidR="009C7A8D">
        <w:t xml:space="preserve">Grant </w:t>
      </w:r>
      <w:r w:rsidR="008A7AE9">
        <w:t xml:space="preserve">funds </w:t>
      </w:r>
      <w:r>
        <w:t>on all projects;</w:t>
      </w:r>
    </w:p>
    <w:p w14:paraId="5DC2CD25" w14:textId="3A22A1FE" w:rsidR="00226D5D" w:rsidRDefault="00226D5D" w:rsidP="00BA2755">
      <w:pPr>
        <w:pStyle w:val="ListParagraph"/>
        <w:numPr>
          <w:ilvl w:val="0"/>
          <w:numId w:val="174"/>
        </w:numPr>
        <w:spacing w:before="120" w:after="120" w:line="240" w:lineRule="auto"/>
        <w:ind w:left="1418" w:hanging="567"/>
        <w:contextualSpacing w:val="0"/>
      </w:pPr>
      <w:r>
        <w:t xml:space="preserve">You must provide the reports required by this Agreement, within the timeframes specified in this Agreement, unless otherwise notified by </w:t>
      </w:r>
      <w:r w:rsidR="00800820">
        <w:t>Us</w:t>
      </w:r>
      <w:r>
        <w:t>; and</w:t>
      </w:r>
    </w:p>
    <w:p w14:paraId="1544FDC1" w14:textId="1A4FA15A" w:rsidR="00226D5D" w:rsidRDefault="00800820" w:rsidP="00BA2755">
      <w:pPr>
        <w:pStyle w:val="ListParagraph"/>
        <w:numPr>
          <w:ilvl w:val="0"/>
          <w:numId w:val="174"/>
        </w:numPr>
        <w:spacing w:before="120" w:after="120" w:line="240" w:lineRule="auto"/>
        <w:ind w:left="1418" w:hanging="567"/>
        <w:contextualSpacing w:val="0"/>
      </w:pPr>
      <w:r>
        <w:t>We</w:t>
      </w:r>
      <w:r w:rsidR="00E87870">
        <w:rPr>
          <w:rStyle w:val="194Char"/>
          <w:rFonts w:eastAsiaTheme="majorEastAsia"/>
        </w:rPr>
        <w:t xml:space="preserve"> </w:t>
      </w:r>
      <w:r w:rsidR="00226D5D">
        <w:t>will immediately stop payment of all Grant fund</w:t>
      </w:r>
      <w:r w:rsidR="008A7AE9">
        <w:t>s</w:t>
      </w:r>
      <w:r w:rsidR="00226D5D">
        <w:t xml:space="preserve"> allocated under this Agreement and may recover any unspent Grant </w:t>
      </w:r>
      <w:r w:rsidR="008A7AE9">
        <w:t xml:space="preserve">funds </w:t>
      </w:r>
      <w:r w:rsidR="00226D5D">
        <w:t>from all Grants allocated under this Agreement as at the date of termination from You and any Grant funds not spent as set out in this Agreement.</w:t>
      </w:r>
    </w:p>
    <w:p w14:paraId="1B247EC5" w14:textId="5935C341" w:rsidR="00496943" w:rsidRDefault="00226D5D" w:rsidP="00BA6095">
      <w:pPr>
        <w:pStyle w:val="ListParagraph"/>
        <w:numPr>
          <w:ilvl w:val="0"/>
          <w:numId w:val="178"/>
        </w:numPr>
        <w:spacing w:after="200" w:line="276" w:lineRule="auto"/>
        <w:ind w:left="851" w:hanging="851"/>
        <w:contextualSpacing w:val="0"/>
      </w:pPr>
      <w:r>
        <w:t xml:space="preserve">Any amount notified to You as payable under this clause is a debt due to </w:t>
      </w:r>
      <w:r w:rsidR="00800820">
        <w:t>Us</w:t>
      </w:r>
      <w:r>
        <w:t xml:space="preserve"> (without further proof of the debt being necessary), payable within 30 days of the date of the notice.</w:t>
      </w:r>
      <w:bookmarkStart w:id="173" w:name="_Toc14762480"/>
      <w:bookmarkStart w:id="174" w:name="_Toc12023575"/>
    </w:p>
    <w:p w14:paraId="598386F4" w14:textId="7824141C" w:rsidR="00237501" w:rsidRPr="00BA6095" w:rsidRDefault="00237501" w:rsidP="00496943">
      <w:pPr>
        <w:pStyle w:val="ExecutionClauseHeading"/>
        <w:keepNext w:val="0"/>
        <w:keepLines w:val="0"/>
        <w:spacing w:before="120" w:after="120"/>
        <w:ind w:left="851" w:hanging="851"/>
      </w:pPr>
      <w:bookmarkStart w:id="175" w:name="_Toc56522852"/>
      <w:r w:rsidRPr="00BA6095">
        <w:t>Survival Clauses</w:t>
      </w:r>
      <w:bookmarkEnd w:id="173"/>
      <w:bookmarkEnd w:id="175"/>
    </w:p>
    <w:p w14:paraId="25DD188E" w14:textId="77777777" w:rsidR="00237501" w:rsidRPr="00F75128" w:rsidRDefault="00237501" w:rsidP="00496943">
      <w:pPr>
        <w:pStyle w:val="Lista"/>
        <w:keepNext w:val="0"/>
        <w:keepLines w:val="0"/>
        <w:numPr>
          <w:ilvl w:val="0"/>
          <w:numId w:val="175"/>
        </w:numPr>
        <w:ind w:left="851" w:hanging="851"/>
        <w:rPr>
          <w:rFonts w:eastAsia="Calibri"/>
        </w:rPr>
      </w:pPr>
      <w:r w:rsidRPr="00F75128">
        <w:rPr>
          <w:rFonts w:eastAsia="Calibri"/>
        </w:rPr>
        <w:t xml:space="preserve">The following clauses survive termination, </w:t>
      </w:r>
      <w:proofErr w:type="gramStart"/>
      <w:r w:rsidRPr="00F75128">
        <w:rPr>
          <w:rFonts w:eastAsia="Calibri"/>
        </w:rPr>
        <w:t>cancellation</w:t>
      </w:r>
      <w:proofErr w:type="gramEnd"/>
      <w:r w:rsidRPr="00F75128">
        <w:rPr>
          <w:rFonts w:eastAsia="Calibri"/>
        </w:rPr>
        <w:t xml:space="preserve"> or expiry of this Agreement:</w:t>
      </w:r>
    </w:p>
    <w:p w14:paraId="59B7271B" w14:textId="78386D0B" w:rsidR="00DE3945" w:rsidRDefault="00237501" w:rsidP="00496943">
      <w:pPr>
        <w:pStyle w:val="Lista"/>
        <w:keepNext w:val="0"/>
        <w:keepLines w:val="0"/>
        <w:numPr>
          <w:ilvl w:val="0"/>
          <w:numId w:val="180"/>
        </w:numPr>
        <w:ind w:left="1418" w:hanging="567"/>
        <w:rPr>
          <w:rFonts w:eastAsia="Calibri"/>
        </w:rPr>
      </w:pPr>
      <w:r w:rsidRPr="00F611E9">
        <w:rPr>
          <w:rFonts w:eastAsia="Calibri"/>
        </w:rPr>
        <w:t>clause A5 (Reporting)</w:t>
      </w:r>
      <w:r w:rsidR="006133EE">
        <w:rPr>
          <w:rFonts w:eastAsia="Calibri"/>
        </w:rPr>
        <w:t>;</w:t>
      </w:r>
    </w:p>
    <w:p w14:paraId="690B0026"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7 (Acknowledgements);</w:t>
      </w:r>
    </w:p>
    <w:p w14:paraId="7A85451E"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3</w:t>
      </w:r>
      <w:r w:rsidRPr="00DE3945">
        <w:rPr>
          <w:rFonts w:eastAsia="Calibri"/>
        </w:rPr>
        <w:t xml:space="preserve"> (Spending the Grant);</w:t>
      </w:r>
    </w:p>
    <w:p w14:paraId="01EE5092" w14:textId="77777777" w:rsidR="00DE3945" w:rsidRDefault="008E6535"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4</w:t>
      </w:r>
      <w:r w:rsidRPr="00DE3945">
        <w:rPr>
          <w:rFonts w:eastAsia="Calibri"/>
        </w:rPr>
        <w:t xml:space="preserve"> (Recovery of unspent Grant funds or o</w:t>
      </w:r>
      <w:r w:rsidR="00237501" w:rsidRPr="00DE3945">
        <w:rPr>
          <w:rFonts w:eastAsia="Calibri"/>
        </w:rPr>
        <w:t>verpayment);</w:t>
      </w:r>
    </w:p>
    <w:p w14:paraId="20D8AD3A"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5</w:t>
      </w:r>
      <w:r w:rsidRPr="00DE3945">
        <w:rPr>
          <w:rFonts w:eastAsia="Calibri"/>
        </w:rPr>
        <w:t xml:space="preserve"> (Record keeping);</w:t>
      </w:r>
    </w:p>
    <w:p w14:paraId="3EA3989A"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6</w:t>
      </w:r>
      <w:r w:rsidRPr="00DE3945">
        <w:rPr>
          <w:rFonts w:eastAsia="Calibri"/>
        </w:rPr>
        <w:t xml:space="preserve"> (Reporting);</w:t>
      </w:r>
    </w:p>
    <w:p w14:paraId="145200B9"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7</w:t>
      </w:r>
      <w:r w:rsidRPr="00DE3945">
        <w:rPr>
          <w:rFonts w:eastAsia="Calibri"/>
        </w:rPr>
        <w:t xml:space="preserve"> (Intellectual property);</w:t>
      </w:r>
    </w:p>
    <w:p w14:paraId="608B5903"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2</w:t>
      </w:r>
      <w:r w:rsidR="004B1519" w:rsidRPr="00DE3945">
        <w:rPr>
          <w:rFonts w:eastAsia="Calibri"/>
        </w:rPr>
        <w:t>6</w:t>
      </w:r>
      <w:r w:rsidRPr="00DE3945">
        <w:rPr>
          <w:rFonts w:eastAsia="Calibri"/>
        </w:rPr>
        <w:t xml:space="preserve"> (Indemnities);</w:t>
      </w:r>
    </w:p>
    <w:p w14:paraId="10527B37"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3</w:t>
      </w:r>
      <w:r w:rsidR="004B1519" w:rsidRPr="00DE3945">
        <w:rPr>
          <w:rFonts w:eastAsia="Calibri"/>
        </w:rPr>
        <w:t>1</w:t>
      </w:r>
      <w:r w:rsidRPr="00DE3945">
        <w:rPr>
          <w:rFonts w:eastAsia="Calibri"/>
        </w:rPr>
        <w:t xml:space="preserve"> (Privacy); </w:t>
      </w:r>
    </w:p>
    <w:p w14:paraId="1EC4C80E" w14:textId="77777777" w:rsidR="00DE3945" w:rsidRDefault="004B1519" w:rsidP="00496943">
      <w:pPr>
        <w:pStyle w:val="Lista"/>
        <w:keepNext w:val="0"/>
        <w:keepLines w:val="0"/>
        <w:numPr>
          <w:ilvl w:val="0"/>
          <w:numId w:val="180"/>
        </w:numPr>
        <w:ind w:left="1418" w:hanging="567"/>
        <w:rPr>
          <w:rFonts w:eastAsia="Calibri"/>
        </w:rPr>
      </w:pPr>
      <w:r w:rsidRPr="00DE3945">
        <w:rPr>
          <w:rFonts w:eastAsia="Calibri"/>
        </w:rPr>
        <w:t>clause 32</w:t>
      </w:r>
      <w:r w:rsidR="00237501" w:rsidRPr="00DE3945">
        <w:rPr>
          <w:rFonts w:eastAsia="Calibri"/>
        </w:rPr>
        <w:t xml:space="preserve"> (Confidentiality); </w:t>
      </w:r>
    </w:p>
    <w:p w14:paraId="5D8DF625"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3</w:t>
      </w:r>
      <w:r w:rsidR="00347346" w:rsidRPr="00DE3945">
        <w:rPr>
          <w:rFonts w:eastAsia="Calibri"/>
        </w:rPr>
        <w:t>3</w:t>
      </w:r>
      <w:r w:rsidRPr="00DE3945">
        <w:rPr>
          <w:rFonts w:eastAsia="Calibri"/>
        </w:rPr>
        <w:t xml:space="preserve"> (Insurance)</w:t>
      </w:r>
      <w:r w:rsidR="00F611E9" w:rsidRPr="00DE3945">
        <w:rPr>
          <w:rFonts w:eastAsia="Calibri"/>
        </w:rPr>
        <w:t>;</w:t>
      </w:r>
    </w:p>
    <w:p w14:paraId="52403BB2"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3</w:t>
      </w:r>
      <w:r w:rsidR="004B1519" w:rsidRPr="00DE3945">
        <w:rPr>
          <w:rFonts w:eastAsia="Calibri"/>
        </w:rPr>
        <w:t>5</w:t>
      </w:r>
      <w:r w:rsidRPr="00DE3945">
        <w:rPr>
          <w:rFonts w:eastAsia="Calibri"/>
        </w:rPr>
        <w:t xml:space="preserve"> (Reduction, Suspension and Termination);</w:t>
      </w:r>
    </w:p>
    <w:p w14:paraId="6FF6474E" w14:textId="77777777" w:rsidR="00DE3945" w:rsidRDefault="004B1519" w:rsidP="00496943">
      <w:pPr>
        <w:pStyle w:val="Lista"/>
        <w:keepNext w:val="0"/>
        <w:keepLines w:val="0"/>
        <w:numPr>
          <w:ilvl w:val="0"/>
          <w:numId w:val="180"/>
        </w:numPr>
        <w:ind w:left="1418" w:hanging="567"/>
        <w:rPr>
          <w:rFonts w:eastAsia="Calibri"/>
        </w:rPr>
      </w:pPr>
      <w:r w:rsidRPr="00DE3945">
        <w:rPr>
          <w:rFonts w:eastAsia="Calibri"/>
        </w:rPr>
        <w:t>clause 38</w:t>
      </w:r>
      <w:r w:rsidR="00237501" w:rsidRPr="00DE3945">
        <w:rPr>
          <w:rFonts w:eastAsia="Calibri"/>
        </w:rPr>
        <w:t xml:space="preserve"> (Survival); </w:t>
      </w:r>
    </w:p>
    <w:p w14:paraId="548AD82D"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Definitions; and</w:t>
      </w:r>
    </w:p>
    <w:p w14:paraId="1FA42975" w14:textId="7E7E763C" w:rsidR="00237501" w:rsidRPr="00DE3945" w:rsidRDefault="00237501" w:rsidP="00496943">
      <w:pPr>
        <w:pStyle w:val="Lista"/>
        <w:keepNext w:val="0"/>
        <w:keepLines w:val="0"/>
        <w:numPr>
          <w:ilvl w:val="0"/>
          <w:numId w:val="180"/>
        </w:numPr>
        <w:ind w:left="1418" w:hanging="567"/>
        <w:rPr>
          <w:rFonts w:eastAsia="Calibri"/>
        </w:rPr>
      </w:pPr>
      <w:r w:rsidRPr="00DE3945">
        <w:rPr>
          <w:rFonts w:eastAsia="Calibri"/>
        </w:rPr>
        <w:t xml:space="preserve">any other clause identified within </w:t>
      </w:r>
      <w:r w:rsidR="00B4174D" w:rsidRPr="00DE3945">
        <w:rPr>
          <w:rFonts w:eastAsia="Calibri"/>
        </w:rPr>
        <w:t>this Agreement</w:t>
      </w:r>
      <w:r w:rsidRPr="00DE3945">
        <w:rPr>
          <w:rFonts w:eastAsia="Calibri"/>
        </w:rPr>
        <w:t xml:space="preserve"> or which expressly or by implication from its nature is meant to survive.</w:t>
      </w:r>
    </w:p>
    <w:p w14:paraId="77D72C11" w14:textId="77777777" w:rsidR="00237501" w:rsidRDefault="00237501" w:rsidP="00DE3945">
      <w:pPr>
        <w:pStyle w:val="ExecutionClauseHeading"/>
        <w:ind w:left="851" w:hanging="851"/>
        <w:outlineLvl w:val="9"/>
        <w:rPr>
          <w:rFonts w:eastAsia="Times New Roman"/>
        </w:rPr>
      </w:pPr>
      <w:r>
        <w:rPr>
          <w:rFonts w:eastAsia="Times New Roman"/>
        </w:rPr>
        <w:t>Applicable Law</w:t>
      </w:r>
    </w:p>
    <w:p w14:paraId="7C325BA7" w14:textId="0FC44DD9" w:rsidR="00DD5EA0" w:rsidRDefault="00237501" w:rsidP="00BA2755">
      <w:pPr>
        <w:pStyle w:val="ListParagraph"/>
        <w:numPr>
          <w:ilvl w:val="0"/>
          <w:numId w:val="181"/>
        </w:numPr>
        <w:ind w:left="851" w:hanging="851"/>
      </w:pPr>
      <w:r w:rsidRPr="00083B63">
        <w:t xml:space="preserve">This Agreement is governed by the laws of the </w:t>
      </w:r>
      <w:r w:rsidR="006A1FBE">
        <w:t>Australian Capital Territory</w:t>
      </w:r>
      <w:r w:rsidRPr="00083B63">
        <w:t>.</w:t>
      </w:r>
      <w:bookmarkEnd w:id="174"/>
    </w:p>
    <w:p w14:paraId="69457E6D" w14:textId="24B0FF7F" w:rsidR="00DD5EA0" w:rsidRDefault="00DD5EA0"/>
    <w:p w14:paraId="59B14555" w14:textId="7EEFA4D5" w:rsidR="00DD5EA0" w:rsidRDefault="00DD5EA0">
      <w:pPr>
        <w:sectPr w:rsidR="00DD5EA0" w:rsidSect="001E22F9">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440" w:right="1440" w:bottom="1440" w:left="1440" w:header="708" w:footer="708" w:gutter="0"/>
          <w:cols w:space="708"/>
          <w:titlePg/>
          <w:docGrid w:linePitch="360"/>
        </w:sectPr>
      </w:pPr>
    </w:p>
    <w:p w14:paraId="188F1917" w14:textId="45E864E3" w:rsidR="00BE6D9D" w:rsidRDefault="00BE6D9D">
      <w:pPr>
        <w:rPr>
          <w:rFonts w:ascii="Calibri" w:eastAsia="Times New Roman" w:hAnsi="Calibri" w:cs="Calibri"/>
          <w:b/>
          <w:bCs/>
          <w:color w:val="365F91"/>
          <w:sz w:val="28"/>
          <w:szCs w:val="28"/>
        </w:rPr>
      </w:pPr>
      <w:r>
        <w:br w:type="page"/>
      </w:r>
    </w:p>
    <w:p w14:paraId="51D18C0A" w14:textId="3BBE8F60" w:rsidR="00D62485" w:rsidRDefault="00D62485" w:rsidP="00F23E90">
      <w:pPr>
        <w:pStyle w:val="AgmtPartHeader"/>
        <w:ind w:left="0" w:firstLine="0"/>
      </w:pPr>
      <w:bookmarkStart w:id="179" w:name="_Toc56522853"/>
      <w:r>
        <w:lastRenderedPageBreak/>
        <w:t>Definitions</w:t>
      </w:r>
      <w:bookmarkEnd w:id="172"/>
      <w:bookmarkEnd w:id="179"/>
    </w:p>
    <w:p w14:paraId="6EF632FF" w14:textId="77777777" w:rsidR="00D62485" w:rsidRDefault="00D62485" w:rsidP="00D62485">
      <w:pPr>
        <w:spacing w:after="120" w:line="240" w:lineRule="auto"/>
        <w:rPr>
          <w:rFonts w:eastAsia="Calibri" w:cstheme="minorHAnsi"/>
        </w:rPr>
      </w:pPr>
      <w:r>
        <w:rPr>
          <w:rFonts w:eastAsia="Calibri" w:cstheme="minorHAnsi"/>
        </w:rPr>
        <w:t>In this Agreement, unless the contrary appears:</w:t>
      </w:r>
    </w:p>
    <w:p w14:paraId="5485EB30" w14:textId="5CDB0389" w:rsidR="009B08FB" w:rsidRPr="009B08FB" w:rsidRDefault="009B08FB"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9B08FB">
        <w:rPr>
          <w:rFonts w:eastAsia="Calibri" w:cstheme="minorHAnsi"/>
          <w:b/>
        </w:rPr>
        <w:t>Aboriginal and Torres Strait Islander</w:t>
      </w:r>
      <w:r w:rsidRPr="009B08FB">
        <w:rPr>
          <w:rFonts w:eastAsia="Calibri" w:cstheme="minorHAnsi"/>
        </w:rPr>
        <w:t xml:space="preserve"> means a person of Australian Aboriginal or Torres Strait Islander descent who identifies as an Australian Aboriginal or Torres Strait Islander person and is accepted as an Australian Aboriginal or Torres Strait Islander person by the community in which they live or have lived.</w:t>
      </w:r>
    </w:p>
    <w:p w14:paraId="760F58E5" w14:textId="55EF330A"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ABN</w:t>
      </w:r>
      <w:r>
        <w:rPr>
          <w:rFonts w:eastAsia="Calibri" w:cstheme="minorHAnsi"/>
        </w:rPr>
        <w:t xml:space="preserve"> has the meaning as given in section 41 of the </w:t>
      </w:r>
      <w:r w:rsidRPr="00205D7A">
        <w:rPr>
          <w:rFonts w:eastAsia="Calibri" w:cstheme="minorHAnsi"/>
          <w:i/>
        </w:rPr>
        <w:t>A New Tax System (Australian Business Number) Act 1999</w:t>
      </w:r>
      <w:r>
        <w:rPr>
          <w:rFonts w:eastAsia="Calibri" w:cstheme="minorHAnsi"/>
        </w:rPr>
        <w:t>.</w:t>
      </w:r>
    </w:p>
    <w:p w14:paraId="2CAA5838"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Activity</w:t>
      </w:r>
      <w:r>
        <w:rPr>
          <w:rFonts w:eastAsia="Calibri" w:cstheme="minorHAnsi"/>
          <w:lang w:eastAsia="en-AU"/>
        </w:rPr>
        <w:t xml:space="preserve"> </w:t>
      </w:r>
      <w:r>
        <w:rPr>
          <w:rFonts w:eastAsia="Calibri" w:cstheme="minorHAnsi"/>
        </w:rPr>
        <w:t>means the activity described in the Grant Details and includes the provisions of the Reporting Material.</w:t>
      </w:r>
    </w:p>
    <w:p w14:paraId="191E7AC5" w14:textId="77777777" w:rsidR="009B08FB"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Activity Material</w:t>
      </w:r>
      <w:r>
        <w:rPr>
          <w:rFonts w:eastAsia="Calibri" w:cstheme="minorHAnsi"/>
        </w:rPr>
        <w:t xml:space="preserve"> means any Material, other than Reporting Material, created or developed by </w:t>
      </w:r>
      <w:r w:rsidR="008B081C">
        <w:rPr>
          <w:rFonts w:eastAsia="Calibri" w:cstheme="minorHAnsi"/>
        </w:rPr>
        <w:t>You</w:t>
      </w:r>
      <w:r>
        <w:rPr>
          <w:rFonts w:eastAsia="Calibri" w:cstheme="minorHAnsi"/>
        </w:rPr>
        <w:t xml:space="preserve"> as a result of the Activity and includes any Existing Material that is incorporated in or supplied with the Activity Material.</w:t>
      </w:r>
    </w:p>
    <w:p w14:paraId="6D6DF389" w14:textId="6F9A3E84" w:rsidR="00D62485" w:rsidRPr="002E0A86"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Agreement</w:t>
      </w:r>
      <w:r>
        <w:rPr>
          <w:rFonts w:eastAsia="Calibri" w:cstheme="minorHAnsi"/>
        </w:rPr>
        <w:t xml:space="preserve"> means the Grant Details, </w:t>
      </w:r>
      <w:r w:rsidR="00D46484">
        <w:rPr>
          <w:rFonts w:eastAsia="Calibri" w:cstheme="minorHAnsi"/>
        </w:rPr>
        <w:t>Execution Clauses</w:t>
      </w:r>
      <w:r>
        <w:rPr>
          <w:rFonts w:eastAsia="Calibri" w:cstheme="minorHAnsi"/>
        </w:rPr>
        <w:t xml:space="preserve"> and any other document referenced or incorporated in the Grant Details.</w:t>
      </w:r>
    </w:p>
    <w:p w14:paraId="2E24B725" w14:textId="48B5E04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Application </w:t>
      </w:r>
      <w:r>
        <w:rPr>
          <w:rFonts w:eastAsia="Calibri" w:cstheme="minorHAnsi"/>
          <w:bCs/>
        </w:rPr>
        <w:t xml:space="preserve">means </w:t>
      </w:r>
      <w:r w:rsidR="00CA05DE">
        <w:rPr>
          <w:rFonts w:eastAsia="Calibri" w:cstheme="minorHAnsi"/>
          <w:bCs/>
        </w:rPr>
        <w:t xml:space="preserve">the </w:t>
      </w:r>
      <w:r>
        <w:rPr>
          <w:rFonts w:eastAsia="Calibri" w:cstheme="minorHAnsi"/>
          <w:bCs/>
        </w:rPr>
        <w:t xml:space="preserve">request for Grant </w:t>
      </w:r>
      <w:r w:rsidR="008A7AE9">
        <w:rPr>
          <w:rFonts w:eastAsia="Calibri" w:cstheme="minorHAnsi"/>
          <w:bCs/>
        </w:rPr>
        <w:t xml:space="preserve">funds </w:t>
      </w:r>
      <w:r>
        <w:rPr>
          <w:rFonts w:eastAsia="Calibri" w:cstheme="minorHAnsi"/>
          <w:bCs/>
        </w:rPr>
        <w:t xml:space="preserve">submitted through RMS by </w:t>
      </w:r>
      <w:r w:rsidR="00CA05DE">
        <w:rPr>
          <w:rFonts w:eastAsia="Calibri" w:cstheme="minorHAnsi"/>
          <w:bCs/>
        </w:rPr>
        <w:t xml:space="preserve">You </w:t>
      </w:r>
      <w:r>
        <w:rPr>
          <w:rFonts w:eastAsia="Calibri" w:cstheme="minorHAnsi"/>
          <w:bCs/>
        </w:rPr>
        <w:t>seek</w:t>
      </w:r>
      <w:r w:rsidR="00572FB2">
        <w:rPr>
          <w:rFonts w:eastAsia="Calibri" w:cstheme="minorHAnsi"/>
          <w:bCs/>
        </w:rPr>
        <w:t xml:space="preserve">ing Grant </w:t>
      </w:r>
      <w:r w:rsidR="008A7AE9">
        <w:rPr>
          <w:rFonts w:eastAsia="Calibri" w:cstheme="minorHAnsi"/>
          <w:bCs/>
        </w:rPr>
        <w:t>funds</w:t>
      </w:r>
      <w:r w:rsidR="00CA05DE">
        <w:rPr>
          <w:rFonts w:eastAsia="Calibri" w:cstheme="minorHAnsi"/>
          <w:bCs/>
        </w:rPr>
        <w:t xml:space="preserve"> relevant to this Agreement</w:t>
      </w:r>
      <w:r>
        <w:rPr>
          <w:rFonts w:eastAsia="Calibri" w:cstheme="minorHAnsi"/>
          <w:bCs/>
        </w:rPr>
        <w:t>. It includes the</w:t>
      </w:r>
      <w:r w:rsidR="00244B3D">
        <w:rPr>
          <w:rFonts w:eastAsia="Calibri" w:cstheme="minorHAnsi"/>
          <w:bCs/>
        </w:rPr>
        <w:t xml:space="preserve"> specifics of </w:t>
      </w:r>
      <w:r w:rsidR="00D13184">
        <w:rPr>
          <w:rFonts w:eastAsia="Calibri" w:cstheme="minorHAnsi"/>
          <w:bCs/>
        </w:rPr>
        <w:t xml:space="preserve">the </w:t>
      </w:r>
      <w:r w:rsidR="00244B3D">
        <w:rPr>
          <w:rFonts w:eastAsia="Calibri" w:cstheme="minorHAnsi"/>
          <w:bCs/>
        </w:rPr>
        <w:t>proposed Grant A</w:t>
      </w:r>
      <w:r>
        <w:rPr>
          <w:rFonts w:eastAsia="Calibri" w:cstheme="minorHAnsi"/>
          <w:bCs/>
        </w:rPr>
        <w:t xml:space="preserve">ctivity as well as the administrative information required to determine the eligibility of the </w:t>
      </w:r>
      <w:r w:rsidR="00B6785A">
        <w:rPr>
          <w:rFonts w:eastAsia="Calibri" w:cstheme="minorHAnsi"/>
          <w:bCs/>
        </w:rPr>
        <w:t>application</w:t>
      </w:r>
      <w:r>
        <w:rPr>
          <w:rFonts w:eastAsia="Calibri" w:cstheme="minorHAnsi"/>
          <w:bCs/>
        </w:rPr>
        <w:t>.</w:t>
      </w:r>
    </w:p>
    <w:p w14:paraId="5192E154"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ARC</w:t>
      </w:r>
      <w:r>
        <w:rPr>
          <w:rFonts w:eastAsia="Calibri" w:cstheme="minorHAnsi"/>
          <w:bCs/>
        </w:rPr>
        <w:t xml:space="preserve"> means the Australian Research Council, as established under the ARC Act.</w:t>
      </w:r>
    </w:p>
    <w:p w14:paraId="1B4628A6" w14:textId="29AC58AB"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ARC website</w:t>
      </w:r>
      <w:r>
        <w:rPr>
          <w:rFonts w:eastAsia="Calibri" w:cstheme="minorHAnsi"/>
          <w:bCs/>
        </w:rPr>
        <w:t xml:space="preserve"> is </w:t>
      </w:r>
      <w:hyperlink r:id="rId39" w:history="1">
        <w:r w:rsidR="00564D39">
          <w:rPr>
            <w:rStyle w:val="Hyperlink"/>
            <w:rFonts w:eastAsia="Calibri" w:cstheme="minorHAnsi"/>
            <w:bCs/>
          </w:rPr>
          <w:t>www.arc.gov.au</w:t>
        </w:r>
      </w:hyperlink>
      <w:r>
        <w:rPr>
          <w:rFonts w:eastAsia="Calibri" w:cstheme="minorHAnsi"/>
          <w:bCs/>
        </w:rPr>
        <w:t>.</w:t>
      </w:r>
    </w:p>
    <w:p w14:paraId="6D922059"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Asset </w:t>
      </w:r>
      <w:r>
        <w:rPr>
          <w:rFonts w:eastAsia="Calibri" w:cstheme="minorHAnsi"/>
          <w:bCs/>
        </w:rPr>
        <w:t xml:space="preserve">includes personal, </w:t>
      </w:r>
      <w:proofErr w:type="gramStart"/>
      <w:r>
        <w:rPr>
          <w:rFonts w:eastAsia="Calibri" w:cstheme="minorHAnsi"/>
          <w:bCs/>
        </w:rPr>
        <w:t>real</w:t>
      </w:r>
      <w:proofErr w:type="gramEnd"/>
      <w:r>
        <w:rPr>
          <w:rFonts w:eastAsia="Calibri" w:cstheme="minorHAnsi"/>
          <w:bCs/>
        </w:rPr>
        <w:t xml:space="preserve"> or incorporeal property, but not Intellectual Property.</w:t>
      </w:r>
    </w:p>
    <w:p w14:paraId="48C72A17" w14:textId="70AB7DDE" w:rsidR="00BA7085" w:rsidRPr="00BA7085" w:rsidRDefault="00BA70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sidRPr="00BA7085">
        <w:rPr>
          <w:rFonts w:eastAsia="Calibri" w:cstheme="minorHAnsi"/>
          <w:b/>
          <w:bCs/>
        </w:rPr>
        <w:t>Australian resident</w:t>
      </w:r>
      <w:r>
        <w:rPr>
          <w:rFonts w:eastAsia="Calibri" w:cstheme="minorHAnsi"/>
          <w:bCs/>
        </w:rPr>
        <w:t xml:space="preserve"> means </w:t>
      </w:r>
      <w:r w:rsidRPr="00BA7085">
        <w:rPr>
          <w:rFonts w:eastAsia="Calibri" w:cstheme="minorHAnsi"/>
          <w:bCs/>
        </w:rPr>
        <w:t>an Australian permanent resident or New Zealand Special Category Visa holder.</w:t>
      </w:r>
    </w:p>
    <w:p w14:paraId="43A3C501" w14:textId="641B7E74" w:rsidR="009B08FB" w:rsidRPr="0069409D"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Australian Privacy Principle</w:t>
      </w:r>
      <w:r>
        <w:rPr>
          <w:rFonts w:eastAsia="Calibri" w:cstheme="minorHAnsi"/>
        </w:rPr>
        <w:t xml:space="preserve"> has the same meaning as in the </w:t>
      </w:r>
      <w:r>
        <w:rPr>
          <w:rFonts w:eastAsia="Calibri" w:cstheme="minorHAnsi"/>
          <w:i/>
        </w:rPr>
        <w:t>Privacy Act 1988</w:t>
      </w:r>
      <w:r>
        <w:rPr>
          <w:rFonts w:eastAsia="Calibri" w:cstheme="minorHAnsi"/>
        </w:rPr>
        <w:t>.</w:t>
      </w:r>
    </w:p>
    <w:p w14:paraId="7D643060" w14:textId="3E2F9CEB"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Chief Investigator (CI)</w:t>
      </w:r>
      <w:r>
        <w:rPr>
          <w:rFonts w:eastAsia="Calibri" w:cstheme="minorHAnsi"/>
          <w:bCs/>
        </w:rPr>
        <w:t xml:space="preserve"> means a person or persons named as a CI and who meets the eligibility criteria stated in the Grant Guidelines.</w:t>
      </w:r>
    </w:p>
    <w:p w14:paraId="07A0CEA9" w14:textId="71D8F09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Child </w:t>
      </w:r>
      <w:r>
        <w:rPr>
          <w:lang w:val="en-US"/>
        </w:rPr>
        <w:t xml:space="preserve">means an individual(s) under the age of 18 years and </w:t>
      </w:r>
      <w:r>
        <w:rPr>
          <w:b/>
          <w:lang w:val="en-US"/>
        </w:rPr>
        <w:t>Children</w:t>
      </w:r>
      <w:r w:rsidR="004B7A34">
        <w:rPr>
          <w:lang w:val="en-US"/>
        </w:rPr>
        <w:t xml:space="preserve"> has a similar meaning.</w:t>
      </w:r>
    </w:p>
    <w:p w14:paraId="3F24DF91" w14:textId="3EE11896"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b/>
          <w:lang w:val="en-US"/>
        </w:rPr>
        <w:t xml:space="preserve">Child-Related Personnel </w:t>
      </w:r>
      <w:r>
        <w:rPr>
          <w:lang w:val="en-US"/>
        </w:rPr>
        <w:t>means</w:t>
      </w:r>
      <w:r w:rsidR="008B081C">
        <w:rPr>
          <w:lang w:val="en-US"/>
        </w:rPr>
        <w:t xml:space="preserve"> Your</w:t>
      </w:r>
      <w:r>
        <w:rPr>
          <w:lang w:val="en-US"/>
        </w:rPr>
        <w:t xml:space="preserve"> officers, employees, contractors (including subcontractors), agents and volunteers involved with the Activity who as part of that involvement may interact with Children</w:t>
      </w:r>
      <w:r w:rsidR="004B7A34">
        <w:rPr>
          <w:lang w:val="en-US"/>
        </w:rPr>
        <w:t>.</w:t>
      </w:r>
    </w:p>
    <w:p w14:paraId="04A1A408" w14:textId="0E529115" w:rsidR="00D62485" w:rsidRDefault="00D62485" w:rsidP="00BA2755">
      <w:pPr>
        <w:pStyle w:val="ListParagraph"/>
        <w:widowControl w:val="0"/>
        <w:numPr>
          <w:ilvl w:val="0"/>
          <w:numId w:val="118"/>
        </w:numPr>
        <w:spacing w:afterLines="30" w:after="72" w:line="60" w:lineRule="atLeast"/>
        <w:ind w:left="567" w:hanging="567"/>
        <w:contextualSpacing w:val="0"/>
        <w:rPr>
          <w:rFonts w:ascii="Calibri" w:eastAsia="Calibri" w:hAnsi="Calibri" w:cstheme="minorHAnsi"/>
        </w:rPr>
      </w:pPr>
      <w:r>
        <w:rPr>
          <w:rFonts w:eastAsia="Calibri" w:cstheme="minorHAnsi"/>
          <w:b/>
        </w:rPr>
        <w:t>Commonwealth</w:t>
      </w:r>
      <w:r>
        <w:rPr>
          <w:rFonts w:eastAsia="Calibri" w:cstheme="minorHAnsi"/>
        </w:rPr>
        <w:t xml:space="preserve"> means the Commonwealth of Australia as represented by the Commonwealth entity specified in </w:t>
      </w:r>
      <w:r w:rsidR="00B4174D">
        <w:rPr>
          <w:rFonts w:eastAsia="Calibri" w:cstheme="minorHAnsi"/>
        </w:rPr>
        <w:t>this Agreement</w:t>
      </w:r>
      <w:r>
        <w:rPr>
          <w:rFonts w:eastAsia="Calibri" w:cstheme="minorHAnsi"/>
        </w:rPr>
        <w:t xml:space="preserve"> and includes, where relevant, its officers, employees, </w:t>
      </w:r>
      <w:proofErr w:type="gramStart"/>
      <w:r>
        <w:rPr>
          <w:rFonts w:eastAsia="Calibri" w:cstheme="minorHAnsi"/>
        </w:rPr>
        <w:t>contractors</w:t>
      </w:r>
      <w:proofErr w:type="gramEnd"/>
      <w:r>
        <w:rPr>
          <w:rFonts w:eastAsia="Calibri" w:cstheme="minorHAnsi"/>
        </w:rPr>
        <w:t xml:space="preserve"> and agents. </w:t>
      </w:r>
    </w:p>
    <w:p w14:paraId="481E7F07"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Commonwealth Entity</w:t>
      </w:r>
      <w:r>
        <w:rPr>
          <w:rFonts w:eastAsia="Calibri" w:cstheme="minorHAnsi"/>
        </w:rPr>
        <w:t xml:space="preserve"> has the meaning given in Section 10 of </w:t>
      </w:r>
      <w:r w:rsidRPr="0039612E">
        <w:rPr>
          <w:rFonts w:eastAsia="Calibri" w:cstheme="minorHAnsi"/>
          <w:i/>
        </w:rPr>
        <w:t>the Public Governance, Performance and Accountability Act 2013</w:t>
      </w:r>
      <w:r>
        <w:rPr>
          <w:rFonts w:eastAsia="Calibri" w:cstheme="minorHAnsi"/>
        </w:rPr>
        <w:t>.</w:t>
      </w:r>
    </w:p>
    <w:p w14:paraId="54FC0B41"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Commonwealth Standard Grant Conditions</w:t>
      </w:r>
      <w:r>
        <w:rPr>
          <w:rFonts w:eastAsia="Calibri" w:cstheme="minorHAnsi"/>
        </w:rPr>
        <w:t xml:space="preserve"> means this document.</w:t>
      </w:r>
    </w:p>
    <w:p w14:paraId="6448A30A"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Commonwealth Purposes</w:t>
      </w:r>
      <w:r>
        <w:rPr>
          <w:rFonts w:eastAsia="Calibri" w:cstheme="minorHAnsi"/>
        </w:rPr>
        <w:t xml:space="preserve"> includes the following:</w:t>
      </w:r>
    </w:p>
    <w:p w14:paraId="51A39C16" w14:textId="44FDF449"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verifying and assessing grant proposals, including </w:t>
      </w:r>
      <w:r w:rsidR="00D13184">
        <w:rPr>
          <w:rFonts w:eastAsia="Calibri" w:cstheme="minorHAnsi"/>
        </w:rPr>
        <w:t>Your A</w:t>
      </w:r>
      <w:r>
        <w:rPr>
          <w:rFonts w:eastAsia="Calibri" w:cstheme="minorHAnsi"/>
        </w:rPr>
        <w:t xml:space="preserve">pplication; </w:t>
      </w:r>
    </w:p>
    <w:p w14:paraId="0CA7CF96" w14:textId="77777777"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administering, monitoring, reporting on, auditing, publicising and evaluating a grant program or exercising its rights under this </w:t>
      </w:r>
      <w:proofErr w:type="gramStart"/>
      <w:r>
        <w:rPr>
          <w:rFonts w:eastAsia="Calibri" w:cstheme="minorHAnsi"/>
        </w:rPr>
        <w:t>Agreement;</w:t>
      </w:r>
      <w:proofErr w:type="gramEnd"/>
      <w:r>
        <w:rPr>
          <w:rFonts w:eastAsia="Calibri" w:cstheme="minorHAnsi"/>
        </w:rPr>
        <w:t xml:space="preserve"> </w:t>
      </w:r>
    </w:p>
    <w:p w14:paraId="1CD36DEF" w14:textId="37FFA9C1"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preparing, managing, reporting on, </w:t>
      </w:r>
      <w:proofErr w:type="gramStart"/>
      <w:r>
        <w:rPr>
          <w:rFonts w:eastAsia="Calibri" w:cstheme="minorHAnsi"/>
        </w:rPr>
        <w:t>auditing</w:t>
      </w:r>
      <w:proofErr w:type="gramEnd"/>
      <w:r>
        <w:rPr>
          <w:rFonts w:eastAsia="Calibri" w:cstheme="minorHAnsi"/>
        </w:rPr>
        <w:t xml:space="preserve"> and evaluating agreements, including this Agreement; </w:t>
      </w:r>
      <w:r w:rsidR="004B7A34">
        <w:rPr>
          <w:rFonts w:eastAsia="Calibri" w:cstheme="minorHAnsi"/>
        </w:rPr>
        <w:t>and</w:t>
      </w:r>
    </w:p>
    <w:p w14:paraId="762D2564" w14:textId="77777777"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developing and publishing policies, programs, guidelines and </w:t>
      </w:r>
      <w:r>
        <w:rPr>
          <w:rFonts w:eastAsia="Calibri" w:cstheme="minorHAnsi"/>
        </w:rPr>
        <w:lastRenderedPageBreak/>
        <w:t xml:space="preserve">reports, including Commonwealth annual </w:t>
      </w:r>
      <w:proofErr w:type="gramStart"/>
      <w:r>
        <w:rPr>
          <w:rFonts w:eastAsia="Calibri" w:cstheme="minorHAnsi"/>
        </w:rPr>
        <w:t>reports;</w:t>
      </w:r>
      <w:proofErr w:type="gramEnd"/>
      <w:r>
        <w:rPr>
          <w:rFonts w:eastAsia="Calibri" w:cstheme="minorHAnsi"/>
        </w:rPr>
        <w:t xml:space="preserve"> </w:t>
      </w:r>
    </w:p>
    <w:p w14:paraId="3D0056AE" w14:textId="77777777" w:rsidR="00D62485" w:rsidRDefault="00D62485" w:rsidP="00347346">
      <w:pPr>
        <w:pStyle w:val="ListParagraph"/>
        <w:widowControl w:val="0"/>
        <w:spacing w:afterLines="30" w:after="72" w:line="60" w:lineRule="atLeast"/>
        <w:ind w:left="567"/>
        <w:contextualSpacing w:val="0"/>
        <w:rPr>
          <w:rFonts w:eastAsia="Calibri" w:cstheme="minorHAnsi"/>
        </w:rPr>
      </w:pPr>
      <w:r>
        <w:rPr>
          <w:rFonts w:eastAsia="Calibri" w:cstheme="minorHAnsi"/>
        </w:rPr>
        <w:t xml:space="preserve">but in all cases: </w:t>
      </w:r>
    </w:p>
    <w:p w14:paraId="510A13AC" w14:textId="77777777"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excludes the commercialisation (being for-profit use) of the Material by the Commonwealth.</w:t>
      </w:r>
    </w:p>
    <w:p w14:paraId="0AA18BBF"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Confidential Information</w:t>
      </w:r>
      <w:r>
        <w:rPr>
          <w:rFonts w:eastAsia="Calibri" w:cstheme="minorHAnsi"/>
        </w:rPr>
        <w:t xml:space="preserve"> means any information which the parties agree is confidential or that is by its nature confidential.</w:t>
      </w:r>
    </w:p>
    <w:p w14:paraId="727AE531" w14:textId="012543C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Conflict of Interest</w:t>
      </w:r>
      <w:r>
        <w:rPr>
          <w:rFonts w:eastAsia="Calibri" w:cstheme="minorHAnsi"/>
        </w:rP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w:t>
      </w:r>
      <w:r w:rsidR="00B05691">
        <w:rPr>
          <w:rFonts w:eastAsia="Calibri" w:cstheme="minorHAnsi"/>
        </w:rPr>
        <w:t>hat party participating in the p</w:t>
      </w:r>
      <w:r>
        <w:rPr>
          <w:rFonts w:eastAsia="Calibri" w:cstheme="minorHAnsi"/>
        </w:rPr>
        <w:t xml:space="preserve">roject. The </w:t>
      </w:r>
      <w:r w:rsidRPr="004B7A34">
        <w:rPr>
          <w:rFonts w:eastAsia="Calibri" w:cstheme="minorHAnsi"/>
          <w:i/>
        </w:rPr>
        <w:t>ARC</w:t>
      </w:r>
      <w:r>
        <w:rPr>
          <w:rFonts w:eastAsia="Calibri" w:cstheme="minorHAnsi"/>
        </w:rPr>
        <w:t xml:space="preserve"> </w:t>
      </w:r>
      <w:r w:rsidRPr="0082658B">
        <w:rPr>
          <w:rFonts w:eastAsia="Calibri" w:cstheme="minorHAnsi"/>
          <w:i/>
        </w:rPr>
        <w:t>Conflict of Interest and Confidentiality Policy</w:t>
      </w:r>
      <w:r>
        <w:rPr>
          <w:rFonts w:eastAsia="Calibri" w:cstheme="minorHAnsi"/>
        </w:rPr>
        <w:t xml:space="preserve"> is available on the </w:t>
      </w:r>
      <w:hyperlink r:id="rId40" w:history="1">
        <w:r w:rsidRPr="00023443">
          <w:rPr>
            <w:rStyle w:val="Hyperlink"/>
            <w:rFonts w:eastAsia="Calibri" w:cstheme="minorHAnsi"/>
          </w:rPr>
          <w:t>ARC website</w:t>
        </w:r>
      </w:hyperlink>
      <w:r>
        <w:rPr>
          <w:rFonts w:eastAsia="Calibri" w:cstheme="minorHAnsi"/>
        </w:rPr>
        <w:t xml:space="preserve">. </w:t>
      </w:r>
    </w:p>
    <w:p w14:paraId="6FB77B97" w14:textId="6A265143"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Digital Object Identifier (DOI)</w:t>
      </w:r>
      <w:r>
        <w:rPr>
          <w:rFonts w:eastAsia="Calibri" w:cstheme="minorHAnsi"/>
        </w:rPr>
        <w:t xml:space="preserve"> means a unique persistent identifier for a published digital object, such as an article or a report, which is issued by the DOI Foundation.</w:t>
      </w:r>
    </w:p>
    <w:p w14:paraId="5FF27BFE" w14:textId="0B6C5246" w:rsidR="0069409D" w:rsidRPr="0069409D"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Eligible Organisation</w:t>
      </w:r>
      <w:r>
        <w:rPr>
          <w:rFonts w:eastAsia="Calibri" w:cstheme="minorHAnsi"/>
        </w:rPr>
        <w:t xml:space="preserve"> means an organisation listed in </w:t>
      </w:r>
      <w:r w:rsidRPr="0039612E">
        <w:rPr>
          <w:rFonts w:eastAsia="Calibri" w:cstheme="minorHAnsi"/>
        </w:rPr>
        <w:t xml:space="preserve">clause </w:t>
      </w:r>
      <w:r w:rsidR="00DE2707">
        <w:rPr>
          <w:rFonts w:eastAsia="Calibri" w:cstheme="minorHAnsi"/>
        </w:rPr>
        <w:t>4.7</w:t>
      </w:r>
      <w:r w:rsidRPr="0039612E">
        <w:rPr>
          <w:rFonts w:eastAsia="Calibri" w:cstheme="minorHAnsi"/>
        </w:rPr>
        <w:t xml:space="preserve"> of</w:t>
      </w:r>
      <w:r>
        <w:rPr>
          <w:rFonts w:eastAsia="Calibri" w:cstheme="minorHAnsi"/>
        </w:rPr>
        <w:t xml:space="preserve"> the Grant Guidelines.</w:t>
      </w:r>
    </w:p>
    <w:p w14:paraId="57F5818B" w14:textId="5D03213A" w:rsidR="00E810BC" w:rsidRPr="00E810BC" w:rsidRDefault="00E810BC"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End of year report</w:t>
      </w:r>
      <w:r>
        <w:rPr>
          <w:rFonts w:eastAsia="Calibri" w:cstheme="minorHAnsi"/>
          <w:bCs/>
        </w:rPr>
        <w:t xml:space="preserve"> means the report specified at clause 5.3.</w:t>
      </w:r>
    </w:p>
    <w:p w14:paraId="31BD423A" w14:textId="13FFD0AF"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Existing Material</w:t>
      </w:r>
      <w:r>
        <w:rPr>
          <w:rFonts w:eastAsia="Calibri" w:cstheme="minorHAnsi"/>
        </w:rPr>
        <w:t xml:space="preserve"> means Material developed independently of this Agreement that is incorporated in or supplied as part of Reporting Material or Activity Material.</w:t>
      </w:r>
    </w:p>
    <w:p w14:paraId="23D6EA88" w14:textId="5776C54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Final Report</w:t>
      </w:r>
      <w:r>
        <w:rPr>
          <w:rFonts w:eastAsia="Calibri" w:cstheme="minorHAnsi"/>
        </w:rPr>
        <w:t xml:space="preserve"> means the report described in </w:t>
      </w:r>
      <w:r w:rsidRPr="0039612E">
        <w:rPr>
          <w:rFonts w:eastAsia="Calibri" w:cstheme="minorHAnsi"/>
        </w:rPr>
        <w:t xml:space="preserve">clause </w:t>
      </w:r>
      <w:r w:rsidR="0039612E" w:rsidRPr="0099766F">
        <w:rPr>
          <w:rFonts w:eastAsia="Calibri" w:cstheme="minorHAnsi"/>
        </w:rPr>
        <w:t>A5.</w:t>
      </w:r>
      <w:r w:rsidR="00753702" w:rsidRPr="0099766F">
        <w:rPr>
          <w:rFonts w:eastAsia="Calibri" w:cstheme="minorHAnsi"/>
        </w:rPr>
        <w:t>4</w:t>
      </w:r>
      <w:r w:rsidRPr="0099766F">
        <w:rPr>
          <w:rFonts w:eastAsia="Calibri" w:cstheme="minorHAnsi"/>
        </w:rPr>
        <w:t>.</w:t>
      </w:r>
    </w:p>
    <w:p w14:paraId="06F01B4E" w14:textId="4345E60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Grant</w:t>
      </w:r>
      <w:r w:rsidR="005C33A7">
        <w:rPr>
          <w:rFonts w:eastAsia="Calibri" w:cstheme="minorHAnsi"/>
          <w:b/>
        </w:rPr>
        <w:t xml:space="preserve">, Grant </w:t>
      </w:r>
      <w:r w:rsidR="00D3318B">
        <w:rPr>
          <w:rFonts w:eastAsia="Calibri" w:cstheme="minorHAnsi"/>
          <w:b/>
        </w:rPr>
        <w:t>f</w:t>
      </w:r>
      <w:r w:rsidR="005C33A7">
        <w:rPr>
          <w:rFonts w:eastAsia="Calibri" w:cstheme="minorHAnsi"/>
          <w:b/>
        </w:rPr>
        <w:t>unds</w:t>
      </w:r>
      <w:r>
        <w:rPr>
          <w:rFonts w:eastAsia="Calibri" w:cstheme="minorHAnsi"/>
        </w:rPr>
        <w:t xml:space="preserve"> or</w:t>
      </w:r>
      <w:r>
        <w:rPr>
          <w:rFonts w:eastAsia="Calibri" w:cstheme="minorHAnsi"/>
          <w:b/>
        </w:rPr>
        <w:t xml:space="preserve"> Grant </w:t>
      </w:r>
      <w:r w:rsidR="00D3318B">
        <w:rPr>
          <w:rFonts w:eastAsia="Calibri" w:cstheme="minorHAnsi"/>
          <w:b/>
        </w:rPr>
        <w:t>f</w:t>
      </w:r>
      <w:r>
        <w:rPr>
          <w:rFonts w:eastAsia="Calibri" w:cstheme="minorHAnsi"/>
          <w:b/>
        </w:rPr>
        <w:t>unding</w:t>
      </w:r>
      <w:r>
        <w:rPr>
          <w:rFonts w:eastAsia="Calibri" w:cstheme="minorHAnsi"/>
        </w:rPr>
        <w:t xml:space="preserve"> means the money, or any part of it, payable by the Commonwealth to </w:t>
      </w:r>
      <w:r w:rsidR="008B081C">
        <w:rPr>
          <w:rFonts w:eastAsia="Calibri" w:cstheme="minorHAnsi"/>
        </w:rPr>
        <w:t>You</w:t>
      </w:r>
      <w:r>
        <w:rPr>
          <w:rFonts w:eastAsia="Calibri" w:cstheme="minorHAnsi"/>
        </w:rPr>
        <w:t xml:space="preserve"> for the Activity as specified in the Grant Details and includes any interest earned by </w:t>
      </w:r>
      <w:r w:rsidR="008B081C">
        <w:rPr>
          <w:rFonts w:eastAsia="Calibri" w:cstheme="minorHAnsi"/>
        </w:rPr>
        <w:t xml:space="preserve">You </w:t>
      </w:r>
      <w:r>
        <w:rPr>
          <w:rFonts w:eastAsia="Calibri" w:cstheme="minorHAnsi"/>
        </w:rPr>
        <w:t xml:space="preserve">on that money once the Grant has been paid to </w:t>
      </w:r>
      <w:r w:rsidR="008B081C">
        <w:rPr>
          <w:rFonts w:eastAsia="Calibri" w:cstheme="minorHAnsi"/>
        </w:rPr>
        <w:t>You</w:t>
      </w:r>
      <w:r>
        <w:rPr>
          <w:rFonts w:eastAsia="Calibri" w:cstheme="minorHAnsi"/>
        </w:rPr>
        <w:t>.</w:t>
      </w:r>
    </w:p>
    <w:p w14:paraId="44544625"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Grant Agreement</w:t>
      </w:r>
      <w:r>
        <w:rPr>
          <w:rFonts w:eastAsia="Calibri" w:cstheme="minorHAnsi"/>
        </w:rPr>
        <w:t xml:space="preserve"> or </w:t>
      </w:r>
      <w:r>
        <w:rPr>
          <w:rFonts w:eastAsia="Calibri" w:cstheme="minorHAnsi"/>
          <w:b/>
        </w:rPr>
        <w:t xml:space="preserve">Agreement </w:t>
      </w:r>
      <w:r>
        <w:rPr>
          <w:rFonts w:eastAsia="Calibri" w:cstheme="minorHAnsi"/>
        </w:rPr>
        <w:t>means this document.</w:t>
      </w:r>
    </w:p>
    <w:p w14:paraId="7013C5DE" w14:textId="7AEDC402"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Grantee</w:t>
      </w:r>
      <w:r>
        <w:rPr>
          <w:rFonts w:eastAsia="Calibri" w:cstheme="minorHAnsi"/>
        </w:rPr>
        <w:t xml:space="preserve"> means the legal entity other than the Commonwealth specified in </w:t>
      </w:r>
      <w:r w:rsidR="00B4174D">
        <w:rPr>
          <w:rFonts w:eastAsia="Calibri" w:cstheme="minorHAnsi"/>
        </w:rPr>
        <w:t>this Agreement</w:t>
      </w:r>
      <w:r>
        <w:rPr>
          <w:rFonts w:eastAsia="Calibri" w:cstheme="minorHAnsi"/>
        </w:rPr>
        <w:t xml:space="preserve"> and includes, where relevant, its officers, employees, </w:t>
      </w:r>
      <w:proofErr w:type="gramStart"/>
      <w:r>
        <w:rPr>
          <w:rFonts w:eastAsia="Calibri" w:cstheme="minorHAnsi"/>
        </w:rPr>
        <w:t>contractors</w:t>
      </w:r>
      <w:proofErr w:type="gramEnd"/>
      <w:r>
        <w:rPr>
          <w:rFonts w:eastAsia="Calibri" w:cstheme="minorHAnsi"/>
        </w:rPr>
        <w:t xml:space="preserve"> and agents.</w:t>
      </w:r>
    </w:p>
    <w:p w14:paraId="419AB9FA"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Grant Details</w:t>
      </w:r>
      <w:r>
        <w:rPr>
          <w:rFonts w:eastAsia="Calibri" w:cstheme="minorHAnsi"/>
        </w:rPr>
        <w:t xml:space="preserve"> means the document titled Grant Details that forms part of this Agreement.</w:t>
      </w:r>
    </w:p>
    <w:p w14:paraId="67DD8E0D" w14:textId="7C8C7DAB"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Grant Guidelines</w:t>
      </w:r>
      <w:r>
        <w:rPr>
          <w:rFonts w:eastAsia="Calibri" w:cstheme="minorHAnsi"/>
          <w:bCs/>
        </w:rPr>
        <w:t xml:space="preserve"> means</w:t>
      </w:r>
      <w:r w:rsidR="00203E6D">
        <w:rPr>
          <w:rFonts w:eastAsia="Calibri" w:cstheme="minorHAnsi"/>
          <w:bCs/>
        </w:rPr>
        <w:t xml:space="preserve"> the </w:t>
      </w:r>
      <w:r w:rsidR="00203E6D">
        <w:rPr>
          <w:rFonts w:eastAsia="Calibri" w:cstheme="minorHAnsi"/>
          <w:bCs/>
          <w:i/>
        </w:rPr>
        <w:t>National Intelligence and Security Discovery Research Grants</w:t>
      </w:r>
      <w:r w:rsidR="00F15A97">
        <w:rPr>
          <w:rFonts w:eastAsia="Calibri" w:cstheme="minorHAnsi"/>
          <w:bCs/>
        </w:rPr>
        <w:t xml:space="preserve"> </w:t>
      </w:r>
      <w:r>
        <w:rPr>
          <w:rFonts w:eastAsia="Calibri" w:cstheme="minorHAnsi"/>
          <w:bCs/>
        </w:rPr>
        <w:t>Grant Guidelines.</w:t>
      </w:r>
    </w:p>
    <w:p w14:paraId="399F6795" w14:textId="0081C46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Grant Offer</w:t>
      </w:r>
      <w:r>
        <w:rPr>
          <w:rFonts w:eastAsia="Calibri" w:cstheme="minorHAnsi"/>
          <w:bCs/>
        </w:rPr>
        <w:t xml:space="preserve"> means the details listed in the RMS under ‘Funding Offers’ showing the project details and </w:t>
      </w:r>
      <w:r w:rsidR="00244B3D">
        <w:rPr>
          <w:rFonts w:eastAsia="Calibri" w:cstheme="minorHAnsi"/>
          <w:bCs/>
        </w:rPr>
        <w:t>Grant</w:t>
      </w:r>
      <w:r>
        <w:rPr>
          <w:rFonts w:eastAsia="Calibri" w:cstheme="minorHAnsi"/>
          <w:bCs/>
        </w:rPr>
        <w:t xml:space="preserve"> amount. </w:t>
      </w:r>
    </w:p>
    <w:p w14:paraId="759AF69C"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GST</w:t>
      </w:r>
      <w:r>
        <w:rPr>
          <w:rFonts w:eastAsia="Calibri" w:cstheme="minorHAnsi"/>
          <w:bCs/>
        </w:rPr>
        <w:t xml:space="preserve"> has the meaning as given in section 195-1 of the </w:t>
      </w:r>
      <w:r w:rsidRPr="003F742B">
        <w:rPr>
          <w:rFonts w:eastAsia="Calibri" w:cstheme="minorHAnsi"/>
          <w:bCs/>
          <w:i/>
        </w:rPr>
        <w:t>A New Tax System (Goods and Services Tax) Act 1999</w:t>
      </w:r>
      <w:r>
        <w:rPr>
          <w:rFonts w:eastAsia="Calibri" w:cstheme="minorHAnsi"/>
          <w:bCs/>
        </w:rPr>
        <w:t>.</w:t>
      </w:r>
    </w:p>
    <w:p w14:paraId="54F3A5FF"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HDR</w:t>
      </w:r>
      <w:r>
        <w:rPr>
          <w:rFonts w:eastAsia="Calibri" w:cstheme="minorHAnsi"/>
          <w:bCs/>
        </w:rPr>
        <w:t xml:space="preserve"> means a Higher Degree by Research including a PhD or </w:t>
      </w:r>
      <w:proofErr w:type="spellStart"/>
      <w:proofErr w:type="gramStart"/>
      <w:r>
        <w:rPr>
          <w:rFonts w:eastAsia="Calibri" w:cstheme="minorHAnsi"/>
          <w:bCs/>
        </w:rPr>
        <w:t>Masters</w:t>
      </w:r>
      <w:proofErr w:type="spellEnd"/>
      <w:r>
        <w:rPr>
          <w:rFonts w:eastAsia="Calibri" w:cstheme="minorHAnsi"/>
          <w:bCs/>
        </w:rPr>
        <w:t xml:space="preserve"> Degree</w:t>
      </w:r>
      <w:proofErr w:type="gramEnd"/>
      <w:r>
        <w:rPr>
          <w:rFonts w:eastAsia="Calibri" w:cstheme="minorHAnsi"/>
          <w:bCs/>
        </w:rPr>
        <w:t xml:space="preserve"> by Research.</w:t>
      </w:r>
    </w:p>
    <w:p w14:paraId="65FD5C8C"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Indemnitees</w:t>
      </w:r>
      <w:r>
        <w:rPr>
          <w:rFonts w:eastAsia="Calibri" w:cstheme="minorHAnsi"/>
          <w:bCs/>
        </w:rPr>
        <w:t xml:space="preserve"> refers to persons claiming protection against any claim </w:t>
      </w:r>
      <w:proofErr w:type="spellStart"/>
      <w:r>
        <w:rPr>
          <w:rFonts w:eastAsia="Calibri" w:cstheme="minorHAnsi"/>
          <w:bCs/>
        </w:rPr>
        <w:t>or</w:t>
      </w:r>
      <w:proofErr w:type="spellEnd"/>
      <w:r>
        <w:rPr>
          <w:rFonts w:eastAsia="Calibri" w:cstheme="minorHAnsi"/>
          <w:bCs/>
        </w:rPr>
        <w:t xml:space="preserve"> damages and includes (but is not limited to) officers, employees, </w:t>
      </w:r>
      <w:proofErr w:type="gramStart"/>
      <w:r>
        <w:rPr>
          <w:rFonts w:eastAsia="Calibri" w:cstheme="minorHAnsi"/>
          <w:bCs/>
        </w:rPr>
        <w:t>agents</w:t>
      </w:r>
      <w:proofErr w:type="gramEnd"/>
      <w:r>
        <w:rPr>
          <w:rFonts w:eastAsia="Calibri" w:cstheme="minorHAnsi"/>
          <w:bCs/>
        </w:rPr>
        <w:t xml:space="preserve"> and subcontractors of the Commonwealth.</w:t>
      </w:r>
    </w:p>
    <w:p w14:paraId="3F9E112C" w14:textId="2E24E753" w:rsidR="0008560D" w:rsidRPr="0069409D" w:rsidRDefault="00D62485" w:rsidP="00BA2755">
      <w:pPr>
        <w:pStyle w:val="ListParagraph"/>
        <w:widowControl w:val="0"/>
        <w:numPr>
          <w:ilvl w:val="0"/>
          <w:numId w:val="118"/>
        </w:numPr>
        <w:spacing w:afterLines="30" w:after="72" w:line="240" w:lineRule="auto"/>
        <w:ind w:left="567" w:hanging="567"/>
        <w:contextualSpacing w:val="0"/>
        <w:rPr>
          <w:rFonts w:eastAsia="Calibri" w:cstheme="minorHAnsi"/>
        </w:rPr>
      </w:pPr>
      <w:r>
        <w:rPr>
          <w:rFonts w:eastAsia="Calibri" w:cstheme="minorHAnsi"/>
          <w:b/>
        </w:rPr>
        <w:t>Intellectual Property Rights</w:t>
      </w:r>
      <w:r>
        <w:rPr>
          <w:rFonts w:eastAsia="Calibri" w:cstheme="minorHAnsi"/>
        </w:rPr>
        <w:t xml:space="preserve"> means all copyright, patents, registered and unregistered trademarks (including service marks), registered designs, and other rights resulting from intellectual activity (other than moral rights under the </w:t>
      </w:r>
      <w:r>
        <w:rPr>
          <w:rFonts w:eastAsia="Calibri" w:cstheme="minorHAnsi"/>
          <w:i/>
        </w:rPr>
        <w:t>Copyright Act 1968</w:t>
      </w:r>
      <w:r>
        <w:rPr>
          <w:rFonts w:eastAsia="Calibri" w:cstheme="minorHAnsi"/>
        </w:rPr>
        <w:t>).</w:t>
      </w:r>
    </w:p>
    <w:p w14:paraId="31E68C7D" w14:textId="25AA6123" w:rsidR="0008560D" w:rsidRPr="00424858" w:rsidRDefault="00D62485" w:rsidP="00BA2755">
      <w:pPr>
        <w:pStyle w:val="ListParagraph"/>
        <w:widowControl w:val="0"/>
        <w:numPr>
          <w:ilvl w:val="0"/>
          <w:numId w:val="118"/>
        </w:numPr>
        <w:spacing w:afterLines="30" w:after="72" w:line="240" w:lineRule="auto"/>
        <w:ind w:left="567" w:hanging="567"/>
        <w:contextualSpacing w:val="0"/>
        <w:rPr>
          <w:rFonts w:eastAsia="Calibri" w:cstheme="minorHAnsi"/>
        </w:rPr>
      </w:pPr>
      <w:r w:rsidRPr="005E4518">
        <w:rPr>
          <w:rFonts w:eastAsia="Calibri" w:cstheme="minorHAnsi"/>
          <w:b/>
        </w:rPr>
        <w:t xml:space="preserve">Legislation </w:t>
      </w:r>
      <w:r w:rsidRPr="005E4518">
        <w:rPr>
          <w:rFonts w:eastAsia="Calibri" w:cstheme="minorHAnsi"/>
        </w:rPr>
        <w:t>means a provision of a statue or subordinate legislation of the Commonwealth, or of a State, Territory, or local authority.</w:t>
      </w:r>
    </w:p>
    <w:p w14:paraId="78798489" w14:textId="01E8201D" w:rsidR="00C55FC4" w:rsidRPr="0069409D"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Material</w:t>
      </w:r>
      <w:r>
        <w:rPr>
          <w:rFonts w:eastAsia="Calibri" w:cstheme="minorHAnsi"/>
        </w:rPr>
        <w:t xml:space="preserve"> includes documents, equipment, software (including source code and object code versions), goods, information and data stored by any means including all copies and extracts of them.</w:t>
      </w:r>
    </w:p>
    <w:p w14:paraId="18F74343" w14:textId="13E13CA9" w:rsidR="00F15A97" w:rsidRPr="00F15A97"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National Principles for Child Safe Organisations </w:t>
      </w:r>
      <w:r>
        <w:rPr>
          <w:rFonts w:eastAsia="Calibri" w:cstheme="minorHAnsi"/>
          <w:bCs/>
        </w:rPr>
        <w:t xml:space="preserve">means the National Principles for Child Safe Organisations, which have been endorsed in draft form by the Commonwealth Government (available at: </w:t>
      </w:r>
      <w:hyperlink r:id="rId41" w:history="1">
        <w:r w:rsidRPr="007B0529">
          <w:rPr>
            <w:rStyle w:val="Hyperlink"/>
            <w:rFonts w:eastAsia="Calibri" w:cstheme="minorHAnsi"/>
            <w:bCs/>
          </w:rPr>
          <w:t>https://www.humanrights.gov.au/national-principles-child-safe-organisations</w:t>
        </w:r>
      </w:hyperlink>
      <w:r>
        <w:rPr>
          <w:rFonts w:eastAsia="Calibri" w:cstheme="minorHAnsi"/>
          <w:bCs/>
        </w:rPr>
        <w:t xml:space="preserve">) </w:t>
      </w:r>
      <w:r>
        <w:rPr>
          <w:rFonts w:eastAsia="Calibri" w:cstheme="minorHAnsi"/>
          <w:bCs/>
        </w:rPr>
        <w:lastRenderedPageBreak/>
        <w:t>and subsequently, from the time of their endorsement by the Council of Australian Governments, the final National Principles for Child Safe Organisations as published by the Department of Social Services</w:t>
      </w:r>
      <w:r w:rsidR="007B0529">
        <w:rPr>
          <w:rFonts w:eastAsia="Calibri" w:cstheme="minorHAnsi"/>
          <w:bCs/>
        </w:rPr>
        <w:t>.</w:t>
      </w:r>
    </w:p>
    <w:p w14:paraId="5E9FF2A1" w14:textId="3F44DD0D"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NHMRC</w:t>
      </w:r>
      <w:r>
        <w:rPr>
          <w:rFonts w:eastAsia="Calibri" w:cstheme="minorHAnsi"/>
          <w:bCs/>
        </w:rPr>
        <w:t xml:space="preserve"> means the National Health and Medical Research Council.</w:t>
      </w:r>
    </w:p>
    <w:p w14:paraId="6E2CAAEB" w14:textId="26BFA210" w:rsidR="009C50B9" w:rsidRDefault="009C50B9"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sidRPr="009C50B9">
        <w:rPr>
          <w:rFonts w:eastAsia="Calibri" w:cstheme="minorHAnsi"/>
          <w:b/>
          <w:bCs/>
        </w:rPr>
        <w:t>ONI</w:t>
      </w:r>
      <w:r>
        <w:rPr>
          <w:rFonts w:eastAsia="Calibri" w:cstheme="minorHAnsi"/>
          <w:bCs/>
        </w:rPr>
        <w:t xml:space="preserve"> means Office of National Intelligence.</w:t>
      </w:r>
    </w:p>
    <w:p w14:paraId="20B9148F" w14:textId="038325C0" w:rsidR="002E0A86" w:rsidRPr="009C50B9" w:rsidRDefault="002E0A86"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sidRPr="0069409D">
        <w:rPr>
          <w:rFonts w:eastAsia="Calibri" w:cstheme="minorHAnsi"/>
          <w:b/>
          <w:bCs/>
        </w:rPr>
        <w:t xml:space="preserve">ONI </w:t>
      </w:r>
      <w:r w:rsidR="00DE2707">
        <w:rPr>
          <w:rFonts w:eastAsia="Calibri" w:cstheme="minorHAnsi"/>
          <w:b/>
          <w:bCs/>
        </w:rPr>
        <w:t>D</w:t>
      </w:r>
      <w:r w:rsidR="00DE2707" w:rsidRPr="0069409D">
        <w:rPr>
          <w:rFonts w:eastAsia="Calibri" w:cstheme="minorHAnsi"/>
          <w:b/>
          <w:bCs/>
        </w:rPr>
        <w:t>elegate</w:t>
      </w:r>
      <w:r w:rsidR="00DE2707">
        <w:rPr>
          <w:rFonts w:eastAsia="Calibri" w:cstheme="minorHAnsi"/>
          <w:bCs/>
        </w:rPr>
        <w:t xml:space="preserve"> </w:t>
      </w:r>
      <w:r>
        <w:rPr>
          <w:rFonts w:eastAsia="Calibri" w:cstheme="minorHAnsi"/>
          <w:bCs/>
        </w:rPr>
        <w:t>means</w:t>
      </w:r>
      <w:r w:rsidR="00CA39FA">
        <w:rPr>
          <w:rFonts w:eastAsia="Calibri" w:cstheme="minorHAnsi"/>
          <w:bCs/>
        </w:rPr>
        <w:t xml:space="preserve"> the Director-General of National Intelligence or the Director-General’s Delegate. </w:t>
      </w:r>
    </w:p>
    <w:p w14:paraId="6439784E" w14:textId="5E8665D1"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Other Eligible Organisation</w:t>
      </w:r>
      <w:r>
        <w:rPr>
          <w:rFonts w:eastAsia="Calibri" w:cstheme="minorHAnsi"/>
          <w:bCs/>
        </w:rPr>
        <w:t xml:space="preserve"> means an organisation listed in </w:t>
      </w:r>
      <w:r w:rsidR="0039612E" w:rsidRPr="0039612E">
        <w:rPr>
          <w:rFonts w:eastAsia="Calibri" w:cstheme="minorHAnsi"/>
          <w:bCs/>
        </w:rPr>
        <w:t xml:space="preserve">section </w:t>
      </w:r>
      <w:r w:rsidR="00DE2707">
        <w:rPr>
          <w:rFonts w:eastAsia="Calibri" w:cstheme="minorHAnsi"/>
          <w:bCs/>
        </w:rPr>
        <w:t>4.7</w:t>
      </w:r>
      <w:r>
        <w:rPr>
          <w:rFonts w:eastAsia="Calibri" w:cstheme="minorHAnsi"/>
          <w:bCs/>
        </w:rPr>
        <w:t xml:space="preserve"> of the Grant Guidelines which is not </w:t>
      </w:r>
      <w:r w:rsidR="00A75223">
        <w:rPr>
          <w:rFonts w:eastAsia="Calibri" w:cstheme="minorHAnsi"/>
          <w:bCs/>
        </w:rPr>
        <w:t>You</w:t>
      </w:r>
      <w:r>
        <w:rPr>
          <w:rFonts w:eastAsia="Calibri" w:cstheme="minorHAnsi"/>
          <w:bCs/>
        </w:rPr>
        <w:t xml:space="preserve">. </w:t>
      </w:r>
    </w:p>
    <w:p w14:paraId="4297B753" w14:textId="64FCDB90"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Other Organisation</w:t>
      </w:r>
      <w:r>
        <w:rPr>
          <w:rFonts w:eastAsia="Calibri" w:cstheme="minorHAnsi"/>
          <w:bCs/>
        </w:rPr>
        <w:t xml:space="preserve"> means an organisation that is not </w:t>
      </w:r>
      <w:r w:rsidR="00A75223">
        <w:rPr>
          <w:rFonts w:eastAsia="Calibri" w:cstheme="minorHAnsi"/>
          <w:bCs/>
        </w:rPr>
        <w:t>You</w:t>
      </w:r>
      <w:r>
        <w:rPr>
          <w:rFonts w:eastAsia="Calibri" w:cstheme="minorHAnsi"/>
          <w:bCs/>
        </w:rPr>
        <w:t xml:space="preserve"> or </w:t>
      </w:r>
      <w:r w:rsidR="0082166C">
        <w:rPr>
          <w:rFonts w:eastAsia="Calibri" w:cstheme="minorHAnsi"/>
          <w:bCs/>
        </w:rPr>
        <w:t xml:space="preserve">any </w:t>
      </w:r>
      <w:r>
        <w:rPr>
          <w:rFonts w:eastAsia="Calibri" w:cstheme="minorHAnsi"/>
          <w:bCs/>
        </w:rPr>
        <w:t>Other Eligible Organisation th</w:t>
      </w:r>
      <w:r w:rsidR="00DF4D09">
        <w:rPr>
          <w:rFonts w:eastAsia="Calibri" w:cstheme="minorHAnsi"/>
          <w:bCs/>
        </w:rPr>
        <w:t>at contributes to the research p</w:t>
      </w:r>
      <w:r>
        <w:rPr>
          <w:rFonts w:eastAsia="Calibri" w:cstheme="minorHAnsi"/>
          <w:bCs/>
        </w:rPr>
        <w:t>roject.</w:t>
      </w:r>
    </w:p>
    <w:p w14:paraId="5160C058" w14:textId="00D9ADF0"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Participating Organisation</w:t>
      </w:r>
      <w:r>
        <w:rPr>
          <w:rFonts w:eastAsia="Calibri" w:cstheme="minorHAnsi"/>
          <w:bCs/>
        </w:rPr>
        <w:t xml:space="preserve"> means Other Eligible Organisations</w:t>
      </w:r>
      <w:r w:rsidR="000C4886" w:rsidRPr="000C4886">
        <w:rPr>
          <w:rFonts w:eastAsia="Calibri" w:cstheme="minorHAnsi"/>
          <w:bCs/>
        </w:rPr>
        <w:t xml:space="preserve"> </w:t>
      </w:r>
      <w:r w:rsidR="000C4886">
        <w:rPr>
          <w:rFonts w:eastAsia="Calibri" w:cstheme="minorHAnsi"/>
          <w:bCs/>
        </w:rPr>
        <w:t>and</w:t>
      </w:r>
      <w:r>
        <w:rPr>
          <w:rFonts w:eastAsia="Calibri" w:cstheme="minorHAnsi"/>
          <w:bCs/>
        </w:rPr>
        <w:t xml:space="preserve"> Other Organisations associated with </w:t>
      </w:r>
      <w:r w:rsidR="00AE3155">
        <w:rPr>
          <w:rFonts w:eastAsia="Calibri" w:cstheme="minorHAnsi"/>
          <w:bCs/>
        </w:rPr>
        <w:t>the project</w:t>
      </w:r>
      <w:r>
        <w:rPr>
          <w:rFonts w:eastAsia="Calibri" w:cstheme="minorHAnsi"/>
          <w:bCs/>
        </w:rPr>
        <w:t>.</w:t>
      </w:r>
    </w:p>
    <w:p w14:paraId="07BFDDF8"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Partner Investigator (PI)</w:t>
      </w:r>
      <w:r>
        <w:rPr>
          <w:rFonts w:eastAsia="Calibri" w:cstheme="minorHAnsi"/>
          <w:bCs/>
        </w:rPr>
        <w:t xml:space="preserve"> means a person or persons named as a PI and who meets the eligibility criteria stated in the Grant Guidelines.</w:t>
      </w:r>
    </w:p>
    <w:p w14:paraId="7FD617FC" w14:textId="15C597C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Party</w:t>
      </w:r>
      <w:r>
        <w:rPr>
          <w:rFonts w:eastAsia="Calibri" w:cstheme="minorHAnsi"/>
        </w:rPr>
        <w:t xml:space="preserve"> means </w:t>
      </w:r>
      <w:r w:rsidR="008E40D5">
        <w:rPr>
          <w:rFonts w:eastAsia="Calibri" w:cstheme="minorHAnsi"/>
        </w:rPr>
        <w:t>a party to this Agreement.</w:t>
      </w:r>
    </w:p>
    <w:p w14:paraId="53632B30"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Personal Information</w:t>
      </w:r>
      <w:r>
        <w:rPr>
          <w:rFonts w:eastAsia="Calibri" w:cstheme="minorHAnsi"/>
        </w:rPr>
        <w:t xml:space="preserve"> has the same meaning as in the </w:t>
      </w:r>
      <w:r>
        <w:rPr>
          <w:rFonts w:eastAsia="Calibri" w:cstheme="minorHAnsi"/>
          <w:i/>
        </w:rPr>
        <w:t>Privacy Act 1988.</w:t>
      </w:r>
    </w:p>
    <w:p w14:paraId="1E7CA808" w14:textId="4D5B078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Personnel</w:t>
      </w:r>
      <w:r>
        <w:rPr>
          <w:rFonts w:eastAsia="Calibri" w:cstheme="minorHAnsi"/>
        </w:rPr>
        <w:t xml:space="preserve"> means those persons </w:t>
      </w:r>
      <w:r w:rsidR="00DF4D09">
        <w:rPr>
          <w:rFonts w:eastAsia="Calibri" w:cstheme="minorHAnsi"/>
        </w:rPr>
        <w:t>involved in the conduct of the p</w:t>
      </w:r>
      <w:r>
        <w:rPr>
          <w:rFonts w:eastAsia="Calibri" w:cstheme="minorHAnsi"/>
        </w:rPr>
        <w:t>roject.</w:t>
      </w:r>
    </w:p>
    <w:p w14:paraId="2F46FB59" w14:textId="011EE275"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PhD</w:t>
      </w:r>
      <w:r>
        <w:rPr>
          <w:rFonts w:eastAsia="Calibri" w:cstheme="minorHAnsi"/>
        </w:rPr>
        <w:t xml:space="preserve"> is a qualification that meets the level 10 criteria of the Australian Qualifications Framework Second Edition January 2013.</w:t>
      </w:r>
    </w:p>
    <w:p w14:paraId="512540E6" w14:textId="5D696AC4"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Privacy Commissioner</w:t>
      </w:r>
      <w:r>
        <w:rPr>
          <w:rFonts w:eastAsia="Calibri" w:cstheme="minorHAnsi"/>
        </w:rPr>
        <w:t xml:space="preserve"> means the person occupying the position of Privacy Commissioner pursuant to the </w:t>
      </w:r>
      <w:r w:rsidRPr="003F742B">
        <w:rPr>
          <w:rFonts w:eastAsia="Calibri" w:cstheme="minorHAnsi"/>
          <w:i/>
        </w:rPr>
        <w:t>Privacy Act 1988</w:t>
      </w:r>
      <w:r>
        <w:rPr>
          <w:rFonts w:eastAsia="Calibri" w:cstheme="minorHAnsi"/>
        </w:rPr>
        <w:t>.</w:t>
      </w:r>
    </w:p>
    <w:p w14:paraId="3E1C22F1" w14:textId="2E870C5C" w:rsidR="003E062E"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 xml:space="preserve">Project </w:t>
      </w:r>
      <w:r w:rsidR="00DF4D09">
        <w:rPr>
          <w:rFonts w:eastAsia="Calibri" w:cstheme="minorHAnsi"/>
        </w:rPr>
        <w:t>means any p</w:t>
      </w:r>
      <w:r>
        <w:rPr>
          <w:rFonts w:eastAsia="Calibri" w:cstheme="minorHAnsi"/>
        </w:rPr>
        <w:t xml:space="preserve">roject as described in the Grant Offer or as otherwise approved by the </w:t>
      </w:r>
      <w:r w:rsidR="002E0A86" w:rsidRPr="0099766F">
        <w:rPr>
          <w:rFonts w:eastAsia="Calibri" w:cstheme="minorHAnsi"/>
        </w:rPr>
        <w:t>ONI</w:t>
      </w:r>
      <w:r w:rsidR="00436E6F">
        <w:rPr>
          <w:rFonts w:eastAsia="Calibri" w:cstheme="minorHAnsi"/>
        </w:rPr>
        <w:t xml:space="preserve"> </w:t>
      </w:r>
      <w:r w:rsidR="00F5191A" w:rsidRPr="0099766F">
        <w:rPr>
          <w:rFonts w:eastAsia="Calibri" w:cstheme="minorHAnsi"/>
        </w:rPr>
        <w:t>D</w:t>
      </w:r>
      <w:r w:rsidR="002E0A86" w:rsidRPr="0099766F">
        <w:rPr>
          <w:rFonts w:eastAsia="Calibri" w:cstheme="minorHAnsi"/>
        </w:rPr>
        <w:t>elegate</w:t>
      </w:r>
      <w:r w:rsidR="0069409D" w:rsidRPr="0099766F">
        <w:rPr>
          <w:rFonts w:eastAsia="Calibri" w:cstheme="minorHAnsi"/>
        </w:rPr>
        <w:t xml:space="preserve"> </w:t>
      </w:r>
      <w:r>
        <w:rPr>
          <w:rFonts w:eastAsia="Calibri" w:cstheme="minorHAnsi"/>
        </w:rPr>
        <w:t xml:space="preserve">for Grant </w:t>
      </w:r>
      <w:r w:rsidR="008A7AE9">
        <w:rPr>
          <w:rFonts w:eastAsia="Calibri" w:cstheme="minorHAnsi"/>
        </w:rPr>
        <w:t xml:space="preserve">funds </w:t>
      </w:r>
      <w:r>
        <w:rPr>
          <w:rFonts w:eastAsia="Calibri" w:cstheme="minorHAnsi"/>
        </w:rPr>
        <w:t>under this Agreement.</w:t>
      </w:r>
    </w:p>
    <w:p w14:paraId="436E6EBC" w14:textId="7C6425A0" w:rsidR="003E062E" w:rsidRPr="0099766F" w:rsidRDefault="003E062E"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3E062E">
        <w:rPr>
          <w:rFonts w:eastAsia="Calibri" w:cstheme="minorHAnsi"/>
          <w:b/>
        </w:rPr>
        <w:t>Project Activity Period</w:t>
      </w:r>
      <w:r w:rsidRPr="003E062E">
        <w:rPr>
          <w:rFonts w:eastAsia="Calibri" w:cstheme="minorHAnsi"/>
        </w:rPr>
        <w:t xml:space="preserve"> </w:t>
      </w:r>
      <w:r w:rsidRPr="003E062E">
        <w:rPr>
          <w:rFonts w:cstheme="minorHAnsi"/>
          <w:bCs/>
        </w:rPr>
        <w:t xml:space="preserve">means the period during which the project is receiving Grant funding according to the original Grant </w:t>
      </w:r>
      <w:proofErr w:type="gramStart"/>
      <w:r w:rsidRPr="003E062E">
        <w:rPr>
          <w:rFonts w:cstheme="minorHAnsi"/>
          <w:bCs/>
        </w:rPr>
        <w:t>Offer, or</w:t>
      </w:r>
      <w:proofErr w:type="gramEnd"/>
      <w:r w:rsidRPr="003E062E">
        <w:rPr>
          <w:rFonts w:cstheme="minorHAnsi"/>
          <w:bCs/>
        </w:rPr>
        <w:t xml:space="preserve"> has any carryover Grant </w:t>
      </w:r>
      <w:r w:rsidR="008A7AE9">
        <w:rPr>
          <w:rFonts w:cstheme="minorHAnsi"/>
          <w:bCs/>
        </w:rPr>
        <w:t>f</w:t>
      </w:r>
      <w:r w:rsidRPr="003E062E">
        <w:rPr>
          <w:rFonts w:cstheme="minorHAnsi"/>
          <w:bCs/>
        </w:rPr>
        <w:t xml:space="preserve">unds approved by the </w:t>
      </w:r>
      <w:r w:rsidR="009C50B9" w:rsidRPr="0099766F">
        <w:rPr>
          <w:rStyle w:val="194Char"/>
          <w:rFonts w:eastAsiaTheme="majorEastAsia"/>
        </w:rPr>
        <w:t>ONI</w:t>
      </w:r>
      <w:r w:rsidRPr="0099766F">
        <w:rPr>
          <w:rFonts w:cstheme="minorHAnsi"/>
          <w:bCs/>
        </w:rPr>
        <w:t xml:space="preserve">, or an approved variation to the Project End Date. </w:t>
      </w:r>
    </w:p>
    <w:p w14:paraId="0ECDD48C" w14:textId="43E0630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99766F">
        <w:rPr>
          <w:rFonts w:eastAsia="Calibri" w:cstheme="minorHAnsi"/>
          <w:b/>
        </w:rPr>
        <w:t xml:space="preserve">Project </w:t>
      </w:r>
      <w:r w:rsidR="00966F21" w:rsidRPr="0099766F">
        <w:rPr>
          <w:rFonts w:eastAsia="Calibri" w:cstheme="minorHAnsi"/>
          <w:b/>
        </w:rPr>
        <w:t xml:space="preserve">End </w:t>
      </w:r>
      <w:r w:rsidRPr="0099766F">
        <w:rPr>
          <w:rFonts w:eastAsia="Calibri" w:cstheme="minorHAnsi"/>
          <w:b/>
        </w:rPr>
        <w:t>Date</w:t>
      </w:r>
      <w:r w:rsidR="00B56D6B" w:rsidRPr="0099766F">
        <w:rPr>
          <w:rFonts w:eastAsia="Calibri" w:cstheme="minorHAnsi"/>
        </w:rPr>
        <w:t xml:space="preserve"> </w:t>
      </w:r>
      <w:r w:rsidRPr="0099766F">
        <w:rPr>
          <w:rFonts w:eastAsia="Calibri" w:cstheme="minorHAnsi"/>
        </w:rPr>
        <w:t xml:space="preserve">means </w:t>
      </w:r>
      <w:r w:rsidR="00015A61" w:rsidRPr="0099766F">
        <w:rPr>
          <w:rFonts w:eastAsia="Calibri" w:cstheme="minorHAnsi"/>
        </w:rPr>
        <w:t xml:space="preserve">when the </w:t>
      </w:r>
      <w:r w:rsidR="009C50B9" w:rsidRPr="0099766F">
        <w:rPr>
          <w:rStyle w:val="194Char"/>
          <w:rFonts w:eastAsiaTheme="majorEastAsia"/>
        </w:rPr>
        <w:t>ONI</w:t>
      </w:r>
      <w:r w:rsidR="00436E6F" w:rsidRPr="0099766F">
        <w:rPr>
          <w:rFonts w:eastAsia="Calibri" w:cstheme="minorHAnsi"/>
        </w:rPr>
        <w:t xml:space="preserve"> </w:t>
      </w:r>
      <w:r w:rsidR="00015A61" w:rsidRPr="0099766F">
        <w:rPr>
          <w:rFonts w:eastAsia="Calibri" w:cstheme="minorHAnsi"/>
        </w:rPr>
        <w:t xml:space="preserve">funded project activity is completed and all </w:t>
      </w:r>
      <w:r w:rsidR="009C50B9" w:rsidRPr="0099766F">
        <w:rPr>
          <w:rStyle w:val="194Char"/>
          <w:rFonts w:eastAsiaTheme="majorEastAsia"/>
        </w:rPr>
        <w:t>ONI</w:t>
      </w:r>
      <w:r w:rsidR="00436E6F" w:rsidRPr="0099766F">
        <w:rPr>
          <w:rStyle w:val="194Char"/>
          <w:rFonts w:eastAsiaTheme="majorEastAsia"/>
        </w:rPr>
        <w:t xml:space="preserve"> </w:t>
      </w:r>
      <w:r w:rsidR="00015A61">
        <w:rPr>
          <w:rFonts w:eastAsia="Calibri" w:cstheme="minorHAnsi"/>
        </w:rPr>
        <w:t xml:space="preserve">Grant </w:t>
      </w:r>
      <w:r w:rsidR="008A7AE9">
        <w:rPr>
          <w:rFonts w:eastAsia="Calibri" w:cstheme="minorHAnsi"/>
        </w:rPr>
        <w:t>funds are</w:t>
      </w:r>
      <w:r w:rsidR="00015A61">
        <w:rPr>
          <w:rFonts w:eastAsia="Calibri" w:cstheme="minorHAnsi"/>
        </w:rPr>
        <w:t xml:space="preserve"> spent.</w:t>
      </w:r>
    </w:p>
    <w:p w14:paraId="095FCA9E" w14:textId="5B6C61E0"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Project Leader</w:t>
      </w:r>
      <w:r>
        <w:rPr>
          <w:rFonts w:eastAsia="Calibri" w:cstheme="minorHAnsi"/>
        </w:rPr>
        <w:t xml:space="preserve"> means the </w:t>
      </w:r>
      <w:r w:rsidR="006F0056">
        <w:rPr>
          <w:rFonts w:eastAsia="Calibri" w:cstheme="minorHAnsi"/>
        </w:rPr>
        <w:t xml:space="preserve">named </w:t>
      </w:r>
      <w:r>
        <w:rPr>
          <w:rFonts w:eastAsia="Calibri" w:cstheme="minorHAnsi"/>
        </w:rPr>
        <w:t xml:space="preserve">participant from </w:t>
      </w:r>
      <w:r w:rsidR="00A75223">
        <w:rPr>
          <w:rFonts w:eastAsia="Calibri" w:cstheme="minorHAnsi"/>
        </w:rPr>
        <w:t>Your organisation</w:t>
      </w:r>
      <w:r>
        <w:rPr>
          <w:rFonts w:eastAsia="Calibri" w:cstheme="minorHAnsi"/>
        </w:rPr>
        <w:t xml:space="preserve"> who is the </w:t>
      </w:r>
      <w:r w:rsidR="006F0056">
        <w:rPr>
          <w:rFonts w:eastAsia="Calibri" w:cstheme="minorHAnsi"/>
        </w:rPr>
        <w:t xml:space="preserve">first named CI on </w:t>
      </w:r>
      <w:r w:rsidR="00D13184">
        <w:rPr>
          <w:rFonts w:eastAsia="Calibri" w:cstheme="minorHAnsi"/>
        </w:rPr>
        <w:t>Your A</w:t>
      </w:r>
      <w:r w:rsidR="006F0056">
        <w:rPr>
          <w:rFonts w:eastAsia="Calibri" w:cstheme="minorHAnsi"/>
        </w:rPr>
        <w:t>pplication.</w:t>
      </w:r>
    </w:p>
    <w:p w14:paraId="09E4438F" w14:textId="0003AA33" w:rsidR="00373692" w:rsidRPr="006D6A62"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Project Start Date</w:t>
      </w:r>
      <w:r w:rsidR="00DF4D09">
        <w:rPr>
          <w:rFonts w:eastAsia="Calibri" w:cstheme="minorHAnsi"/>
        </w:rPr>
        <w:t xml:space="preserve"> means the date on which the p</w:t>
      </w:r>
      <w:r>
        <w:rPr>
          <w:rFonts w:eastAsia="Calibri" w:cstheme="minorHAnsi"/>
        </w:rPr>
        <w:t>roject commences research and Grant expenditure.</w:t>
      </w:r>
    </w:p>
    <w:p w14:paraId="25E914F9"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Records</w:t>
      </w:r>
      <w:r>
        <w:rPr>
          <w:rFonts w:eastAsia="Calibri" w:cstheme="minorHAnsi"/>
        </w:rPr>
        <w:t xml:space="preserve"> includes documents, information and data stored by any means and all copies and extracts of the same.</w:t>
      </w:r>
    </w:p>
    <w:p w14:paraId="79D668F9" w14:textId="7CF3BEA9" w:rsidR="00D62485" w:rsidRDefault="00D62485" w:rsidP="00BA2755">
      <w:pPr>
        <w:pStyle w:val="ListParagraph"/>
        <w:numPr>
          <w:ilvl w:val="0"/>
          <w:numId w:val="118"/>
        </w:numPr>
        <w:tabs>
          <w:tab w:val="left" w:pos="6675"/>
        </w:tabs>
        <w:spacing w:after="0" w:line="276" w:lineRule="auto"/>
        <w:ind w:left="567" w:hanging="567"/>
        <w:contextualSpacing w:val="0"/>
        <w:rPr>
          <w:rFonts w:eastAsia="Times New Roman" w:cstheme="minorHAnsi"/>
        </w:rPr>
      </w:pPr>
      <w:r>
        <w:rPr>
          <w:rFonts w:eastAsia="Calibri" w:cstheme="minorHAnsi"/>
          <w:b/>
        </w:rPr>
        <w:t>Reporting Material</w:t>
      </w:r>
      <w:r>
        <w:rPr>
          <w:rFonts w:eastAsia="Calibri" w:cstheme="minorHAnsi"/>
        </w:rPr>
        <w:t xml:space="preserve"> means all Material which </w:t>
      </w:r>
      <w:r w:rsidR="008B081C">
        <w:rPr>
          <w:rFonts w:eastAsia="Calibri" w:cstheme="minorHAnsi"/>
        </w:rPr>
        <w:t>You are</w:t>
      </w:r>
      <w:r>
        <w:rPr>
          <w:rFonts w:eastAsia="Calibri" w:cstheme="minorHAnsi"/>
        </w:rPr>
        <w:t xml:space="preserve"> required to provide to the Commonwealth for reporting purposes as specified in the Grant Details and includes any Existing Material that is incorporated in or supplied with the Reporting Material.</w:t>
      </w:r>
    </w:p>
    <w:p w14:paraId="534E7B82" w14:textId="77777777" w:rsidR="00656FD8" w:rsidRDefault="00656FD8">
      <w:pPr>
        <w:rPr>
          <w:rFonts w:cstheme="minorHAnsi"/>
          <w:b/>
        </w:rPr>
      </w:pPr>
      <w:r>
        <w:rPr>
          <w:rFonts w:cstheme="minorHAnsi"/>
          <w:b/>
        </w:rPr>
        <w:br w:type="page"/>
      </w:r>
    </w:p>
    <w:p w14:paraId="31861477" w14:textId="7D8ADD08"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lastRenderedPageBreak/>
        <w:t xml:space="preserve">Research </w:t>
      </w:r>
      <w:r>
        <w:rPr>
          <w:rFonts w:cstheme="minorHAnsi"/>
        </w:rPr>
        <w:t xml:space="preserve">is defined, for the purposes of this Agreement, as the creation of new knowledge and/or the use of existing knowledge in a new and creative way </w:t>
      </w:r>
      <w:proofErr w:type="gramStart"/>
      <w:r>
        <w:rPr>
          <w:rFonts w:cstheme="minorHAnsi"/>
        </w:rPr>
        <w:t>so as to</w:t>
      </w:r>
      <w:proofErr w:type="gramEnd"/>
      <w:r>
        <w:rPr>
          <w:rFonts w:cstheme="minorHAnsi"/>
        </w:rPr>
        <w:t xml:space="preserve"> generate new concepts, methodologies, inventions and understandings. This could include synthesis and analysis of previous research to the extent that it is new and creative. </w:t>
      </w:r>
    </w:p>
    <w:p w14:paraId="18C376D7" w14:textId="543A6AFF" w:rsidR="007B0529" w:rsidRPr="007B0529" w:rsidRDefault="007B0529" w:rsidP="007B0529">
      <w:pPr>
        <w:pStyle w:val="ListParagraph"/>
        <w:tabs>
          <w:tab w:val="left" w:pos="6675"/>
        </w:tabs>
        <w:spacing w:after="0" w:line="276" w:lineRule="auto"/>
        <w:ind w:left="567"/>
        <w:rPr>
          <w:rFonts w:cstheme="minorHAnsi"/>
        </w:rPr>
      </w:pPr>
      <w:r w:rsidRPr="007B0529">
        <w:rPr>
          <w:rFonts w:cstheme="minorHAnsi"/>
        </w:rPr>
        <w:t>This definition of research is consistent with a broad notion of research and experimental development comprising “creative and systematic work undertaken in order to increase the stock of knowledge – including knowledge of humankind, culture and society – and to devise new appli</w:t>
      </w:r>
      <w:r w:rsidR="009D119E">
        <w:rPr>
          <w:rFonts w:cstheme="minorHAnsi"/>
        </w:rPr>
        <w:t>cations of available knowledge”</w:t>
      </w:r>
    </w:p>
    <w:p w14:paraId="5712C455" w14:textId="1DB2CADB" w:rsidR="007B0529" w:rsidRDefault="007B0529" w:rsidP="007B0529">
      <w:pPr>
        <w:pStyle w:val="ListParagraph"/>
        <w:tabs>
          <w:tab w:val="left" w:pos="6675"/>
        </w:tabs>
        <w:spacing w:after="0" w:line="276" w:lineRule="auto"/>
        <w:ind w:left="567"/>
        <w:contextualSpacing w:val="0"/>
        <w:rPr>
          <w:rFonts w:cstheme="minorHAnsi"/>
        </w:rPr>
      </w:pPr>
      <w:r w:rsidRPr="007B0529">
        <w:rPr>
          <w:rFonts w:cstheme="minorHAnsi"/>
        </w:rPr>
        <w:t xml:space="preserve">OECD (2015), Frascati Manual 2015: </w:t>
      </w:r>
      <w:r w:rsidRPr="0069409D">
        <w:rPr>
          <w:rFonts w:cstheme="minorHAnsi"/>
          <w:i/>
        </w:rPr>
        <w:t>Guidelines for Collecting and Reporting Data on Research and Experimental Development</w:t>
      </w:r>
      <w:r w:rsidRPr="007B0529">
        <w:rPr>
          <w:rFonts w:cstheme="minorHAnsi"/>
        </w:rPr>
        <w:t xml:space="preserve"> (p.378).</w:t>
      </w:r>
    </w:p>
    <w:p w14:paraId="6949EDD9" w14:textId="145107C1"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Research Office</w:t>
      </w:r>
      <w:r>
        <w:rPr>
          <w:rFonts w:cstheme="minorHAnsi"/>
        </w:rPr>
        <w:t xml:space="preserve"> means a business unit within an Eligible Organisation that is responsible for administrative contact with the ARC</w:t>
      </w:r>
      <w:r w:rsidR="009C50B9">
        <w:rPr>
          <w:rFonts w:cstheme="minorHAnsi"/>
        </w:rPr>
        <w:t xml:space="preserve"> and the </w:t>
      </w:r>
      <w:r w:rsidR="009C50B9" w:rsidRPr="000C45E5">
        <w:rPr>
          <w:rStyle w:val="194Char"/>
          <w:rFonts w:eastAsiaTheme="majorEastAsia"/>
        </w:rPr>
        <w:t>ONI</w:t>
      </w:r>
      <w:r w:rsidRPr="000C45E5">
        <w:rPr>
          <w:rFonts w:cstheme="minorHAnsi"/>
        </w:rPr>
        <w:t xml:space="preserve"> </w:t>
      </w:r>
      <w:r>
        <w:rPr>
          <w:rFonts w:cstheme="minorHAnsi"/>
        </w:rPr>
        <w:t xml:space="preserve">regarding </w:t>
      </w:r>
      <w:r w:rsidR="00D13184">
        <w:rPr>
          <w:rFonts w:cstheme="minorHAnsi"/>
        </w:rPr>
        <w:t xml:space="preserve">funding </w:t>
      </w:r>
      <w:r>
        <w:rPr>
          <w:rFonts w:cstheme="minorHAnsi"/>
        </w:rPr>
        <w:t>applications and projects.</w:t>
      </w:r>
    </w:p>
    <w:p w14:paraId="54369B69" w14:textId="67A821C3"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Research Output</w:t>
      </w:r>
      <w:r>
        <w:rPr>
          <w:rFonts w:cstheme="minorHAnsi"/>
        </w:rPr>
        <w:t xml:space="preserve"> means all products of a research project that meet</w:t>
      </w:r>
      <w:r w:rsidR="002E0A86">
        <w:rPr>
          <w:rFonts w:cstheme="minorHAnsi"/>
        </w:rPr>
        <w:t xml:space="preserve"> this agreement’s definition </w:t>
      </w:r>
      <w:r>
        <w:rPr>
          <w:rFonts w:cstheme="minorHAnsi"/>
        </w:rPr>
        <w:t xml:space="preserve">of Research. </w:t>
      </w:r>
    </w:p>
    <w:p w14:paraId="4DF4F578" w14:textId="19ADAB8D"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Responsible Officer</w:t>
      </w:r>
      <w:r>
        <w:rPr>
          <w:rFonts w:cstheme="minorHAnsi"/>
        </w:rPr>
        <w:t xml:space="preserve"> means </w:t>
      </w:r>
      <w:r w:rsidR="008E40D5">
        <w:rPr>
          <w:rFonts w:cstheme="minorHAnsi"/>
        </w:rPr>
        <w:t xml:space="preserve">Your </w:t>
      </w:r>
      <w:r>
        <w:rPr>
          <w:rFonts w:cstheme="minorHAnsi"/>
        </w:rPr>
        <w:t xml:space="preserve">Vice-Chancellor </w:t>
      </w:r>
      <w:r w:rsidR="008E40D5">
        <w:rPr>
          <w:rFonts w:cstheme="minorHAnsi"/>
        </w:rPr>
        <w:t>(</w:t>
      </w:r>
      <w:r>
        <w:rPr>
          <w:rFonts w:cstheme="minorHAnsi"/>
        </w:rPr>
        <w:t xml:space="preserve">or </w:t>
      </w:r>
      <w:r w:rsidR="008E40D5">
        <w:rPr>
          <w:rFonts w:cstheme="minorHAnsi"/>
        </w:rPr>
        <w:t xml:space="preserve">Your </w:t>
      </w:r>
      <w:r>
        <w:rPr>
          <w:rFonts w:cstheme="minorHAnsi"/>
        </w:rPr>
        <w:t xml:space="preserve">corporate head </w:t>
      </w:r>
      <w:r w:rsidR="008E40D5">
        <w:rPr>
          <w:rFonts w:cstheme="minorHAnsi"/>
        </w:rPr>
        <w:t xml:space="preserve">however described) </w:t>
      </w:r>
      <w:r>
        <w:rPr>
          <w:rFonts w:cstheme="minorHAnsi"/>
        </w:rPr>
        <w:t>or an officer nominated by that person.</w:t>
      </w:r>
    </w:p>
    <w:p w14:paraId="4979CCC4" w14:textId="779B81FD"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 xml:space="preserve">RMS </w:t>
      </w:r>
      <w:r>
        <w:rPr>
          <w:rFonts w:cstheme="minorHAnsi"/>
        </w:rPr>
        <w:t>means the online Research Management System.</w:t>
      </w:r>
    </w:p>
    <w:p w14:paraId="7AA140C4" w14:textId="4EE0331C" w:rsidR="009C50B9" w:rsidRPr="009C50B9" w:rsidRDefault="009C50B9" w:rsidP="00BA2755">
      <w:pPr>
        <w:pStyle w:val="ListParagraph"/>
        <w:numPr>
          <w:ilvl w:val="0"/>
          <w:numId w:val="118"/>
        </w:numPr>
        <w:tabs>
          <w:tab w:val="left" w:pos="6675"/>
        </w:tabs>
        <w:spacing w:after="0" w:line="276" w:lineRule="auto"/>
        <w:ind w:left="567" w:hanging="567"/>
        <w:contextualSpacing w:val="0"/>
        <w:rPr>
          <w:rFonts w:cstheme="minorHAnsi"/>
        </w:rPr>
      </w:pPr>
      <w:r w:rsidRPr="009C50B9">
        <w:rPr>
          <w:rFonts w:cstheme="minorHAnsi"/>
          <w:b/>
        </w:rPr>
        <w:t>Six-monthly Progress Report</w:t>
      </w:r>
      <w:r>
        <w:rPr>
          <w:rFonts w:cstheme="minorHAnsi"/>
        </w:rPr>
        <w:t xml:space="preserve"> means</w:t>
      </w:r>
      <w:r w:rsidR="007D4C0D" w:rsidRPr="007D4C0D">
        <w:rPr>
          <w:rFonts w:eastAsia="Calibri" w:cstheme="minorHAnsi"/>
        </w:rPr>
        <w:t xml:space="preserve"> </w:t>
      </w:r>
      <w:r w:rsidR="007D4C0D">
        <w:rPr>
          <w:rFonts w:eastAsia="Calibri" w:cstheme="minorHAnsi"/>
        </w:rPr>
        <w:t xml:space="preserve">the report described in </w:t>
      </w:r>
      <w:r w:rsidR="007D4C0D" w:rsidRPr="0039612E">
        <w:rPr>
          <w:rFonts w:eastAsia="Calibri" w:cstheme="minorHAnsi"/>
        </w:rPr>
        <w:t xml:space="preserve">clause </w:t>
      </w:r>
      <w:r w:rsidR="007D4C0D" w:rsidRPr="0099766F">
        <w:rPr>
          <w:rFonts w:eastAsia="Calibri" w:cstheme="minorHAnsi"/>
        </w:rPr>
        <w:t>A5.</w:t>
      </w:r>
      <w:r w:rsidR="0099766F" w:rsidRPr="0099766F">
        <w:rPr>
          <w:rFonts w:eastAsia="Calibri" w:cstheme="minorHAnsi"/>
        </w:rPr>
        <w:t>2</w:t>
      </w:r>
      <w:r w:rsidR="0099766F">
        <w:rPr>
          <w:rFonts w:eastAsia="Calibri" w:cstheme="minorHAnsi"/>
        </w:rPr>
        <w:t>.</w:t>
      </w:r>
    </w:p>
    <w:p w14:paraId="10238122" w14:textId="24A5E00A" w:rsidR="00D62485" w:rsidRPr="0099766F"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Special Condition</w:t>
      </w:r>
      <w:r>
        <w:rPr>
          <w:rFonts w:cstheme="minorHAnsi"/>
        </w:rPr>
        <w:t xml:space="preserve"> means a special condition specified in </w:t>
      </w:r>
      <w:r w:rsidR="001E2FD7">
        <w:rPr>
          <w:rFonts w:cstheme="minorHAnsi"/>
        </w:rPr>
        <w:t>the Grant Offer</w:t>
      </w:r>
      <w:r>
        <w:rPr>
          <w:rFonts w:cstheme="minorHAnsi"/>
        </w:rPr>
        <w:t xml:space="preserve"> which governs the use of the Grant provided by t</w:t>
      </w:r>
      <w:r w:rsidRPr="0099766F">
        <w:rPr>
          <w:rFonts w:cstheme="minorHAnsi"/>
        </w:rPr>
        <w:t xml:space="preserve">he </w:t>
      </w:r>
      <w:r w:rsidR="009C50B9" w:rsidRPr="0099766F">
        <w:rPr>
          <w:rStyle w:val="194Char"/>
          <w:rFonts w:eastAsiaTheme="majorEastAsia"/>
        </w:rPr>
        <w:t>ONI</w:t>
      </w:r>
      <w:r w:rsidRPr="0099766F">
        <w:rPr>
          <w:rFonts w:cstheme="minorHAnsi"/>
        </w:rPr>
        <w:t>.</w:t>
      </w:r>
    </w:p>
    <w:p w14:paraId="3D1DB99D" w14:textId="6A902680" w:rsidR="00D62485" w:rsidRPr="0099766F"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sidRPr="0099766F">
        <w:rPr>
          <w:rFonts w:cstheme="minorHAnsi"/>
          <w:b/>
        </w:rPr>
        <w:t>Specified Personnel</w:t>
      </w:r>
      <w:r w:rsidRPr="0099766F">
        <w:rPr>
          <w:rFonts w:cstheme="minorHAnsi"/>
        </w:rPr>
        <w:t xml:space="preserve"> means the</w:t>
      </w:r>
      <w:r w:rsidR="009D1A0A" w:rsidRPr="0099766F">
        <w:rPr>
          <w:rFonts w:cstheme="minorHAnsi"/>
        </w:rPr>
        <w:t xml:space="preserve"> Chief Investigator(s) and</w:t>
      </w:r>
      <w:r w:rsidR="009A603B" w:rsidRPr="0099766F">
        <w:rPr>
          <w:rFonts w:cstheme="minorHAnsi"/>
        </w:rPr>
        <w:t xml:space="preserve"> Partner Investigator(s) named in the </w:t>
      </w:r>
      <w:r w:rsidR="00DF4D09" w:rsidRPr="0099766F">
        <w:rPr>
          <w:rFonts w:cstheme="minorHAnsi"/>
        </w:rPr>
        <w:t>Grant Offer to perform the p</w:t>
      </w:r>
      <w:r w:rsidRPr="0099766F">
        <w:rPr>
          <w:rFonts w:cstheme="minorHAnsi"/>
        </w:rPr>
        <w:t xml:space="preserve">roject or as approved by the </w:t>
      </w:r>
      <w:r w:rsidR="009D1A0A" w:rsidRPr="0099766F">
        <w:rPr>
          <w:rStyle w:val="194Char"/>
          <w:rFonts w:eastAsiaTheme="majorEastAsia"/>
        </w:rPr>
        <w:t>ONI</w:t>
      </w:r>
      <w:r w:rsidRPr="0099766F">
        <w:rPr>
          <w:rFonts w:cstheme="minorHAnsi"/>
        </w:rPr>
        <w:t>.</w:t>
      </w:r>
    </w:p>
    <w:p w14:paraId="25B4E26F" w14:textId="3A6C974D" w:rsidR="00D62485" w:rsidRDefault="00D62485" w:rsidP="00BA2755">
      <w:pPr>
        <w:pStyle w:val="ListParagraph"/>
        <w:numPr>
          <w:ilvl w:val="0"/>
          <w:numId w:val="118"/>
        </w:numPr>
        <w:tabs>
          <w:tab w:val="left" w:pos="6675"/>
        </w:tabs>
        <w:spacing w:after="0" w:line="276" w:lineRule="auto"/>
        <w:ind w:left="567" w:hanging="567"/>
        <w:contextualSpacing w:val="0"/>
        <w:rPr>
          <w:rFonts w:eastAsia="Times New Roman" w:cstheme="minorHAnsi"/>
        </w:rPr>
      </w:pPr>
      <w:r>
        <w:rPr>
          <w:rFonts w:cstheme="minorHAnsi"/>
          <w:b/>
        </w:rPr>
        <w:t>Variation of Grant Agreement (</w:t>
      </w:r>
      <w:r w:rsidR="00B6785A">
        <w:rPr>
          <w:rFonts w:cstheme="minorHAnsi"/>
          <w:b/>
        </w:rPr>
        <w:t>variation</w:t>
      </w:r>
      <w:r>
        <w:rPr>
          <w:rFonts w:cstheme="minorHAnsi"/>
          <w:b/>
        </w:rPr>
        <w:t>)</w:t>
      </w:r>
      <w:r>
        <w:rPr>
          <w:rFonts w:cstheme="minorHAnsi"/>
        </w:rPr>
        <w:t xml:space="preserve"> means a request submitted </w:t>
      </w:r>
      <w:r w:rsidR="001E2FD7">
        <w:rPr>
          <w:rFonts w:cstheme="minorHAnsi"/>
        </w:rPr>
        <w:t>in RMS to agree to a change in the Grant Agreement.</w:t>
      </w:r>
    </w:p>
    <w:p w14:paraId="275F7C51" w14:textId="01415D60" w:rsidR="00D62485" w:rsidRPr="001D7C3A"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 xml:space="preserve">Working </w:t>
      </w:r>
      <w:proofErr w:type="gramStart"/>
      <w:r>
        <w:rPr>
          <w:rFonts w:cstheme="minorHAnsi"/>
          <w:b/>
        </w:rPr>
        <w:t>With</w:t>
      </w:r>
      <w:proofErr w:type="gramEnd"/>
      <w:r>
        <w:rPr>
          <w:rFonts w:cstheme="minorHAnsi"/>
          <w:b/>
        </w:rPr>
        <w:t xml:space="preserve"> Children Check</w:t>
      </w:r>
      <w:r w:rsidR="00744D20">
        <w:rPr>
          <w:rFonts w:cstheme="minorHAnsi"/>
          <w:b/>
        </w:rPr>
        <w:t>s</w:t>
      </w:r>
      <w:r>
        <w:rPr>
          <w:rFonts w:cstheme="minorHAnsi"/>
          <w:b/>
        </w:rPr>
        <w:t xml:space="preserve"> or WW</w:t>
      </w:r>
      <w:r w:rsidR="00642E8D">
        <w:rPr>
          <w:rFonts w:cstheme="minorHAnsi"/>
          <w:b/>
        </w:rPr>
        <w:t>C</w:t>
      </w:r>
      <w:r>
        <w:rPr>
          <w:rFonts w:cstheme="minorHAnsi"/>
          <w:b/>
        </w:rPr>
        <w:t>C</w:t>
      </w:r>
      <w:r>
        <w:rPr>
          <w:rFonts w:cstheme="minorHAnsi"/>
        </w:rPr>
        <w:t xml:space="preserve"> </w:t>
      </w:r>
      <w:r>
        <w:rPr>
          <w:lang w:val="en-US"/>
        </w:rPr>
        <w:t xml:space="preserve">means the process in place pursuant to </w:t>
      </w:r>
      <w:r w:rsidR="00744D20">
        <w:rPr>
          <w:lang w:val="en-US"/>
        </w:rPr>
        <w:t>r</w:t>
      </w:r>
      <w:r>
        <w:rPr>
          <w:lang w:val="en-US"/>
        </w:rPr>
        <w:t xml:space="preserve">elevant </w:t>
      </w:r>
      <w:r w:rsidR="00744D20">
        <w:rPr>
          <w:lang w:val="en-US"/>
        </w:rPr>
        <w:t>l</w:t>
      </w:r>
      <w:r>
        <w:rPr>
          <w:lang w:val="en-US"/>
        </w:rPr>
        <w:t>egislation to screen an individual for fitness to work with Children.</w:t>
      </w:r>
    </w:p>
    <w:p w14:paraId="7E9F77F1" w14:textId="2CC60420" w:rsidR="001D7C3A" w:rsidRPr="0099766F" w:rsidRDefault="001D7C3A" w:rsidP="00BA2755">
      <w:pPr>
        <w:pStyle w:val="ListParagraph"/>
        <w:numPr>
          <w:ilvl w:val="0"/>
          <w:numId w:val="118"/>
        </w:numPr>
        <w:tabs>
          <w:tab w:val="left" w:pos="6675"/>
        </w:tabs>
        <w:spacing w:after="0" w:line="276" w:lineRule="auto"/>
        <w:ind w:left="567" w:hanging="567"/>
        <w:contextualSpacing w:val="0"/>
        <w:rPr>
          <w:rFonts w:cstheme="minorHAnsi"/>
        </w:rPr>
      </w:pPr>
      <w:r w:rsidRPr="0099766F">
        <w:rPr>
          <w:b/>
          <w:lang w:val="en-US"/>
        </w:rPr>
        <w:t xml:space="preserve">We </w:t>
      </w:r>
      <w:proofErr w:type="gramStart"/>
      <w:r w:rsidRPr="0099766F">
        <w:rPr>
          <w:lang w:val="en-US"/>
        </w:rPr>
        <w:t>means</w:t>
      </w:r>
      <w:proofErr w:type="gramEnd"/>
      <w:r w:rsidRPr="0099766F">
        <w:rPr>
          <w:lang w:val="en-US"/>
        </w:rPr>
        <w:t xml:space="preserve"> the </w:t>
      </w:r>
      <w:r w:rsidR="00F5191A" w:rsidRPr="0099766F">
        <w:rPr>
          <w:lang w:val="en-US"/>
        </w:rPr>
        <w:t xml:space="preserve">Office of National Intelligence (ONI). ‘Us’ and ‘Our’ are also used in this context. </w:t>
      </w:r>
    </w:p>
    <w:p w14:paraId="397EAEBE" w14:textId="70475F1D" w:rsidR="00966F21" w:rsidRDefault="00966F21"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 xml:space="preserve">You </w:t>
      </w:r>
      <w:proofErr w:type="gramStart"/>
      <w:r>
        <w:rPr>
          <w:rFonts w:cstheme="minorHAnsi"/>
        </w:rPr>
        <w:t>means</w:t>
      </w:r>
      <w:proofErr w:type="gramEnd"/>
      <w:r>
        <w:rPr>
          <w:rFonts w:cstheme="minorHAnsi"/>
        </w:rPr>
        <w:t xml:space="preserve"> the</w:t>
      </w:r>
      <w:r w:rsidR="008E40D5" w:rsidRPr="008E40D5">
        <w:rPr>
          <w:rFonts w:cs="Arial"/>
        </w:rPr>
        <w:t xml:space="preserve"> </w:t>
      </w:r>
      <w:r w:rsidR="008E40D5">
        <w:rPr>
          <w:rFonts w:cs="Arial"/>
        </w:rPr>
        <w:t xml:space="preserve">party to this Agreement not being the Commonwealth. </w:t>
      </w:r>
    </w:p>
    <w:p w14:paraId="33C57845" w14:textId="36F3AB90" w:rsidR="004D2E13" w:rsidRPr="0024403D" w:rsidRDefault="004D2E13" w:rsidP="0024403D">
      <w:pPr>
        <w:ind w:left="851"/>
        <w:rPr>
          <w:rFonts w:eastAsiaTheme="majorEastAsia"/>
          <w:color w:val="2E74B5" w:themeColor="accent1" w:themeShade="BF"/>
          <w:sz w:val="26"/>
          <w:szCs w:val="26"/>
        </w:rPr>
      </w:pPr>
    </w:p>
    <w:sectPr w:rsidR="004D2E13" w:rsidRPr="0024403D" w:rsidSect="001E22F9">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C1B52" w14:textId="77777777" w:rsidR="00D220FD" w:rsidRDefault="00D220FD" w:rsidP="0056467A">
      <w:pPr>
        <w:spacing w:after="0" w:line="240" w:lineRule="auto"/>
      </w:pPr>
      <w:r>
        <w:separator/>
      </w:r>
    </w:p>
    <w:p w14:paraId="0A40E598" w14:textId="77777777" w:rsidR="00D220FD" w:rsidRDefault="00D220FD"/>
  </w:endnote>
  <w:endnote w:type="continuationSeparator" w:id="0">
    <w:p w14:paraId="0D36F150" w14:textId="77777777" w:rsidR="00D220FD" w:rsidRDefault="00D220FD" w:rsidP="0056467A">
      <w:pPr>
        <w:spacing w:after="0" w:line="240" w:lineRule="auto"/>
      </w:pPr>
      <w:r>
        <w:continuationSeparator/>
      </w:r>
    </w:p>
    <w:p w14:paraId="0FD43D8B" w14:textId="77777777" w:rsidR="00D220FD" w:rsidRDefault="00D220FD"/>
  </w:endnote>
  <w:endnote w:type="continuationNotice" w:id="1">
    <w:p w14:paraId="10DDC03B" w14:textId="77777777" w:rsidR="00D220FD" w:rsidRDefault="00D220FD">
      <w:pPr>
        <w:spacing w:after="0" w:line="240" w:lineRule="auto"/>
      </w:pPr>
    </w:p>
    <w:p w14:paraId="26243F4C" w14:textId="77777777" w:rsidR="00D220FD" w:rsidRDefault="00D2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467B" w14:textId="77777777" w:rsidR="00F96231" w:rsidRPr="00D51526" w:rsidRDefault="00F96231" w:rsidP="001E22F9">
    <w:pPr>
      <w:pStyle w:val="PlainText"/>
      <w:rPr>
        <w:rFonts w:ascii="Courier New" w:hAnsi="Courier New" w:cs="Courier New"/>
      </w:rPr>
    </w:pPr>
    <w:bookmarkStart w:id="0" w:name="TITUS1FooterEvenPages"/>
  </w:p>
  <w:bookmarkEnd w:id="0"/>
  <w:p w14:paraId="11D0ABC7" w14:textId="08C2834F" w:rsidR="00F96231" w:rsidRDefault="00F96231" w:rsidP="001E22F9">
    <w:pPr>
      <w:pStyle w:val="Footer"/>
      <w:pBdr>
        <w:top w:val="single" w:sz="4" w:space="1" w:color="auto"/>
      </w:pBdr>
      <w:tabs>
        <w:tab w:val="left" w:pos="3647"/>
      </w:tabs>
      <w:rPr>
        <w:b/>
        <w:sz w:val="18"/>
        <w:szCs w:val="18"/>
      </w:rPr>
    </w:pPr>
    <w:r>
      <w:rPr>
        <w:b/>
        <w:sz w:val="18"/>
        <w:szCs w:val="18"/>
      </w:rPr>
      <w:t>Discovery Program – Grant Agreement (2019)</w:t>
    </w:r>
  </w:p>
  <w:p w14:paraId="0D5AAF7D" w14:textId="77777777" w:rsidR="00F96231" w:rsidRDefault="00F96231" w:rsidP="001E22F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801809910"/>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6B0AF8BE" w14:textId="77777777" w:rsidR="00F96231" w:rsidRPr="00E772D9" w:rsidRDefault="00F96231" w:rsidP="001E22F9">
    <w:pPr>
      <w:pStyle w:val="Footer"/>
    </w:pPr>
  </w:p>
  <w:p w14:paraId="1EF582EB" w14:textId="77777777" w:rsidR="00F96231" w:rsidRDefault="00F96231" w:rsidP="001E22F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3D48" w14:textId="77777777" w:rsidR="00F96231" w:rsidRPr="001F0217" w:rsidRDefault="00F96231" w:rsidP="001E22F9">
    <w:pPr>
      <w:pStyle w:val="PlainText"/>
      <w:rPr>
        <w:rFonts w:ascii="Courier New" w:hAnsi="Courier New" w:cs="Courier New"/>
      </w:rPr>
    </w:pPr>
    <w:bookmarkStart w:id="176" w:name="TITUS4FooterEvenPages"/>
  </w:p>
  <w:bookmarkEnd w:id="176"/>
  <w:p w14:paraId="70F17ABD" w14:textId="05F921BA" w:rsidR="00F96231"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Execution Clauses</w:t>
    </w:r>
  </w:p>
  <w:p w14:paraId="7AFEAB01" w14:textId="77777777" w:rsidR="00F96231" w:rsidRDefault="00F96231" w:rsidP="001E22F9">
    <w:pPr>
      <w:rPr>
        <w:sz w:val="18"/>
        <w:szCs w:val="18"/>
      </w:rPr>
    </w:pPr>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r>
      <w:rPr>
        <w:sz w:val="18"/>
        <w:szCs w:val="18"/>
      </w:rPr>
      <w:t xml:space="preserve"> of 32</w:t>
    </w:r>
  </w:p>
  <w:p w14:paraId="16F3396E" w14:textId="593B540D" w:rsidR="00F96231" w:rsidRPr="00D520DF" w:rsidRDefault="00F96231" w:rsidP="001E22F9">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39609232</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5633" w14:textId="77777777" w:rsidR="00F96231" w:rsidRPr="00F71953" w:rsidRDefault="00F96231" w:rsidP="001E22F9">
    <w:pPr>
      <w:pStyle w:val="PlainText"/>
      <w:rPr>
        <w:rFonts w:ascii="Courier New" w:hAnsi="Courier New" w:cs="Courier New"/>
      </w:rPr>
    </w:pPr>
    <w:bookmarkStart w:id="177" w:name="TITUS4FooterPrimary"/>
  </w:p>
  <w:bookmarkEnd w:id="177"/>
  <w:p w14:paraId="29BC2FB9" w14:textId="570B373D" w:rsidR="00F96231"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Execution Clauses</w:t>
    </w:r>
  </w:p>
  <w:p w14:paraId="23E662B1" w14:textId="389160C6" w:rsidR="00F96231" w:rsidRDefault="00F96231">
    <w:pPr>
      <w:rPr>
        <w:sz w:val="18"/>
        <w:szCs w:val="18"/>
      </w:rPr>
    </w:pPr>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r>
      <w:rPr>
        <w:sz w:val="18"/>
        <w:szCs w:val="18"/>
      </w:rPr>
      <w:t xml:space="preserve"> of 32</w:t>
    </w:r>
  </w:p>
  <w:p w14:paraId="3C3A580F" w14:textId="2BF5E3E1" w:rsidR="00F96231" w:rsidRPr="00D520DF" w:rsidRDefault="00F96231" w:rsidP="00D520DF">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39609232</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262A" w14:textId="77777777" w:rsidR="00F96231" w:rsidRPr="00E963B3" w:rsidRDefault="00F96231" w:rsidP="001E22F9">
    <w:pPr>
      <w:pStyle w:val="PlainText"/>
      <w:rPr>
        <w:rFonts w:ascii="Courier New" w:hAnsi="Courier New" w:cs="Courier New"/>
      </w:rPr>
    </w:pPr>
    <w:bookmarkStart w:id="178" w:name="TITUS4FooterFirstPage"/>
  </w:p>
  <w:bookmarkEnd w:id="178"/>
  <w:p w14:paraId="60E602BE" w14:textId="0BEFCD3E" w:rsidR="00F96231"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Execution Clauses</w:t>
    </w:r>
  </w:p>
  <w:p w14:paraId="73041DF1" w14:textId="77777777" w:rsidR="00F96231" w:rsidRDefault="00F96231" w:rsidP="001E22F9">
    <w:pPr>
      <w:rPr>
        <w:sz w:val="18"/>
        <w:szCs w:val="18"/>
      </w:rPr>
    </w:pPr>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r>
      <w:rPr>
        <w:sz w:val="18"/>
        <w:szCs w:val="18"/>
      </w:rPr>
      <w:t xml:space="preserve"> of 32</w:t>
    </w:r>
  </w:p>
  <w:p w14:paraId="7FFDAE78" w14:textId="4DEF2ACD" w:rsidR="00F96231" w:rsidRPr="00D520DF" w:rsidRDefault="00F96231" w:rsidP="001E22F9">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39609232</w:t>
    </w:r>
    <w:r>
      <w:rPr>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6798" w14:textId="77777777" w:rsidR="00F96231" w:rsidRPr="001144DA" w:rsidRDefault="00F96231" w:rsidP="001E22F9">
    <w:pPr>
      <w:pStyle w:val="PlainText"/>
      <w:rPr>
        <w:rFonts w:ascii="Courier New" w:hAnsi="Courier New" w:cs="Courier New"/>
      </w:rPr>
    </w:pPr>
    <w:bookmarkStart w:id="180" w:name="TITUS5FooterEvenPages"/>
  </w:p>
  <w:bookmarkEnd w:id="180"/>
  <w:p w14:paraId="27B44D4B" w14:textId="6679A538" w:rsidR="00F96231" w:rsidRPr="00B94D8E"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Definitions</w:t>
    </w:r>
    <w:sdt>
      <w:sdtPr>
        <w:id w:val="1143088708"/>
        <w:docPartObj>
          <w:docPartGallery w:val="Page Numbers (Top of Page)"/>
          <w:docPartUnique/>
        </w:docPartObj>
      </w:sdtPr>
      <w:sdtEndPr/>
      <w:sdtContent>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r>
          <w:rPr>
            <w:sz w:val="18"/>
            <w:szCs w:val="18"/>
          </w:rPr>
          <w:t xml:space="preserve"> of 3</w:t>
        </w:r>
        <w:r w:rsidR="00656FD8">
          <w:rPr>
            <w:sz w:val="18"/>
            <w:szCs w:val="18"/>
          </w:rPr>
          <w:t>3</w:t>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B99F" w14:textId="77777777" w:rsidR="00F96231" w:rsidRPr="002E037C" w:rsidRDefault="00F96231" w:rsidP="001E22F9">
    <w:pPr>
      <w:pStyle w:val="PlainText"/>
      <w:rPr>
        <w:rFonts w:ascii="Courier New" w:hAnsi="Courier New" w:cs="Courier New"/>
      </w:rPr>
    </w:pPr>
    <w:bookmarkStart w:id="181" w:name="TITUS5FooterPrimary"/>
  </w:p>
  <w:bookmarkEnd w:id="181"/>
  <w:p w14:paraId="08D353FB" w14:textId="5AA02B0B" w:rsidR="00F96231" w:rsidRPr="00B94D8E"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Definitions</w:t>
    </w:r>
    <w:sdt>
      <w:sdtPr>
        <w:id w:val="1213236782"/>
        <w:docPartObj>
          <w:docPartGallery w:val="Page Numbers (Top of Page)"/>
          <w:docPartUnique/>
        </w:docPartObj>
      </w:sdtPr>
      <w:sdtEndPr/>
      <w:sdtContent>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r>
          <w:rPr>
            <w:sz w:val="18"/>
            <w:szCs w:val="18"/>
          </w:rPr>
          <w:t xml:space="preserve"> of 3</w:t>
        </w:r>
        <w:r w:rsidR="00656FD8">
          <w:rPr>
            <w:sz w:val="18"/>
            <w:szCs w:val="18"/>
          </w:rPr>
          <w:t>3</w:t>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6B5B" w14:textId="77777777" w:rsidR="00F96231" w:rsidRPr="00FF2D4A" w:rsidRDefault="00F96231" w:rsidP="001E22F9">
    <w:pPr>
      <w:pStyle w:val="PlainText"/>
      <w:rPr>
        <w:rFonts w:ascii="Courier New" w:hAnsi="Courier New" w:cs="Courier New"/>
      </w:rPr>
    </w:pPr>
    <w:bookmarkStart w:id="182" w:name="TITUS5FooterFirstPage"/>
  </w:p>
  <w:bookmarkEnd w:id="182"/>
  <w:p w14:paraId="653F1666" w14:textId="0F82E119" w:rsidR="00F96231" w:rsidRPr="00B94D8E"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Definitions</w:t>
    </w:r>
    <w:sdt>
      <w:sdtPr>
        <w:id w:val="-1222357023"/>
        <w:docPartObj>
          <w:docPartGallery w:val="Page Numbers (Top of Page)"/>
          <w:docPartUnique/>
        </w:docPartObj>
      </w:sdtPr>
      <w:sdtEndPr/>
      <w:sdtContent>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r>
          <w:rPr>
            <w:sz w:val="18"/>
            <w:szCs w:val="18"/>
          </w:rPr>
          <w:t xml:space="preserve"> of 32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BB74" w14:textId="77777777" w:rsidR="00F96231" w:rsidRPr="004E5BC2" w:rsidRDefault="00F96231" w:rsidP="001E22F9">
    <w:pPr>
      <w:pStyle w:val="PlainText"/>
      <w:rPr>
        <w:rFonts w:ascii="Courier New" w:hAnsi="Courier New" w:cs="Courier New"/>
      </w:rPr>
    </w:pPr>
    <w:bookmarkStart w:id="1" w:name="TITUS1FooterPrimary"/>
  </w:p>
  <w:bookmarkEnd w:id="1"/>
  <w:p w14:paraId="77E198CF" w14:textId="3DD5A9DD" w:rsidR="00F96231" w:rsidRDefault="00F96231" w:rsidP="001E22F9">
    <w:pPr>
      <w:pStyle w:val="Footer"/>
      <w:pBdr>
        <w:top w:val="single" w:sz="4" w:space="1" w:color="auto"/>
      </w:pBdr>
      <w:tabs>
        <w:tab w:val="left" w:pos="3647"/>
      </w:tabs>
      <w:rPr>
        <w:b/>
        <w:sz w:val="18"/>
        <w:szCs w:val="18"/>
      </w:rPr>
    </w:pPr>
    <w:r>
      <w:rPr>
        <w:b/>
        <w:sz w:val="18"/>
        <w:szCs w:val="18"/>
      </w:rPr>
      <w:t>Discovery Program – Grant Agreement (2019)</w:t>
    </w:r>
  </w:p>
  <w:p w14:paraId="24B02427" w14:textId="4B262ED9" w:rsidR="00F96231" w:rsidRDefault="00F96231" w:rsidP="00E772D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684358165"/>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0DBD1ED6" w14:textId="77777777" w:rsidR="00F96231" w:rsidRPr="00E772D9" w:rsidRDefault="00F96231" w:rsidP="00E772D9">
    <w:pPr>
      <w:pStyle w:val="Footer"/>
    </w:pPr>
  </w:p>
  <w:p w14:paraId="73A0DF83" w14:textId="77777777" w:rsidR="00F96231" w:rsidRDefault="00F962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3CBA" w14:textId="77777777" w:rsidR="00F96231" w:rsidRPr="005959CA" w:rsidRDefault="00F96231" w:rsidP="001E22F9">
    <w:pPr>
      <w:pStyle w:val="PlainText"/>
      <w:rPr>
        <w:rFonts w:ascii="Courier New" w:hAnsi="Courier New" w:cs="Courier New"/>
      </w:rPr>
    </w:pPr>
    <w:bookmarkStart w:id="2" w:name="TITUS1FooterFirstPage"/>
  </w:p>
  <w:bookmarkEnd w:id="2"/>
  <w:p w14:paraId="78022439" w14:textId="55E13A2F" w:rsidR="00F96231" w:rsidRDefault="00F96231" w:rsidP="001E22F9">
    <w:pPr>
      <w:pStyle w:val="Footer"/>
      <w:pBdr>
        <w:top w:val="single" w:sz="4" w:space="1" w:color="auto"/>
      </w:pBdr>
      <w:tabs>
        <w:tab w:val="left" w:pos="3647"/>
      </w:tabs>
      <w:rPr>
        <w:b/>
        <w:sz w:val="18"/>
        <w:szCs w:val="18"/>
      </w:rPr>
    </w:pPr>
    <w:r>
      <w:rPr>
        <w:b/>
        <w:sz w:val="18"/>
        <w:szCs w:val="18"/>
      </w:rPr>
      <w:t>Discovery Program – Grant Agreement (2019)</w:t>
    </w:r>
  </w:p>
  <w:p w14:paraId="053485D0" w14:textId="77777777" w:rsidR="00F96231" w:rsidRDefault="00F96231" w:rsidP="001E22F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1133556249"/>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4AFE2DA4" w14:textId="77777777" w:rsidR="00F96231" w:rsidRPr="00E772D9" w:rsidRDefault="00F96231" w:rsidP="001E22F9">
    <w:pPr>
      <w:pStyle w:val="Footer"/>
    </w:pPr>
  </w:p>
  <w:p w14:paraId="1429C572" w14:textId="77777777" w:rsidR="00F96231" w:rsidRDefault="00F96231" w:rsidP="001E22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8A94" w14:textId="77777777" w:rsidR="00F96231" w:rsidRPr="008A286A" w:rsidRDefault="00F96231" w:rsidP="001E22F9">
    <w:pPr>
      <w:pStyle w:val="PlainText"/>
      <w:rPr>
        <w:rFonts w:ascii="Courier New" w:hAnsi="Courier New" w:cs="Courier New"/>
      </w:rPr>
    </w:pPr>
    <w:bookmarkStart w:id="3" w:name="TITUS2FooterEvenPages"/>
  </w:p>
  <w:bookmarkEnd w:id="3"/>
  <w:p w14:paraId="487A1492" w14:textId="112B01F2" w:rsidR="00F96231" w:rsidRPr="00897050"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Program</w:t>
    </w:r>
  </w:p>
  <w:p w14:paraId="0E73F97D" w14:textId="77777777" w:rsidR="00F96231" w:rsidRDefault="00F96231" w:rsidP="001E22F9">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34</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6156" w14:textId="77777777" w:rsidR="00F96231" w:rsidRPr="004365FC" w:rsidRDefault="00F96231" w:rsidP="001E22F9">
    <w:pPr>
      <w:pStyle w:val="PlainText"/>
      <w:rPr>
        <w:rFonts w:ascii="Courier New" w:hAnsi="Courier New" w:cs="Courier New"/>
      </w:rPr>
    </w:pPr>
    <w:bookmarkStart w:id="4" w:name="TITUS2FooterPrimary"/>
  </w:p>
  <w:bookmarkEnd w:id="4"/>
  <w:p w14:paraId="12ECCFB2" w14:textId="5660A365" w:rsidR="00F96231" w:rsidRPr="00897050"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Program</w:t>
    </w:r>
  </w:p>
  <w:p w14:paraId="3B9F95C0" w14:textId="72FD85FF" w:rsidR="00F96231" w:rsidRDefault="00F96231">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34</w:t>
    </w:r>
    <w:r>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816A" w14:textId="77777777" w:rsidR="00F96231" w:rsidRPr="00A54D67" w:rsidRDefault="00F96231" w:rsidP="001E22F9">
    <w:pPr>
      <w:pStyle w:val="PlainText"/>
      <w:rPr>
        <w:rFonts w:ascii="Courier New" w:hAnsi="Courier New" w:cs="Courier New"/>
      </w:rPr>
    </w:pPr>
    <w:bookmarkStart w:id="5" w:name="TITUS2FooterFirstPage"/>
  </w:p>
  <w:bookmarkEnd w:id="5"/>
  <w:p w14:paraId="0F362A59" w14:textId="04549BC3" w:rsidR="00F96231" w:rsidRPr="00897050"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Program</w:t>
    </w:r>
  </w:p>
  <w:p w14:paraId="2C035CE5" w14:textId="77777777" w:rsidR="00F96231" w:rsidRDefault="00F96231" w:rsidP="001E22F9">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34</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6EB4" w14:textId="77777777" w:rsidR="00F96231" w:rsidRPr="00082B6A" w:rsidRDefault="00F96231" w:rsidP="001E22F9">
    <w:pPr>
      <w:pStyle w:val="PlainText"/>
      <w:rPr>
        <w:rFonts w:ascii="Courier New" w:hAnsi="Courier New" w:cs="Courier New"/>
      </w:rPr>
    </w:pPr>
    <w:bookmarkStart w:id="38" w:name="TITUS3FooterEvenPages"/>
  </w:p>
  <w:bookmarkEnd w:id="38"/>
  <w:p w14:paraId="68765680" w14:textId="4BA22ECB" w:rsidR="00F96231" w:rsidRDefault="00F96231" w:rsidP="001E22F9">
    <w:pPr>
      <w:pStyle w:val="Footer"/>
      <w:pBdr>
        <w:top w:val="single" w:sz="4" w:space="1" w:color="auto"/>
      </w:pBdr>
      <w:tabs>
        <w:tab w:val="left" w:pos="3647"/>
      </w:tabs>
      <w:rPr>
        <w:b/>
        <w:sz w:val="18"/>
        <w:szCs w:val="18"/>
      </w:rPr>
    </w:pPr>
    <w:r>
      <w:rPr>
        <w:b/>
        <w:sz w:val="18"/>
        <w:szCs w:val="18"/>
      </w:rPr>
      <w:t>Part A – National Intelligence and Security Discovery Research Grants – Grant Details</w:t>
    </w:r>
  </w:p>
  <w:p w14:paraId="1EE16955" w14:textId="6C13A626" w:rsidR="00F96231" w:rsidRDefault="00F96231" w:rsidP="001E22F9">
    <w:pPr>
      <w:tabs>
        <w:tab w:val="left" w:pos="7655"/>
      </w:tabs>
    </w:pPr>
    <w:r>
      <w:rPr>
        <w:b/>
        <w:sz w:val="18"/>
        <w:szCs w:val="18"/>
      </w:rPr>
      <w:t>Office of National Intelligence</w:t>
    </w:r>
    <w:r>
      <w:rPr>
        <w:b/>
        <w:sz w:val="18"/>
        <w:szCs w:val="18"/>
      </w:rPr>
      <w:tab/>
    </w:r>
    <w:r>
      <w:rPr>
        <w:b/>
        <w:sz w:val="18"/>
        <w:szCs w:val="18"/>
      </w:rPr>
      <w:tab/>
    </w:r>
    <w:sdt>
      <w:sdtPr>
        <w:id w:val="-627162894"/>
        <w:docPartObj>
          <w:docPartGallery w:val="Page Numbers (Top of Page)"/>
          <w:docPartUnique/>
        </w:docPartObj>
      </w:sdtPr>
      <w:sdtEndPr/>
      <w:sdtContent>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13</w:t>
        </w:r>
        <w:r>
          <w:rPr>
            <w:sz w:val="18"/>
            <w:szCs w:val="18"/>
          </w:rPr>
          <w:fldChar w:fldCharType="end"/>
        </w:r>
        <w:r>
          <w:rPr>
            <w:sz w:val="18"/>
            <w:szCs w:val="18"/>
          </w:rPr>
          <w:t xml:space="preserve"> of </w:t>
        </w:r>
        <w:r w:rsidR="00656FD8">
          <w:rPr>
            <w:sz w:val="18"/>
            <w:szCs w:val="18"/>
          </w:rPr>
          <w:t>33</w:t>
        </w:r>
      </w:sdtContent>
    </w:sdt>
  </w:p>
  <w:p w14:paraId="4892ACE2" w14:textId="0BEEDEAD" w:rsidR="00F96231" w:rsidRPr="00D520DF" w:rsidRDefault="00F96231" w:rsidP="001E22F9">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39609232</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4D2F" w14:textId="77777777" w:rsidR="00F96231" w:rsidRPr="001C0856" w:rsidRDefault="00F96231" w:rsidP="001E22F9">
    <w:pPr>
      <w:pStyle w:val="PlainText"/>
      <w:rPr>
        <w:rFonts w:ascii="Courier New" w:hAnsi="Courier New" w:cs="Courier New"/>
      </w:rPr>
    </w:pPr>
    <w:bookmarkStart w:id="39" w:name="TITUS3FooterPrimary"/>
  </w:p>
  <w:bookmarkEnd w:id="39"/>
  <w:p w14:paraId="678D28CB" w14:textId="61266B9F" w:rsidR="00F96231" w:rsidRDefault="00F96231" w:rsidP="001E22F9">
    <w:pPr>
      <w:pStyle w:val="Footer"/>
      <w:pBdr>
        <w:top w:val="single" w:sz="4" w:space="1" w:color="auto"/>
      </w:pBdr>
      <w:tabs>
        <w:tab w:val="left" w:pos="3647"/>
      </w:tabs>
      <w:rPr>
        <w:b/>
        <w:sz w:val="18"/>
        <w:szCs w:val="18"/>
      </w:rPr>
    </w:pPr>
    <w:r>
      <w:rPr>
        <w:b/>
        <w:sz w:val="18"/>
        <w:szCs w:val="18"/>
      </w:rPr>
      <w:t>Part A – National Intelligence and Security Discovery Research Grants – Grant Details</w:t>
    </w:r>
  </w:p>
  <w:p w14:paraId="589D7544" w14:textId="612432B9" w:rsidR="00F96231" w:rsidRDefault="00F96231" w:rsidP="00B93B88">
    <w:pPr>
      <w:tabs>
        <w:tab w:val="left" w:pos="7655"/>
      </w:tabs>
    </w:pPr>
    <w:r>
      <w:rPr>
        <w:b/>
        <w:sz w:val="18"/>
        <w:szCs w:val="18"/>
      </w:rPr>
      <w:t>Office of National Intelligence</w:t>
    </w:r>
    <w:r>
      <w:rPr>
        <w:b/>
        <w:sz w:val="18"/>
        <w:szCs w:val="18"/>
      </w:rPr>
      <w:tab/>
    </w:r>
    <w:r>
      <w:rPr>
        <w:b/>
        <w:sz w:val="18"/>
        <w:szCs w:val="18"/>
      </w:rPr>
      <w:tab/>
    </w:r>
    <w:sdt>
      <w:sdtPr>
        <w:id w:val="-1076667659"/>
        <w:docPartObj>
          <w:docPartGallery w:val="Page Numbers (Top of Page)"/>
          <w:docPartUnique/>
        </w:docPartObj>
      </w:sdtPr>
      <w:sdtEndPr/>
      <w:sdtContent>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13</w:t>
        </w:r>
        <w:r>
          <w:rPr>
            <w:sz w:val="18"/>
            <w:szCs w:val="18"/>
          </w:rPr>
          <w:fldChar w:fldCharType="end"/>
        </w:r>
        <w:r>
          <w:rPr>
            <w:sz w:val="18"/>
            <w:szCs w:val="18"/>
          </w:rPr>
          <w:t xml:space="preserve"> of 32</w:t>
        </w:r>
      </w:sdtContent>
    </w:sdt>
  </w:p>
  <w:p w14:paraId="44BAD4B9" w14:textId="0DB88DCE" w:rsidR="00F96231" w:rsidRPr="00D520DF" w:rsidRDefault="00F96231" w:rsidP="00D520DF">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39609232</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C28A" w14:textId="77777777" w:rsidR="00F96231" w:rsidRPr="009D169B" w:rsidRDefault="00F96231" w:rsidP="001E22F9">
    <w:pPr>
      <w:pStyle w:val="PlainText"/>
      <w:rPr>
        <w:rFonts w:ascii="Courier New" w:hAnsi="Courier New" w:cs="Courier New"/>
      </w:rPr>
    </w:pPr>
    <w:bookmarkStart w:id="40" w:name="TITUS3FooterFirstPage"/>
  </w:p>
  <w:bookmarkEnd w:id="40"/>
  <w:p w14:paraId="4B1BB89C" w14:textId="2F395E0A" w:rsidR="00F96231" w:rsidRDefault="00F96231" w:rsidP="001E22F9">
    <w:pPr>
      <w:pStyle w:val="Footer"/>
      <w:pBdr>
        <w:top w:val="single" w:sz="4" w:space="1" w:color="auto"/>
      </w:pBdr>
      <w:tabs>
        <w:tab w:val="left" w:pos="3647"/>
      </w:tabs>
      <w:rPr>
        <w:b/>
        <w:sz w:val="18"/>
        <w:szCs w:val="18"/>
      </w:rPr>
    </w:pPr>
    <w:r>
      <w:rPr>
        <w:b/>
        <w:sz w:val="18"/>
        <w:szCs w:val="18"/>
      </w:rPr>
      <w:t>Part A – National Intelligence and Security Discovery Research Grants – Grant Details</w:t>
    </w:r>
  </w:p>
  <w:p w14:paraId="0EB20694" w14:textId="028426CD" w:rsidR="00F96231" w:rsidRPr="00656FD8" w:rsidRDefault="00F96231" w:rsidP="00656FD8">
    <w:pPr>
      <w:tabs>
        <w:tab w:val="left" w:pos="7655"/>
      </w:tabs>
    </w:pPr>
    <w:r>
      <w:rPr>
        <w:b/>
        <w:sz w:val="18"/>
        <w:szCs w:val="18"/>
      </w:rPr>
      <w:t>Office of National Intelligence</w:t>
    </w:r>
    <w:r>
      <w:rPr>
        <w:b/>
        <w:sz w:val="18"/>
        <w:szCs w:val="18"/>
      </w:rPr>
      <w:tab/>
    </w:r>
    <w:r>
      <w:rPr>
        <w:b/>
        <w:sz w:val="18"/>
        <w:szCs w:val="18"/>
      </w:rPr>
      <w:tab/>
    </w:r>
    <w:sdt>
      <w:sdtPr>
        <w:id w:val="-1991712469"/>
        <w:docPartObj>
          <w:docPartGallery w:val="Page Numbers (Top of Page)"/>
          <w:docPartUnique/>
        </w:docPartObj>
      </w:sdtPr>
      <w:sdtEndPr/>
      <w:sdtContent>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13</w:t>
        </w:r>
        <w:r>
          <w:rPr>
            <w:sz w:val="18"/>
            <w:szCs w:val="18"/>
          </w:rPr>
          <w:fldChar w:fldCharType="end"/>
        </w:r>
        <w:r>
          <w:rPr>
            <w:sz w:val="18"/>
            <w:szCs w:val="18"/>
          </w:rPr>
          <w:t xml:space="preserve"> of 3</w:t>
        </w:r>
        <w:r w:rsidR="00656FD8">
          <w:rPr>
            <w:sz w:val="18"/>
            <w:szCs w:val="18"/>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EE774" w14:textId="77777777" w:rsidR="00D220FD" w:rsidRDefault="00D220FD" w:rsidP="0056467A">
      <w:pPr>
        <w:spacing w:after="0" w:line="240" w:lineRule="auto"/>
      </w:pPr>
      <w:r>
        <w:separator/>
      </w:r>
    </w:p>
    <w:p w14:paraId="48323930" w14:textId="77777777" w:rsidR="00D220FD" w:rsidRDefault="00D220FD"/>
  </w:footnote>
  <w:footnote w:type="continuationSeparator" w:id="0">
    <w:p w14:paraId="3517FA61" w14:textId="77777777" w:rsidR="00D220FD" w:rsidRDefault="00D220FD" w:rsidP="0056467A">
      <w:pPr>
        <w:spacing w:after="0" w:line="240" w:lineRule="auto"/>
      </w:pPr>
      <w:r>
        <w:continuationSeparator/>
      </w:r>
    </w:p>
    <w:p w14:paraId="73ED37C6" w14:textId="77777777" w:rsidR="00D220FD" w:rsidRDefault="00D220FD"/>
  </w:footnote>
  <w:footnote w:type="continuationNotice" w:id="1">
    <w:p w14:paraId="7B15E1CA" w14:textId="77777777" w:rsidR="00D220FD" w:rsidRDefault="00D220FD">
      <w:pPr>
        <w:spacing w:after="0" w:line="240" w:lineRule="auto"/>
      </w:pPr>
    </w:p>
    <w:p w14:paraId="1183EC1C" w14:textId="77777777" w:rsidR="00D220FD" w:rsidRDefault="00D22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644C" w14:textId="4A1DAB77" w:rsidR="00F96231" w:rsidRDefault="00F96231" w:rsidP="001E22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164D" w14:textId="5688529F" w:rsidR="00F96231" w:rsidRDefault="00F96231" w:rsidP="001E22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41F6" w14:textId="50169EEC" w:rsidR="00F96231" w:rsidRDefault="00F96231" w:rsidP="001E22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CA92" w14:textId="4ABB469B" w:rsidR="00F96231" w:rsidRDefault="00F96231" w:rsidP="001E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11F9" w14:textId="31EB94EC" w:rsidR="00F96231" w:rsidRDefault="00F96231" w:rsidP="001E2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6942" w14:textId="787F27AB" w:rsidR="00F96231" w:rsidRDefault="00F96231" w:rsidP="001E22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68" w14:textId="2D8B7267" w:rsidR="00F96231" w:rsidRDefault="00F96231" w:rsidP="001E22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54BC" w14:textId="65E51049" w:rsidR="00F96231" w:rsidRDefault="00F96231" w:rsidP="001E22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4BD4" w14:textId="23D08A0D" w:rsidR="00F96231" w:rsidRDefault="00F96231" w:rsidP="001E2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E1FF" w14:textId="2D38A213" w:rsidR="00F96231" w:rsidRDefault="00F96231" w:rsidP="001E22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4582" w14:textId="78018E90" w:rsidR="00F96231" w:rsidRDefault="00F96231" w:rsidP="001E22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894C" w14:textId="2FA475B0" w:rsidR="00F96231" w:rsidRDefault="00F96231" w:rsidP="001E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EA1"/>
    <w:multiLevelType w:val="hybridMultilevel"/>
    <w:tmpl w:val="8EC0BD28"/>
    <w:lvl w:ilvl="0" w:tplc="5D2A7720">
      <w:start w:val="1"/>
      <w:numFmt w:val="decimal"/>
      <w:lvlText w:val="5.%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1" w15:restartNumberingAfterBreak="0">
    <w:nsid w:val="00B139DC"/>
    <w:multiLevelType w:val="hybridMultilevel"/>
    <w:tmpl w:val="6310DD86"/>
    <w:lvl w:ilvl="0" w:tplc="20860CA6">
      <w:start w:val="1"/>
      <w:numFmt w:val="lowerLetter"/>
      <w:pStyle w:val="Style7"/>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2007354"/>
    <w:multiLevelType w:val="hybridMultilevel"/>
    <w:tmpl w:val="4AF03C0A"/>
    <w:lvl w:ilvl="0" w:tplc="133414E8">
      <w:start w:val="1"/>
      <w:numFmt w:val="decimal"/>
      <w:lvlText w:val="35.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2B86944"/>
    <w:multiLevelType w:val="hybridMultilevel"/>
    <w:tmpl w:val="707A8166"/>
    <w:lvl w:ilvl="0" w:tplc="AA54E448">
      <w:start w:val="1"/>
      <w:numFmt w:val="decimal"/>
      <w:lvlText w:val="12.%1"/>
      <w:lvlJc w:val="left"/>
      <w:pPr>
        <w:ind w:left="928" w:hanging="360"/>
      </w:pPr>
      <w:rPr>
        <w:rFonts w:hint="default"/>
        <w:b w:val="0"/>
        <w:sz w:val="22"/>
        <w:szCs w:val="22"/>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03824DB6"/>
    <w:multiLevelType w:val="hybridMultilevel"/>
    <w:tmpl w:val="69E049EE"/>
    <w:lvl w:ilvl="0" w:tplc="B7D2821A">
      <w:start w:val="1"/>
      <w:numFmt w:val="decimal"/>
      <w:pStyle w:val="A51"/>
      <w:lvlText w:val="A5.%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408584B"/>
    <w:multiLevelType w:val="hybridMultilevel"/>
    <w:tmpl w:val="672C8348"/>
    <w:lvl w:ilvl="0" w:tplc="BFB2B320">
      <w:start w:val="1"/>
      <w:numFmt w:val="decimal"/>
      <w:pStyle w:val="C11"/>
      <w:lvlText w:val="C1.%1"/>
      <w:lvlJc w:val="left"/>
      <w:pPr>
        <w:ind w:left="796" w:hanging="360"/>
      </w:pPr>
      <w:rPr>
        <w:rFonts w:hint="default"/>
        <w:b w:val="0"/>
      </w:rPr>
    </w:lvl>
    <w:lvl w:ilvl="1" w:tplc="0C090019" w:tentative="1">
      <w:start w:val="1"/>
      <w:numFmt w:val="lowerLetter"/>
      <w:lvlText w:val="%2."/>
      <w:lvlJc w:val="left"/>
      <w:pPr>
        <w:ind w:left="1516" w:hanging="360"/>
      </w:pPr>
    </w:lvl>
    <w:lvl w:ilvl="2" w:tplc="0C09001B">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6" w15:restartNumberingAfterBreak="0">
    <w:nsid w:val="04456EBE"/>
    <w:multiLevelType w:val="hybridMultilevel"/>
    <w:tmpl w:val="A78631A2"/>
    <w:lvl w:ilvl="0" w:tplc="6EBED016">
      <w:start w:val="1"/>
      <w:numFmt w:val="decimal"/>
      <w:pStyle w:val="Style55"/>
      <w:lvlText w:val="5.5.%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4D47ABE"/>
    <w:multiLevelType w:val="hybridMultilevel"/>
    <w:tmpl w:val="776CFF64"/>
    <w:lvl w:ilvl="0" w:tplc="27DA18D8">
      <w:start w:val="1"/>
      <w:numFmt w:val="decimal"/>
      <w:pStyle w:val="A231"/>
      <w:lvlText w:val="A2.3.%1"/>
      <w:lvlJc w:val="left"/>
      <w:pPr>
        <w:ind w:left="644"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060C37D8"/>
    <w:multiLevelType w:val="hybridMultilevel"/>
    <w:tmpl w:val="FE70D188"/>
    <w:lvl w:ilvl="0" w:tplc="EB280694">
      <w:start w:val="1"/>
      <w:numFmt w:val="decimal"/>
      <w:pStyle w:val="A521"/>
      <w:lvlText w:val="A5.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6372B26"/>
    <w:multiLevelType w:val="hybridMultilevel"/>
    <w:tmpl w:val="1BBA03C0"/>
    <w:lvl w:ilvl="0" w:tplc="3728687E">
      <w:start w:val="1"/>
      <w:numFmt w:val="decimal"/>
      <w:pStyle w:val="B51"/>
      <w:lvlText w:val="B5.%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06675F54"/>
    <w:multiLevelType w:val="hybridMultilevel"/>
    <w:tmpl w:val="146E1F4E"/>
    <w:lvl w:ilvl="0" w:tplc="518CEEFC">
      <w:start w:val="1"/>
      <w:numFmt w:val="decimal"/>
      <w:pStyle w:val="Style12"/>
      <w:lvlText w:val="H6.%1."/>
      <w:lvlJc w:val="left"/>
      <w:pPr>
        <w:ind w:left="122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7F65"/>
    <w:multiLevelType w:val="hybridMultilevel"/>
    <w:tmpl w:val="AC18ABF6"/>
    <w:lvl w:ilvl="0" w:tplc="26AE4EF0">
      <w:start w:val="1"/>
      <w:numFmt w:val="decimal"/>
      <w:lvlText w:val="20.%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0BD94238"/>
    <w:multiLevelType w:val="hybridMultilevel"/>
    <w:tmpl w:val="3F341706"/>
    <w:lvl w:ilvl="0" w:tplc="FDEAB6EC">
      <w:start w:val="1"/>
      <w:numFmt w:val="decimal"/>
      <w:pStyle w:val="F31"/>
      <w:lvlText w:val="F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ED1DB9"/>
    <w:multiLevelType w:val="hybridMultilevel"/>
    <w:tmpl w:val="FC56F48E"/>
    <w:lvl w:ilvl="0" w:tplc="939EB87A">
      <w:start w:val="1"/>
      <w:numFmt w:val="decimal"/>
      <w:pStyle w:val="PartBheadings"/>
      <w:lvlText w:val="B%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E4E74E0"/>
    <w:multiLevelType w:val="hybridMultilevel"/>
    <w:tmpl w:val="74148BFE"/>
    <w:lvl w:ilvl="0" w:tplc="7180AC24">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206E94"/>
    <w:multiLevelType w:val="hybridMultilevel"/>
    <w:tmpl w:val="CC50D8A0"/>
    <w:lvl w:ilvl="0" w:tplc="D0F87998">
      <w:start w:val="1"/>
      <w:numFmt w:val="decimal"/>
      <w:pStyle w:val="A261"/>
      <w:lvlText w:val="A2.6.%1"/>
      <w:lvlJc w:val="left"/>
      <w:pPr>
        <w:ind w:left="1862" w:hanging="360"/>
      </w:pPr>
      <w:rPr>
        <w:rFonts w:hint="default"/>
      </w:rPr>
    </w:lvl>
    <w:lvl w:ilvl="1" w:tplc="0C090019" w:tentative="1">
      <w:start w:val="1"/>
      <w:numFmt w:val="lowerLetter"/>
      <w:lvlText w:val="%2."/>
      <w:lvlJc w:val="left"/>
      <w:pPr>
        <w:ind w:left="2582" w:hanging="360"/>
      </w:pPr>
    </w:lvl>
    <w:lvl w:ilvl="2" w:tplc="0C09001B" w:tentative="1">
      <w:start w:val="1"/>
      <w:numFmt w:val="lowerRoman"/>
      <w:lvlText w:val="%3."/>
      <w:lvlJc w:val="right"/>
      <w:pPr>
        <w:ind w:left="3302" w:hanging="180"/>
      </w:pPr>
    </w:lvl>
    <w:lvl w:ilvl="3" w:tplc="0C09000F" w:tentative="1">
      <w:start w:val="1"/>
      <w:numFmt w:val="decimal"/>
      <w:lvlText w:val="%4."/>
      <w:lvlJc w:val="left"/>
      <w:pPr>
        <w:ind w:left="4022" w:hanging="360"/>
      </w:pPr>
    </w:lvl>
    <w:lvl w:ilvl="4" w:tplc="0C090019" w:tentative="1">
      <w:start w:val="1"/>
      <w:numFmt w:val="lowerLetter"/>
      <w:lvlText w:val="%5."/>
      <w:lvlJc w:val="left"/>
      <w:pPr>
        <w:ind w:left="4742" w:hanging="360"/>
      </w:pPr>
    </w:lvl>
    <w:lvl w:ilvl="5" w:tplc="0C09001B" w:tentative="1">
      <w:start w:val="1"/>
      <w:numFmt w:val="lowerRoman"/>
      <w:lvlText w:val="%6."/>
      <w:lvlJc w:val="right"/>
      <w:pPr>
        <w:ind w:left="5462" w:hanging="180"/>
      </w:pPr>
    </w:lvl>
    <w:lvl w:ilvl="6" w:tplc="0C09000F" w:tentative="1">
      <w:start w:val="1"/>
      <w:numFmt w:val="decimal"/>
      <w:lvlText w:val="%7."/>
      <w:lvlJc w:val="left"/>
      <w:pPr>
        <w:ind w:left="6182" w:hanging="360"/>
      </w:pPr>
    </w:lvl>
    <w:lvl w:ilvl="7" w:tplc="0C090019" w:tentative="1">
      <w:start w:val="1"/>
      <w:numFmt w:val="lowerLetter"/>
      <w:lvlText w:val="%8."/>
      <w:lvlJc w:val="left"/>
      <w:pPr>
        <w:ind w:left="6902" w:hanging="360"/>
      </w:pPr>
    </w:lvl>
    <w:lvl w:ilvl="8" w:tplc="0C09001B" w:tentative="1">
      <w:start w:val="1"/>
      <w:numFmt w:val="lowerRoman"/>
      <w:lvlText w:val="%9."/>
      <w:lvlJc w:val="right"/>
      <w:pPr>
        <w:ind w:left="7622" w:hanging="180"/>
      </w:pPr>
    </w:lvl>
  </w:abstractNum>
  <w:abstractNum w:abstractNumId="16" w15:restartNumberingAfterBreak="0">
    <w:nsid w:val="0F973CE3"/>
    <w:multiLevelType w:val="hybridMultilevel"/>
    <w:tmpl w:val="91946B2C"/>
    <w:lvl w:ilvl="0" w:tplc="BFD014E2">
      <w:start w:val="1"/>
      <w:numFmt w:val="decimal"/>
      <w:pStyle w:val="A21"/>
      <w:lvlText w:val="A1.%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0FBB2B85"/>
    <w:multiLevelType w:val="hybridMultilevel"/>
    <w:tmpl w:val="976A258E"/>
    <w:lvl w:ilvl="0" w:tplc="BABAF436">
      <w:start w:val="1"/>
      <w:numFmt w:val="lowerLetter"/>
      <w:lvlText w:val="(%1)"/>
      <w:lvlJc w:val="left"/>
      <w:pPr>
        <w:ind w:left="1571" w:hanging="360"/>
      </w:pPr>
      <w:rPr>
        <w:rFonts w:hint="default"/>
        <w:color w:val="auto"/>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00D6FE8"/>
    <w:multiLevelType w:val="hybridMultilevel"/>
    <w:tmpl w:val="8124B474"/>
    <w:lvl w:ilvl="0" w:tplc="523EAA76">
      <w:start w:val="1"/>
      <w:numFmt w:val="decimal"/>
      <w:pStyle w:val="A311"/>
      <w:lvlText w:val="A3.1.%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0541443"/>
    <w:multiLevelType w:val="hybridMultilevel"/>
    <w:tmpl w:val="2BA6DBC4"/>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10D74729"/>
    <w:multiLevelType w:val="hybridMultilevel"/>
    <w:tmpl w:val="AF224B02"/>
    <w:lvl w:ilvl="0" w:tplc="1E60C0D0">
      <w:start w:val="1"/>
      <w:numFmt w:val="decimal"/>
      <w:pStyle w:val="F221"/>
      <w:lvlText w:val="F2.2.%1"/>
      <w:lvlJc w:val="left"/>
      <w:pPr>
        <w:ind w:left="3220" w:hanging="360"/>
      </w:pPr>
      <w:rPr>
        <w:rFonts w:hint="default"/>
        <w:b/>
      </w:rPr>
    </w:lvl>
    <w:lvl w:ilvl="1" w:tplc="0C090019" w:tentative="1">
      <w:start w:val="1"/>
      <w:numFmt w:val="lowerLetter"/>
      <w:lvlText w:val="%2."/>
      <w:lvlJc w:val="left"/>
      <w:pPr>
        <w:ind w:left="3940" w:hanging="360"/>
      </w:pPr>
    </w:lvl>
    <w:lvl w:ilvl="2" w:tplc="0C09001B" w:tentative="1">
      <w:start w:val="1"/>
      <w:numFmt w:val="lowerRoman"/>
      <w:lvlText w:val="%3."/>
      <w:lvlJc w:val="right"/>
      <w:pPr>
        <w:ind w:left="4660" w:hanging="180"/>
      </w:pPr>
    </w:lvl>
    <w:lvl w:ilvl="3" w:tplc="0C09000F" w:tentative="1">
      <w:start w:val="1"/>
      <w:numFmt w:val="decimal"/>
      <w:lvlText w:val="%4."/>
      <w:lvlJc w:val="left"/>
      <w:pPr>
        <w:ind w:left="5380" w:hanging="360"/>
      </w:pPr>
    </w:lvl>
    <w:lvl w:ilvl="4" w:tplc="0C090019" w:tentative="1">
      <w:start w:val="1"/>
      <w:numFmt w:val="lowerLetter"/>
      <w:lvlText w:val="%5."/>
      <w:lvlJc w:val="left"/>
      <w:pPr>
        <w:ind w:left="6100" w:hanging="360"/>
      </w:pPr>
    </w:lvl>
    <w:lvl w:ilvl="5" w:tplc="0C09001B" w:tentative="1">
      <w:start w:val="1"/>
      <w:numFmt w:val="lowerRoman"/>
      <w:lvlText w:val="%6."/>
      <w:lvlJc w:val="right"/>
      <w:pPr>
        <w:ind w:left="6820" w:hanging="180"/>
      </w:pPr>
    </w:lvl>
    <w:lvl w:ilvl="6" w:tplc="0C09000F" w:tentative="1">
      <w:start w:val="1"/>
      <w:numFmt w:val="decimal"/>
      <w:lvlText w:val="%7."/>
      <w:lvlJc w:val="left"/>
      <w:pPr>
        <w:ind w:left="7540" w:hanging="360"/>
      </w:pPr>
    </w:lvl>
    <w:lvl w:ilvl="7" w:tplc="0C090019" w:tentative="1">
      <w:start w:val="1"/>
      <w:numFmt w:val="lowerLetter"/>
      <w:lvlText w:val="%8."/>
      <w:lvlJc w:val="left"/>
      <w:pPr>
        <w:ind w:left="8260" w:hanging="360"/>
      </w:pPr>
    </w:lvl>
    <w:lvl w:ilvl="8" w:tplc="0C09001B" w:tentative="1">
      <w:start w:val="1"/>
      <w:numFmt w:val="lowerRoman"/>
      <w:lvlText w:val="%9."/>
      <w:lvlJc w:val="right"/>
      <w:pPr>
        <w:ind w:left="8980" w:hanging="180"/>
      </w:pPr>
    </w:lvl>
  </w:abstractNum>
  <w:abstractNum w:abstractNumId="21" w15:restartNumberingAfterBreak="0">
    <w:nsid w:val="113D07CC"/>
    <w:multiLevelType w:val="hybridMultilevel"/>
    <w:tmpl w:val="A28C6B28"/>
    <w:lvl w:ilvl="0" w:tplc="16FE9232">
      <w:start w:val="1"/>
      <w:numFmt w:val="bullet"/>
      <w:pStyle w:val="Temporarystyle-dashes"/>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15:restartNumberingAfterBreak="0">
    <w:nsid w:val="114E13B5"/>
    <w:multiLevelType w:val="hybridMultilevel"/>
    <w:tmpl w:val="FE161C7A"/>
    <w:lvl w:ilvl="0" w:tplc="BCA8FA1E">
      <w:start w:val="1"/>
      <w:numFmt w:val="decimal"/>
      <w:pStyle w:val="B21"/>
      <w:lvlText w:val="B2.%1"/>
      <w:lvlJc w:val="left"/>
      <w:pPr>
        <w:ind w:left="796" w:hanging="360"/>
      </w:pPr>
      <w:rPr>
        <w:rFonts w:hint="default"/>
        <w:b/>
        <w:i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3" w15:restartNumberingAfterBreak="0">
    <w:nsid w:val="114F263C"/>
    <w:multiLevelType w:val="hybridMultilevel"/>
    <w:tmpl w:val="0F4C4612"/>
    <w:lvl w:ilvl="0" w:tplc="A502AADA">
      <w:start w:val="1"/>
      <w:numFmt w:val="decimal"/>
      <w:pStyle w:val="A251"/>
      <w:lvlText w:val="A2.5.%1"/>
      <w:lvlJc w:val="left"/>
      <w:pPr>
        <w:ind w:left="1502" w:hanging="360"/>
      </w:pPr>
      <w:rPr>
        <w:rFonts w:hint="default"/>
        <w:b w:val="0"/>
      </w:r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24" w15:restartNumberingAfterBreak="0">
    <w:nsid w:val="11C84817"/>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423331"/>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3A97EE5"/>
    <w:multiLevelType w:val="hybridMultilevel"/>
    <w:tmpl w:val="C64284E4"/>
    <w:lvl w:ilvl="0" w:tplc="996E9B5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49A7DA3"/>
    <w:multiLevelType w:val="hybridMultilevel"/>
    <w:tmpl w:val="3AE60D6C"/>
    <w:lvl w:ilvl="0" w:tplc="C7489914">
      <w:start w:val="1"/>
      <w:numFmt w:val="decimal"/>
      <w:pStyle w:val="A531"/>
      <w:lvlText w:val="A5.3.%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8" w15:restartNumberingAfterBreak="0">
    <w:nsid w:val="15186960"/>
    <w:multiLevelType w:val="hybridMultilevel"/>
    <w:tmpl w:val="B1520BCC"/>
    <w:lvl w:ilvl="0" w:tplc="BA469824">
      <w:start w:val="1"/>
      <w:numFmt w:val="decimal"/>
      <w:pStyle w:val="A611"/>
      <w:lvlText w:val="A6.1.%1"/>
      <w:lvlJc w:val="left"/>
      <w:pPr>
        <w:ind w:left="2160" w:hanging="360"/>
      </w:pPr>
      <w:rPr>
        <w:rFonts w:hint="default"/>
        <w:b w:val="0"/>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1641626A"/>
    <w:multiLevelType w:val="hybridMultilevel"/>
    <w:tmpl w:val="91EA58B4"/>
    <w:lvl w:ilvl="0" w:tplc="F322053C">
      <w:start w:val="1"/>
      <w:numFmt w:val="decimal"/>
      <w:pStyle w:val="Style6"/>
      <w:lvlText w:val="F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7110B98"/>
    <w:multiLevelType w:val="hybridMultilevel"/>
    <w:tmpl w:val="14F8F576"/>
    <w:lvl w:ilvl="0" w:tplc="8C9016DA">
      <w:start w:val="1"/>
      <w:numFmt w:val="decimal"/>
      <w:pStyle w:val="Style15"/>
      <w:lvlText w:val="19.4.%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31" w15:restartNumberingAfterBreak="0">
    <w:nsid w:val="1765250E"/>
    <w:multiLevelType w:val="hybridMultilevel"/>
    <w:tmpl w:val="A3461C48"/>
    <w:lvl w:ilvl="0" w:tplc="4D5E5F1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7A43053"/>
    <w:multiLevelType w:val="hybridMultilevel"/>
    <w:tmpl w:val="3E20C9AC"/>
    <w:lvl w:ilvl="0" w:tplc="126886D0">
      <w:start w:val="1"/>
      <w:numFmt w:val="decimal"/>
      <w:lvlText w:val="3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187D331F"/>
    <w:multiLevelType w:val="hybridMultilevel"/>
    <w:tmpl w:val="383A606A"/>
    <w:lvl w:ilvl="0" w:tplc="1B9EF2F4">
      <w:start w:val="1"/>
      <w:numFmt w:val="decimal"/>
      <w:pStyle w:val="B61"/>
      <w:lvlText w:val="B6.%1"/>
      <w:lvlJc w:val="left"/>
      <w:pPr>
        <w:ind w:left="2517" w:hanging="360"/>
      </w:pPr>
      <w:rPr>
        <w:rFonts w:hint="default"/>
      </w:rPr>
    </w:lvl>
    <w:lvl w:ilvl="1" w:tplc="0C090019" w:tentative="1">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abstractNum w:abstractNumId="34" w15:restartNumberingAfterBreak="0">
    <w:nsid w:val="18DD0EA8"/>
    <w:multiLevelType w:val="hybridMultilevel"/>
    <w:tmpl w:val="CA6E529A"/>
    <w:lvl w:ilvl="0" w:tplc="4B207CAA">
      <w:start w:val="1"/>
      <w:numFmt w:val="decimal"/>
      <w:pStyle w:val="D211"/>
      <w:lvlText w:val="D2.1.%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35" w15:restartNumberingAfterBreak="0">
    <w:nsid w:val="19EB75D4"/>
    <w:multiLevelType w:val="hybridMultilevel"/>
    <w:tmpl w:val="46769C3A"/>
    <w:lvl w:ilvl="0" w:tplc="F45631DE">
      <w:start w:val="1"/>
      <w:numFmt w:val="decimal"/>
      <w:pStyle w:val="E21"/>
      <w:lvlText w:val="E2.%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19FB607C"/>
    <w:multiLevelType w:val="hybridMultilevel"/>
    <w:tmpl w:val="778CC778"/>
    <w:lvl w:ilvl="0" w:tplc="8C30B848">
      <w:start w:val="1"/>
      <w:numFmt w:val="decimal"/>
      <w:pStyle w:val="A541"/>
      <w:lvlText w:val="A5.4.%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15:restartNumberingAfterBreak="0">
    <w:nsid w:val="1A107DC1"/>
    <w:multiLevelType w:val="hybridMultilevel"/>
    <w:tmpl w:val="12B637EA"/>
    <w:lvl w:ilvl="0" w:tplc="9C889B8A">
      <w:start w:val="1"/>
      <w:numFmt w:val="decimal"/>
      <w:pStyle w:val="Style1"/>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835BE8"/>
    <w:multiLevelType w:val="hybridMultilevel"/>
    <w:tmpl w:val="192E6D4E"/>
    <w:lvl w:ilvl="0" w:tplc="EBBAFDF4">
      <w:start w:val="1"/>
      <w:numFmt w:val="decimal"/>
      <w:pStyle w:val="F1"/>
      <w:lvlText w:val="F%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9" w15:restartNumberingAfterBreak="0">
    <w:nsid w:val="1AB24911"/>
    <w:multiLevelType w:val="hybridMultilevel"/>
    <w:tmpl w:val="9C668A78"/>
    <w:lvl w:ilvl="0" w:tplc="B15ED1D8">
      <w:start w:val="1"/>
      <w:numFmt w:val="lowerLetter"/>
      <w:pStyle w:val="LP16numbers"/>
      <w:lvlText w:val="%1."/>
      <w:lvlJc w:val="left"/>
      <w:pPr>
        <w:ind w:left="1448"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516" w:hanging="360"/>
      </w:pPr>
    </w:lvl>
    <w:lvl w:ilvl="2" w:tplc="5330C8F6">
      <w:start w:val="1"/>
      <w:numFmt w:val="lowerRoman"/>
      <w:lvlText w:val="%3."/>
      <w:lvlJc w:val="right"/>
      <w:pPr>
        <w:ind w:left="1236" w:hanging="180"/>
      </w:pPr>
    </w:lvl>
    <w:lvl w:ilvl="3" w:tplc="0C09000F" w:tentative="1">
      <w:start w:val="1"/>
      <w:numFmt w:val="decimal"/>
      <w:lvlText w:val="%4."/>
      <w:lvlJc w:val="left"/>
      <w:pPr>
        <w:ind w:left="1956" w:hanging="360"/>
      </w:pPr>
    </w:lvl>
    <w:lvl w:ilvl="4" w:tplc="0C090019" w:tentative="1">
      <w:start w:val="1"/>
      <w:numFmt w:val="lowerLetter"/>
      <w:lvlText w:val="%5."/>
      <w:lvlJc w:val="left"/>
      <w:pPr>
        <w:ind w:left="2676" w:hanging="360"/>
      </w:pPr>
    </w:lvl>
    <w:lvl w:ilvl="5" w:tplc="0C09001B" w:tentative="1">
      <w:start w:val="1"/>
      <w:numFmt w:val="lowerRoman"/>
      <w:lvlText w:val="%6."/>
      <w:lvlJc w:val="right"/>
      <w:pPr>
        <w:ind w:left="3396" w:hanging="180"/>
      </w:pPr>
    </w:lvl>
    <w:lvl w:ilvl="6" w:tplc="0C09000F" w:tentative="1">
      <w:start w:val="1"/>
      <w:numFmt w:val="decimal"/>
      <w:lvlText w:val="%7."/>
      <w:lvlJc w:val="left"/>
      <w:pPr>
        <w:ind w:left="4116" w:hanging="360"/>
      </w:pPr>
    </w:lvl>
    <w:lvl w:ilvl="7" w:tplc="0C090019" w:tentative="1">
      <w:start w:val="1"/>
      <w:numFmt w:val="lowerLetter"/>
      <w:lvlText w:val="%8."/>
      <w:lvlJc w:val="left"/>
      <w:pPr>
        <w:ind w:left="4836" w:hanging="360"/>
      </w:pPr>
    </w:lvl>
    <w:lvl w:ilvl="8" w:tplc="0C09001B" w:tentative="1">
      <w:start w:val="1"/>
      <w:numFmt w:val="lowerRoman"/>
      <w:lvlText w:val="%9."/>
      <w:lvlJc w:val="right"/>
      <w:pPr>
        <w:ind w:left="5556" w:hanging="180"/>
      </w:pPr>
    </w:lvl>
  </w:abstractNum>
  <w:abstractNum w:abstractNumId="40" w15:restartNumberingAfterBreak="0">
    <w:nsid w:val="1AEA4048"/>
    <w:multiLevelType w:val="hybridMultilevel"/>
    <w:tmpl w:val="94A6308C"/>
    <w:lvl w:ilvl="0" w:tplc="3CD05DEA">
      <w:start w:val="1"/>
      <w:numFmt w:val="decimal"/>
      <w:pStyle w:val="E211"/>
      <w:lvlText w:val="E2.1.%1"/>
      <w:lvlJc w:val="left"/>
      <w:pPr>
        <w:ind w:left="1517" w:hanging="360"/>
      </w:pPr>
      <w:rPr>
        <w:rFonts w:hint="default"/>
        <w:b w:val="0"/>
      </w:rPr>
    </w:lvl>
    <w:lvl w:ilvl="1" w:tplc="0C090019" w:tentative="1">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41" w15:restartNumberingAfterBreak="0">
    <w:nsid w:val="1C982561"/>
    <w:multiLevelType w:val="hybridMultilevel"/>
    <w:tmpl w:val="8CBC944C"/>
    <w:lvl w:ilvl="0" w:tplc="ACDC0164">
      <w:start w:val="1"/>
      <w:numFmt w:val="decimal"/>
      <w:pStyle w:val="A511"/>
      <w:lvlText w:val="A5.1.%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1D236DC3"/>
    <w:multiLevelType w:val="hybridMultilevel"/>
    <w:tmpl w:val="FBF0B746"/>
    <w:lvl w:ilvl="0" w:tplc="B2502B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985BB7"/>
    <w:multiLevelType w:val="hybridMultilevel"/>
    <w:tmpl w:val="7F16FA42"/>
    <w:lvl w:ilvl="0" w:tplc="8E920DC4">
      <w:start w:val="1"/>
      <w:numFmt w:val="decimal"/>
      <w:lvlText w:val="3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1FA525A8"/>
    <w:multiLevelType w:val="hybridMultilevel"/>
    <w:tmpl w:val="6966FFAE"/>
    <w:lvl w:ilvl="0" w:tplc="838E607A">
      <w:start w:val="1"/>
      <w:numFmt w:val="decimal"/>
      <w:pStyle w:val="B241"/>
      <w:lvlText w:val="B2.4.%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5" w15:restartNumberingAfterBreak="0">
    <w:nsid w:val="20577026"/>
    <w:multiLevelType w:val="hybridMultilevel"/>
    <w:tmpl w:val="46EC333E"/>
    <w:lvl w:ilvl="0" w:tplc="EA80BD80">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0B31C5A"/>
    <w:multiLevelType w:val="hybridMultilevel"/>
    <w:tmpl w:val="D6FC4378"/>
    <w:lvl w:ilvl="0" w:tplc="A2229DAC">
      <w:start w:val="1"/>
      <w:numFmt w:val="lowerLetter"/>
      <w:lvlText w:val="(%1)"/>
      <w:lvlJc w:val="left"/>
      <w:pPr>
        <w:ind w:left="1571" w:hanging="360"/>
      </w:pPr>
      <w:rPr>
        <w:rFonts w:cs="Times New Roman" w:hint="default"/>
        <w:color w:val="auto"/>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21D1002F"/>
    <w:multiLevelType w:val="hybridMultilevel"/>
    <w:tmpl w:val="C3228C5C"/>
    <w:lvl w:ilvl="0" w:tplc="2AD6A804">
      <w:start w:val="1"/>
      <w:numFmt w:val="decimal"/>
      <w:pStyle w:val="B211"/>
      <w:lvlText w:val="B2.1.%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8" w15:restartNumberingAfterBreak="0">
    <w:nsid w:val="23411E04"/>
    <w:multiLevelType w:val="hybridMultilevel"/>
    <w:tmpl w:val="2250A5C2"/>
    <w:lvl w:ilvl="0" w:tplc="AAD88A6E">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3AB14C4"/>
    <w:multiLevelType w:val="hybridMultilevel"/>
    <w:tmpl w:val="C86C95FA"/>
    <w:lvl w:ilvl="0" w:tplc="0AFEF5AE">
      <w:start w:val="1"/>
      <w:numFmt w:val="decimal"/>
      <w:lvlText w:val="24.%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0" w15:restartNumberingAfterBreak="0">
    <w:nsid w:val="24992A5D"/>
    <w:multiLevelType w:val="hybridMultilevel"/>
    <w:tmpl w:val="E2463F26"/>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1" w15:restartNumberingAfterBreak="0">
    <w:nsid w:val="24FA473D"/>
    <w:multiLevelType w:val="hybridMultilevel"/>
    <w:tmpl w:val="0DDE7EF2"/>
    <w:lvl w:ilvl="0" w:tplc="A740C20A">
      <w:start w:val="1"/>
      <w:numFmt w:val="decimal"/>
      <w:pStyle w:val="152"/>
      <w:lvlText w:val="15.%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25061DC5"/>
    <w:multiLevelType w:val="hybridMultilevel"/>
    <w:tmpl w:val="7F9CF4AA"/>
    <w:lvl w:ilvl="0" w:tplc="37FC2CD8">
      <w:start w:val="1"/>
      <w:numFmt w:val="decimal"/>
      <w:lvlText w:val="37.%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3" w15:restartNumberingAfterBreak="0">
    <w:nsid w:val="2955506C"/>
    <w:multiLevelType w:val="hybridMultilevel"/>
    <w:tmpl w:val="DF5C4EE0"/>
    <w:lvl w:ilvl="0" w:tplc="44108702">
      <w:start w:val="1"/>
      <w:numFmt w:val="decimal"/>
      <w:pStyle w:val="1911"/>
      <w:lvlText w:val="19.1.%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298B6D1C"/>
    <w:multiLevelType w:val="hybridMultilevel"/>
    <w:tmpl w:val="53C063C4"/>
    <w:lvl w:ilvl="0" w:tplc="F0AA3AC6">
      <w:start w:val="1"/>
      <w:numFmt w:val="decimal"/>
      <w:pStyle w:val="A241"/>
      <w:lvlText w:val="A2.4.%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000ACC"/>
    <w:multiLevelType w:val="hybridMultilevel"/>
    <w:tmpl w:val="CED2F60A"/>
    <w:lvl w:ilvl="0" w:tplc="5E347460">
      <w:start w:val="1"/>
      <w:numFmt w:val="decimal"/>
      <w:pStyle w:val="1931"/>
      <w:lvlText w:val="19.3.%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6" w15:restartNumberingAfterBreak="0">
    <w:nsid w:val="2AE3101D"/>
    <w:multiLevelType w:val="hybridMultilevel"/>
    <w:tmpl w:val="A6D48B72"/>
    <w:lvl w:ilvl="0" w:tplc="BD6085A6">
      <w:start w:val="1"/>
      <w:numFmt w:val="decimal"/>
      <w:lvlText w:val="8.%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B2E2C7A"/>
    <w:multiLevelType w:val="hybridMultilevel"/>
    <w:tmpl w:val="40940300"/>
    <w:lvl w:ilvl="0" w:tplc="D9E6D9BC">
      <w:start w:val="1"/>
      <w:numFmt w:val="decimal"/>
      <w:pStyle w:val="81"/>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C143016"/>
    <w:multiLevelType w:val="hybridMultilevel"/>
    <w:tmpl w:val="DC403D84"/>
    <w:lvl w:ilvl="0" w:tplc="5D4C911C">
      <w:start w:val="1"/>
      <w:numFmt w:val="decimal"/>
      <w:pStyle w:val="C241"/>
      <w:lvlText w:val="C2.4.%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59" w15:restartNumberingAfterBreak="0">
    <w:nsid w:val="2D9C6EA5"/>
    <w:multiLevelType w:val="hybridMultilevel"/>
    <w:tmpl w:val="ECE6D9C8"/>
    <w:lvl w:ilvl="0" w:tplc="7B18EC94">
      <w:start w:val="1"/>
      <w:numFmt w:val="decimal"/>
      <w:pStyle w:val="D31"/>
      <w:lvlText w:val="D3.%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60" w15:restartNumberingAfterBreak="0">
    <w:nsid w:val="2DA54461"/>
    <w:multiLevelType w:val="hybridMultilevel"/>
    <w:tmpl w:val="765AFC26"/>
    <w:lvl w:ilvl="0" w:tplc="D6E49A66">
      <w:start w:val="1"/>
      <w:numFmt w:val="decimal"/>
      <w:pStyle w:val="41"/>
      <w:lvlText w:val="4.%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61" w15:restartNumberingAfterBreak="0">
    <w:nsid w:val="2DC22428"/>
    <w:multiLevelType w:val="hybridMultilevel"/>
    <w:tmpl w:val="90664186"/>
    <w:lvl w:ilvl="0" w:tplc="B7CEFB68">
      <w:start w:val="1"/>
      <w:numFmt w:val="decimal"/>
      <w:pStyle w:val="D241"/>
      <w:lvlText w:val="D2.4.%1"/>
      <w:lvlJc w:val="left"/>
      <w:pPr>
        <w:ind w:left="1876" w:hanging="360"/>
      </w:pPr>
      <w:rPr>
        <w:rFonts w:hint="default"/>
        <w:b w:val="0"/>
      </w:rPr>
    </w:lvl>
    <w:lvl w:ilvl="1" w:tplc="0C090019" w:tentative="1">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62" w15:restartNumberingAfterBreak="0">
    <w:nsid w:val="2E4C6067"/>
    <w:multiLevelType w:val="hybridMultilevel"/>
    <w:tmpl w:val="F942F986"/>
    <w:lvl w:ilvl="0" w:tplc="C95417F2">
      <w:start w:val="1"/>
      <w:numFmt w:val="decimal"/>
      <w:lvlText w:val="27.%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3" w15:restartNumberingAfterBreak="0">
    <w:nsid w:val="305E4624"/>
    <w:multiLevelType w:val="hybridMultilevel"/>
    <w:tmpl w:val="2A92AED6"/>
    <w:lvl w:ilvl="0" w:tplc="B3F2CA22">
      <w:start w:val="1"/>
      <w:numFmt w:val="decimal"/>
      <w:pStyle w:val="C31"/>
      <w:lvlText w:val="C3.%1"/>
      <w:lvlJc w:val="left"/>
      <w:pPr>
        <w:ind w:left="1519" w:hanging="360"/>
      </w:pPr>
      <w:rPr>
        <w:rFonts w:hint="default"/>
        <w:b w:val="0"/>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64" w15:restartNumberingAfterBreak="0">
    <w:nsid w:val="30C07122"/>
    <w:multiLevelType w:val="hybridMultilevel"/>
    <w:tmpl w:val="CB0AB602"/>
    <w:lvl w:ilvl="0" w:tplc="10FE34F8">
      <w:start w:val="1"/>
      <w:numFmt w:val="decimal"/>
      <w:pStyle w:val="B221"/>
      <w:lvlText w:val="B2.2.%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65" w15:restartNumberingAfterBreak="0">
    <w:nsid w:val="30E158E4"/>
    <w:multiLevelType w:val="hybridMultilevel"/>
    <w:tmpl w:val="E3C4733A"/>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6" w15:restartNumberingAfterBreak="0">
    <w:nsid w:val="312F1FBB"/>
    <w:multiLevelType w:val="hybridMultilevel"/>
    <w:tmpl w:val="5CFEED9A"/>
    <w:lvl w:ilvl="0" w:tplc="C604132A">
      <w:start w:val="1"/>
      <w:numFmt w:val="decimal"/>
      <w:pStyle w:val="511"/>
      <w:lvlText w:val="5.11.%1"/>
      <w:lvlJc w:val="left"/>
      <w:pPr>
        <w:ind w:left="1211"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7" w15:restartNumberingAfterBreak="0">
    <w:nsid w:val="31611198"/>
    <w:multiLevelType w:val="hybridMultilevel"/>
    <w:tmpl w:val="9A72B17C"/>
    <w:lvl w:ilvl="0" w:tplc="1A8CEDCE">
      <w:start w:val="1"/>
      <w:numFmt w:val="decimal"/>
      <w:pStyle w:val="21"/>
      <w:lvlText w:val="6.%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2244404"/>
    <w:multiLevelType w:val="hybridMultilevel"/>
    <w:tmpl w:val="468CFBE4"/>
    <w:lvl w:ilvl="0" w:tplc="FD0C6D68">
      <w:start w:val="1"/>
      <w:numFmt w:val="decimal"/>
      <w:pStyle w:val="A61"/>
      <w:lvlText w:val="A6.%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9" w15:restartNumberingAfterBreak="0">
    <w:nsid w:val="32CD32C4"/>
    <w:multiLevelType w:val="hybridMultilevel"/>
    <w:tmpl w:val="F230CCAC"/>
    <w:lvl w:ilvl="0" w:tplc="7262AA9E">
      <w:start w:val="1"/>
      <w:numFmt w:val="lowerRoman"/>
      <w:pStyle w:val="RomanNumeralsList"/>
      <w:lvlText w:val="%1."/>
      <w:lvlJc w:val="left"/>
      <w:pPr>
        <w:ind w:left="720"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35094861"/>
    <w:multiLevelType w:val="hybridMultilevel"/>
    <w:tmpl w:val="DF685628"/>
    <w:lvl w:ilvl="0" w:tplc="4D5E5F14">
      <w:start w:val="1"/>
      <w:numFmt w:val="lowerLetter"/>
      <w:lvlText w:val="(%1)"/>
      <w:lvlJc w:val="left"/>
      <w:pPr>
        <w:ind w:left="21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363A1397"/>
    <w:multiLevelType w:val="hybridMultilevel"/>
    <w:tmpl w:val="9A0C5850"/>
    <w:lvl w:ilvl="0" w:tplc="98CE936E">
      <w:start w:val="1"/>
      <w:numFmt w:val="decimal"/>
      <w:pStyle w:val="D231"/>
      <w:lvlText w:val="D2.3.%1"/>
      <w:lvlJc w:val="left"/>
      <w:pPr>
        <w:ind w:left="1517" w:hanging="360"/>
      </w:pPr>
      <w:rPr>
        <w:rFonts w:hint="default"/>
        <w:b w:val="0"/>
      </w:rPr>
    </w:lvl>
    <w:lvl w:ilvl="1" w:tplc="0C090019">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72" w15:restartNumberingAfterBreak="0">
    <w:nsid w:val="36691FB7"/>
    <w:multiLevelType w:val="hybridMultilevel"/>
    <w:tmpl w:val="1FAE9A38"/>
    <w:lvl w:ilvl="0" w:tplc="4D5E5F14">
      <w:start w:val="1"/>
      <w:numFmt w:val="lowerLetter"/>
      <w:lvlText w:val="(%1)"/>
      <w:lvlJc w:val="left"/>
      <w:pPr>
        <w:ind w:left="720" w:hanging="360"/>
      </w:pPr>
    </w:lvl>
    <w:lvl w:ilvl="1" w:tplc="F0207C6E">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3" w15:restartNumberingAfterBreak="0">
    <w:nsid w:val="370C04BF"/>
    <w:multiLevelType w:val="hybridMultilevel"/>
    <w:tmpl w:val="8390D21E"/>
    <w:lvl w:ilvl="0" w:tplc="597AF952">
      <w:start w:val="1"/>
      <w:numFmt w:val="decimal"/>
      <w:pStyle w:val="Section22Style"/>
      <w:lvlText w:val="2.2.%1"/>
      <w:lvlJc w:val="left"/>
      <w:pPr>
        <w:ind w:left="786"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4" w15:restartNumberingAfterBreak="0">
    <w:nsid w:val="382E0B50"/>
    <w:multiLevelType w:val="hybridMultilevel"/>
    <w:tmpl w:val="4E7C8506"/>
    <w:lvl w:ilvl="0" w:tplc="15D86C0E">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9220643"/>
    <w:multiLevelType w:val="hybridMultilevel"/>
    <w:tmpl w:val="C97670CA"/>
    <w:lvl w:ilvl="0" w:tplc="97B0A504">
      <w:start w:val="1"/>
      <w:numFmt w:val="decimal"/>
      <w:pStyle w:val="171"/>
      <w:lvlText w:val="17.%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6" w15:restartNumberingAfterBreak="0">
    <w:nsid w:val="3C356EC4"/>
    <w:multiLevelType w:val="hybridMultilevel"/>
    <w:tmpl w:val="36E20E02"/>
    <w:lvl w:ilvl="0" w:tplc="0178969C">
      <w:start w:val="1"/>
      <w:numFmt w:val="lowerLetter"/>
      <w:lvlText w:val="(%1)"/>
      <w:lvlJc w:val="left"/>
      <w:pPr>
        <w:ind w:left="144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7" w15:restartNumberingAfterBreak="0">
    <w:nsid w:val="3CDE57DE"/>
    <w:multiLevelType w:val="hybridMultilevel"/>
    <w:tmpl w:val="58E26736"/>
    <w:lvl w:ilvl="0" w:tplc="03621484">
      <w:start w:val="1"/>
      <w:numFmt w:val="decimal"/>
      <w:pStyle w:val="A2"/>
      <w:lvlText w:val="A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CF256DB"/>
    <w:multiLevelType w:val="hybridMultilevel"/>
    <w:tmpl w:val="8D903BEA"/>
    <w:lvl w:ilvl="0" w:tplc="C91476D0">
      <w:start w:val="1"/>
      <w:numFmt w:val="decimal"/>
      <w:pStyle w:val="Style3"/>
      <w:lvlText w:val="A2.%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D4C4476"/>
    <w:multiLevelType w:val="hybridMultilevel"/>
    <w:tmpl w:val="F4EA37A8"/>
    <w:lvl w:ilvl="0" w:tplc="97E0D35E">
      <w:start w:val="1"/>
      <w:numFmt w:val="decimal"/>
      <w:pStyle w:val="D11"/>
      <w:lvlText w:val="D1.%1"/>
      <w:lvlJc w:val="left"/>
      <w:pPr>
        <w:ind w:left="1156" w:hanging="360"/>
      </w:pPr>
      <w:rPr>
        <w:rFonts w:hint="default"/>
        <w:b w:val="0"/>
      </w:rPr>
    </w:lvl>
    <w:lvl w:ilvl="1" w:tplc="0C090019" w:tentative="1">
      <w:start w:val="1"/>
      <w:numFmt w:val="lowerLetter"/>
      <w:lvlText w:val="%2."/>
      <w:lvlJc w:val="left"/>
      <w:pPr>
        <w:ind w:left="1876" w:hanging="360"/>
      </w:pPr>
    </w:lvl>
    <w:lvl w:ilvl="2" w:tplc="0C09001B">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80" w15:restartNumberingAfterBreak="0">
    <w:nsid w:val="3FE204A8"/>
    <w:multiLevelType w:val="hybridMultilevel"/>
    <w:tmpl w:val="E4AC2E98"/>
    <w:lvl w:ilvl="0" w:tplc="F6F229B6">
      <w:start w:val="1"/>
      <w:numFmt w:val="lowerRoman"/>
      <w:pStyle w:val="Agmtsub-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0302683"/>
    <w:multiLevelType w:val="hybridMultilevel"/>
    <w:tmpl w:val="49D4B7BA"/>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2" w15:restartNumberingAfterBreak="0">
    <w:nsid w:val="40664B8D"/>
    <w:multiLevelType w:val="hybridMultilevel"/>
    <w:tmpl w:val="97B8F67A"/>
    <w:lvl w:ilvl="0" w:tplc="6E60DEC2">
      <w:start w:val="1"/>
      <w:numFmt w:val="decimal"/>
      <w:pStyle w:val="A211"/>
      <w:lvlText w:val="A2.1.%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0BD4E1D"/>
    <w:multiLevelType w:val="hybridMultilevel"/>
    <w:tmpl w:val="650CF45A"/>
    <w:lvl w:ilvl="0" w:tplc="BABAF436">
      <w:start w:val="1"/>
      <w:numFmt w:val="lowerLetter"/>
      <w:lvlText w:val="(%1)"/>
      <w:lvlJc w:val="left"/>
      <w:pPr>
        <w:ind w:left="1713" w:hanging="360"/>
      </w:pPr>
      <w:rPr>
        <w:rFonts w:hint="default"/>
        <w:color w:val="auto"/>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84" w15:restartNumberingAfterBreak="0">
    <w:nsid w:val="41AD5BC6"/>
    <w:multiLevelType w:val="hybridMultilevel"/>
    <w:tmpl w:val="20FE0D02"/>
    <w:lvl w:ilvl="0" w:tplc="647C491C">
      <w:start w:val="1"/>
      <w:numFmt w:val="decimal"/>
      <w:lvlText w:val="39.%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1D95E74"/>
    <w:multiLevelType w:val="hybridMultilevel"/>
    <w:tmpl w:val="E8221F2C"/>
    <w:lvl w:ilvl="0" w:tplc="FFFFFFFF">
      <w:start w:val="1"/>
      <w:numFmt w:val="decimal"/>
      <w:pStyle w:val="111"/>
      <w:lvlText w:val="12.%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2770D9F"/>
    <w:multiLevelType w:val="hybridMultilevel"/>
    <w:tmpl w:val="2FFC525C"/>
    <w:lvl w:ilvl="0" w:tplc="93CC752A">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3205C52"/>
    <w:multiLevelType w:val="hybridMultilevel"/>
    <w:tmpl w:val="F4DC378E"/>
    <w:lvl w:ilvl="0" w:tplc="E72C1650">
      <w:start w:val="1"/>
      <w:numFmt w:val="decimal"/>
      <w:lvlText w:val="19.%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8" w15:restartNumberingAfterBreak="0">
    <w:nsid w:val="436113EC"/>
    <w:multiLevelType w:val="hybridMultilevel"/>
    <w:tmpl w:val="5C6C29D2"/>
    <w:lvl w:ilvl="0" w:tplc="13BECF66">
      <w:start w:val="1"/>
      <w:numFmt w:val="decimal"/>
      <w:pStyle w:val="Style2"/>
      <w:lvlText w:val="B2.%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3640872"/>
    <w:multiLevelType w:val="hybridMultilevel"/>
    <w:tmpl w:val="433012E8"/>
    <w:lvl w:ilvl="0" w:tplc="C7C42658">
      <w:start w:val="1"/>
      <w:numFmt w:val="decimal"/>
      <w:lvlText w:val="A3.%1"/>
      <w:lvlJc w:val="left"/>
      <w:pPr>
        <w:ind w:left="1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53B1D56"/>
    <w:multiLevelType w:val="hybridMultilevel"/>
    <w:tmpl w:val="72745718"/>
    <w:lvl w:ilvl="0" w:tplc="8BFA7398">
      <w:start w:val="1"/>
      <w:numFmt w:val="decimal"/>
      <w:pStyle w:val="E231"/>
      <w:lvlText w:val="E2.3.%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1" w15:restartNumberingAfterBreak="0">
    <w:nsid w:val="45726DFC"/>
    <w:multiLevelType w:val="hybridMultilevel"/>
    <w:tmpl w:val="C53E68B2"/>
    <w:lvl w:ilvl="0" w:tplc="C61835CC">
      <w:start w:val="1"/>
      <w:numFmt w:val="decimal"/>
      <w:lvlText w:val="3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45EA5BE4"/>
    <w:multiLevelType w:val="hybridMultilevel"/>
    <w:tmpl w:val="23467BA8"/>
    <w:lvl w:ilvl="0" w:tplc="E75C6EC2">
      <w:start w:val="1"/>
      <w:numFmt w:val="decimal"/>
      <w:pStyle w:val="A561"/>
      <w:lvlText w:val="A5.6.%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3" w15:restartNumberingAfterBreak="0">
    <w:nsid w:val="460F609A"/>
    <w:multiLevelType w:val="hybridMultilevel"/>
    <w:tmpl w:val="FD8C736A"/>
    <w:lvl w:ilvl="0" w:tplc="2EDE655A">
      <w:start w:val="1"/>
      <w:numFmt w:val="decimal"/>
      <w:pStyle w:val="131"/>
      <w:lvlText w:val="1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6544B7C"/>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7891ED1"/>
    <w:multiLevelType w:val="hybridMultilevel"/>
    <w:tmpl w:val="F118CFE6"/>
    <w:lvl w:ilvl="0" w:tplc="1E808486">
      <w:start w:val="1"/>
      <w:numFmt w:val="decimal"/>
      <w:pStyle w:val="B261"/>
      <w:lvlText w:val="B2.6.%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96" w15:restartNumberingAfterBreak="0">
    <w:nsid w:val="492976F1"/>
    <w:multiLevelType w:val="hybridMultilevel"/>
    <w:tmpl w:val="9CFAD26A"/>
    <w:lvl w:ilvl="0" w:tplc="2FF66BAE">
      <w:start w:val="1"/>
      <w:numFmt w:val="decimal"/>
      <w:lvlText w:val="21.%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7" w15:restartNumberingAfterBreak="0">
    <w:nsid w:val="4A903CE8"/>
    <w:multiLevelType w:val="hybridMultilevel"/>
    <w:tmpl w:val="A3FEEEDC"/>
    <w:lvl w:ilvl="0" w:tplc="48229D28">
      <w:start w:val="1"/>
      <w:numFmt w:val="decimal"/>
      <w:pStyle w:val="ExecutionClausessubheading"/>
      <w:lvlText w:val="35.%1"/>
      <w:lvlJc w:val="left"/>
      <w:pPr>
        <w:ind w:left="851" w:hanging="851"/>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8" w15:restartNumberingAfterBreak="0">
    <w:nsid w:val="4AC23CA6"/>
    <w:multiLevelType w:val="hybridMultilevel"/>
    <w:tmpl w:val="67C4231A"/>
    <w:lvl w:ilvl="0" w:tplc="E8E07178">
      <w:start w:val="1"/>
      <w:numFmt w:val="decimal"/>
      <w:pStyle w:val="E241"/>
      <w:lvlText w:val="E2.4.%1"/>
      <w:lvlJc w:val="left"/>
      <w:pPr>
        <w:ind w:left="21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9" w15:restartNumberingAfterBreak="0">
    <w:nsid w:val="4B386CE0"/>
    <w:multiLevelType w:val="hybridMultilevel"/>
    <w:tmpl w:val="0F52FA40"/>
    <w:lvl w:ilvl="0" w:tplc="0C09000F">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4C495948"/>
    <w:multiLevelType w:val="hybridMultilevel"/>
    <w:tmpl w:val="2DB015EC"/>
    <w:lvl w:ilvl="0" w:tplc="57DCE956">
      <w:start w:val="1"/>
      <w:numFmt w:val="decimal"/>
      <w:pStyle w:val="C221"/>
      <w:lvlText w:val="C2.2.%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01" w15:restartNumberingAfterBreak="0">
    <w:nsid w:val="4CD137F1"/>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D160D77"/>
    <w:multiLevelType w:val="hybridMultilevel"/>
    <w:tmpl w:val="8CD0A0D0"/>
    <w:lvl w:ilvl="0" w:tplc="FB1AA424">
      <w:start w:val="1"/>
      <w:numFmt w:val="decimal"/>
      <w:lvlText w:val="35.2.%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3" w15:restartNumberingAfterBreak="0">
    <w:nsid w:val="4D377B6C"/>
    <w:multiLevelType w:val="hybridMultilevel"/>
    <w:tmpl w:val="3A042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4" w15:restartNumberingAfterBreak="0">
    <w:nsid w:val="4EFC6E1D"/>
    <w:multiLevelType w:val="hybridMultilevel"/>
    <w:tmpl w:val="B9C40DC6"/>
    <w:lvl w:ilvl="0" w:tplc="E8E2AC0E">
      <w:start w:val="1"/>
      <w:numFmt w:val="decimal"/>
      <w:pStyle w:val="F11"/>
      <w:lvlText w:val="F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F11048C"/>
    <w:multiLevelType w:val="hybridMultilevel"/>
    <w:tmpl w:val="36A83C46"/>
    <w:lvl w:ilvl="0" w:tplc="B35EB95C">
      <w:start w:val="1"/>
      <w:numFmt w:val="decimal"/>
      <w:pStyle w:val="C251"/>
      <w:lvlText w:val="C2.5.%1"/>
      <w:lvlJc w:val="left"/>
      <w:pPr>
        <w:ind w:left="1517" w:hanging="360"/>
      </w:pPr>
      <w:rPr>
        <w:rFonts w:hint="default"/>
        <w:b w:val="0"/>
      </w:rPr>
    </w:lvl>
    <w:lvl w:ilvl="1" w:tplc="0C090019" w:tentative="1">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106" w15:restartNumberingAfterBreak="0">
    <w:nsid w:val="50214C72"/>
    <w:multiLevelType w:val="multilevel"/>
    <w:tmpl w:val="DC369CBA"/>
    <w:lvl w:ilvl="0">
      <w:start w:val="1"/>
      <w:numFmt w:val="decimal"/>
      <w:pStyle w:val="2ndHeadingPartA"/>
      <w:lvlText w:val="A%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511C5A40"/>
    <w:multiLevelType w:val="hybridMultilevel"/>
    <w:tmpl w:val="B958E07E"/>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1D76D0F"/>
    <w:multiLevelType w:val="hybridMultilevel"/>
    <w:tmpl w:val="69AEA86E"/>
    <w:lvl w:ilvl="0" w:tplc="24F89CC2">
      <w:start w:val="1"/>
      <w:numFmt w:val="decimal"/>
      <w:pStyle w:val="F211"/>
      <w:lvlText w:val="F2.1.%1"/>
      <w:lvlJc w:val="left"/>
      <w:pPr>
        <w:ind w:left="2860" w:hanging="360"/>
      </w:pPr>
      <w:rPr>
        <w:rFonts w:hint="default"/>
      </w:rPr>
    </w:lvl>
    <w:lvl w:ilvl="1" w:tplc="0C090019" w:tentative="1">
      <w:start w:val="1"/>
      <w:numFmt w:val="lowerLetter"/>
      <w:lvlText w:val="%2."/>
      <w:lvlJc w:val="left"/>
      <w:pPr>
        <w:ind w:left="3580" w:hanging="360"/>
      </w:pPr>
    </w:lvl>
    <w:lvl w:ilvl="2" w:tplc="0C09001B" w:tentative="1">
      <w:start w:val="1"/>
      <w:numFmt w:val="lowerRoman"/>
      <w:lvlText w:val="%3."/>
      <w:lvlJc w:val="right"/>
      <w:pPr>
        <w:ind w:left="4300" w:hanging="180"/>
      </w:pPr>
    </w:lvl>
    <w:lvl w:ilvl="3" w:tplc="0C09000F" w:tentative="1">
      <w:start w:val="1"/>
      <w:numFmt w:val="decimal"/>
      <w:lvlText w:val="%4."/>
      <w:lvlJc w:val="left"/>
      <w:pPr>
        <w:ind w:left="5020" w:hanging="360"/>
      </w:pPr>
    </w:lvl>
    <w:lvl w:ilvl="4" w:tplc="0C090019" w:tentative="1">
      <w:start w:val="1"/>
      <w:numFmt w:val="lowerLetter"/>
      <w:lvlText w:val="%5."/>
      <w:lvlJc w:val="left"/>
      <w:pPr>
        <w:ind w:left="5740" w:hanging="360"/>
      </w:pPr>
    </w:lvl>
    <w:lvl w:ilvl="5" w:tplc="0C09001B" w:tentative="1">
      <w:start w:val="1"/>
      <w:numFmt w:val="lowerRoman"/>
      <w:lvlText w:val="%6."/>
      <w:lvlJc w:val="right"/>
      <w:pPr>
        <w:ind w:left="6460" w:hanging="180"/>
      </w:pPr>
    </w:lvl>
    <w:lvl w:ilvl="6" w:tplc="0C09000F" w:tentative="1">
      <w:start w:val="1"/>
      <w:numFmt w:val="decimal"/>
      <w:lvlText w:val="%7."/>
      <w:lvlJc w:val="left"/>
      <w:pPr>
        <w:ind w:left="7180" w:hanging="360"/>
      </w:pPr>
    </w:lvl>
    <w:lvl w:ilvl="7" w:tplc="0C090019" w:tentative="1">
      <w:start w:val="1"/>
      <w:numFmt w:val="lowerLetter"/>
      <w:lvlText w:val="%8."/>
      <w:lvlJc w:val="left"/>
      <w:pPr>
        <w:ind w:left="7900" w:hanging="360"/>
      </w:pPr>
    </w:lvl>
    <w:lvl w:ilvl="8" w:tplc="0C09001B" w:tentative="1">
      <w:start w:val="1"/>
      <w:numFmt w:val="lowerRoman"/>
      <w:lvlText w:val="%9."/>
      <w:lvlJc w:val="right"/>
      <w:pPr>
        <w:ind w:left="8620" w:hanging="180"/>
      </w:pPr>
    </w:lvl>
  </w:abstractNum>
  <w:abstractNum w:abstractNumId="109" w15:restartNumberingAfterBreak="0">
    <w:nsid w:val="52DC7F9A"/>
    <w:multiLevelType w:val="hybridMultilevel"/>
    <w:tmpl w:val="C512C3FE"/>
    <w:lvl w:ilvl="0" w:tplc="9DB6DF9E">
      <w:start w:val="1"/>
      <w:numFmt w:val="upperLetter"/>
      <w:pStyle w:val="MainHeading-PartA"/>
      <w:lvlText w:val="Part %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3B172E8"/>
    <w:multiLevelType w:val="hybridMultilevel"/>
    <w:tmpl w:val="F26CAC98"/>
    <w:lvl w:ilvl="0" w:tplc="B832D23A">
      <w:start w:val="1"/>
      <w:numFmt w:val="decimal"/>
      <w:lvlText w:val="28.%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1" w15:restartNumberingAfterBreak="0">
    <w:nsid w:val="53B3320E"/>
    <w:multiLevelType w:val="hybridMultilevel"/>
    <w:tmpl w:val="995AC0DE"/>
    <w:lvl w:ilvl="0" w:tplc="4D701454">
      <w:start w:val="1"/>
      <w:numFmt w:val="decimal"/>
      <w:lvlText w:val="32.%1"/>
      <w:lvlJc w:val="left"/>
      <w:pPr>
        <w:ind w:left="1495"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2" w15:restartNumberingAfterBreak="0">
    <w:nsid w:val="54272822"/>
    <w:multiLevelType w:val="hybridMultilevel"/>
    <w:tmpl w:val="2DA69724"/>
    <w:lvl w:ilvl="0" w:tplc="D42C5D00">
      <w:start w:val="1"/>
      <w:numFmt w:val="decimal"/>
      <w:lvlText w:val="4.5.%1"/>
      <w:lvlJc w:val="left"/>
      <w:pPr>
        <w:ind w:left="720" w:hanging="360"/>
      </w:pPr>
      <w:rPr>
        <w:rFonts w:hint="default"/>
      </w:rPr>
    </w:lvl>
    <w:lvl w:ilvl="1" w:tplc="0C090019" w:tentative="1">
      <w:start w:val="1"/>
      <w:numFmt w:val="lowerLetter"/>
      <w:pStyle w:val="Style5"/>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45579BB"/>
    <w:multiLevelType w:val="hybridMultilevel"/>
    <w:tmpl w:val="FFB42520"/>
    <w:lvl w:ilvl="0" w:tplc="9E14EACC">
      <w:start w:val="1"/>
      <w:numFmt w:val="decimal"/>
      <w:pStyle w:val="E11"/>
      <w:lvlText w:val="E1.%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114" w15:restartNumberingAfterBreak="0">
    <w:nsid w:val="54B03244"/>
    <w:multiLevelType w:val="hybridMultilevel"/>
    <w:tmpl w:val="442A7E02"/>
    <w:lvl w:ilvl="0" w:tplc="95F0A280">
      <w:start w:val="1"/>
      <w:numFmt w:val="decimal"/>
      <w:pStyle w:val="A31"/>
      <w:lvlText w:val="A3.%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55D05CAD"/>
    <w:multiLevelType w:val="hybridMultilevel"/>
    <w:tmpl w:val="63924766"/>
    <w:lvl w:ilvl="0" w:tplc="8F10DB18">
      <w:start w:val="1"/>
      <w:numFmt w:val="decimal"/>
      <w:pStyle w:val="B11"/>
      <w:lvlText w:val="B1.%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16" w15:restartNumberingAfterBreak="0">
    <w:nsid w:val="560F4B6B"/>
    <w:multiLevelType w:val="hybridMultilevel"/>
    <w:tmpl w:val="ADA40498"/>
    <w:lvl w:ilvl="0" w:tplc="6376218E">
      <w:start w:val="1"/>
      <w:numFmt w:val="decimal"/>
      <w:pStyle w:val="71"/>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8CB30D2"/>
    <w:multiLevelType w:val="hybridMultilevel"/>
    <w:tmpl w:val="D8C0BB16"/>
    <w:lvl w:ilvl="0" w:tplc="E6529BDE">
      <w:start w:val="1"/>
      <w:numFmt w:val="decimal"/>
      <w:pStyle w:val="C21"/>
      <w:lvlText w:val="C2.%1"/>
      <w:lvlJc w:val="left"/>
      <w:pPr>
        <w:ind w:left="1157" w:hanging="360"/>
      </w:pPr>
      <w:rPr>
        <w:rFonts w:hint="default"/>
        <w:b/>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18" w15:restartNumberingAfterBreak="0">
    <w:nsid w:val="593341F9"/>
    <w:multiLevelType w:val="hybridMultilevel"/>
    <w:tmpl w:val="A9CA1C6A"/>
    <w:lvl w:ilvl="0" w:tplc="70DAD4FE">
      <w:start w:val="1"/>
      <w:numFmt w:val="decimal"/>
      <w:pStyle w:val="A411"/>
      <w:lvlText w:val="A4.1.%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96F4E4D"/>
    <w:multiLevelType w:val="hybridMultilevel"/>
    <w:tmpl w:val="21E22018"/>
    <w:lvl w:ilvl="0" w:tplc="9BA0B772">
      <w:start w:val="1"/>
      <w:numFmt w:val="decimal"/>
      <w:pStyle w:val="B251"/>
      <w:lvlText w:val="B2.5.%1"/>
      <w:lvlJc w:val="left"/>
      <w:pPr>
        <w:ind w:left="1156" w:hanging="360"/>
      </w:pPr>
      <w:rPr>
        <w:rFonts w:hint="default"/>
        <w:b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20" w15:restartNumberingAfterBreak="0">
    <w:nsid w:val="59AB4CCB"/>
    <w:multiLevelType w:val="multilevel"/>
    <w:tmpl w:val="3A46E142"/>
    <w:lvl w:ilvl="0">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1" w15:restartNumberingAfterBreak="0">
    <w:nsid w:val="5BC43038"/>
    <w:multiLevelType w:val="hybridMultilevel"/>
    <w:tmpl w:val="2B3870E0"/>
    <w:lvl w:ilvl="0" w:tplc="DB1C7884">
      <w:start w:val="1"/>
      <w:numFmt w:val="decimal"/>
      <w:pStyle w:val="C211"/>
      <w:lvlText w:val="C2.1.%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22" w15:restartNumberingAfterBreak="0">
    <w:nsid w:val="5C527546"/>
    <w:multiLevelType w:val="hybridMultilevel"/>
    <w:tmpl w:val="4D74DDF8"/>
    <w:lvl w:ilvl="0" w:tplc="1C08A0DC">
      <w:start w:val="1"/>
      <w:numFmt w:val="decimal"/>
      <w:pStyle w:val="Style4"/>
      <w:lvlText w:val="F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C880F51"/>
    <w:multiLevelType w:val="hybridMultilevel"/>
    <w:tmpl w:val="7856E588"/>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4" w15:restartNumberingAfterBreak="0">
    <w:nsid w:val="5EC045AE"/>
    <w:multiLevelType w:val="hybridMultilevel"/>
    <w:tmpl w:val="AF746AF6"/>
    <w:lvl w:ilvl="0" w:tplc="D1DA276A">
      <w:start w:val="1"/>
      <w:numFmt w:val="decimal"/>
      <w:pStyle w:val="E251"/>
      <w:lvlText w:val="E2.5.%1"/>
      <w:lvlJc w:val="left"/>
      <w:pPr>
        <w:ind w:left="2500" w:hanging="360"/>
      </w:pPr>
      <w:rPr>
        <w:rFonts w:hint="default"/>
      </w:rPr>
    </w:lvl>
    <w:lvl w:ilvl="1" w:tplc="0C090019" w:tentative="1">
      <w:start w:val="1"/>
      <w:numFmt w:val="lowerLetter"/>
      <w:lvlText w:val="%2."/>
      <w:lvlJc w:val="left"/>
      <w:pPr>
        <w:ind w:left="3220" w:hanging="360"/>
      </w:pPr>
    </w:lvl>
    <w:lvl w:ilvl="2" w:tplc="0C09001B" w:tentative="1">
      <w:start w:val="1"/>
      <w:numFmt w:val="lowerRoman"/>
      <w:lvlText w:val="%3."/>
      <w:lvlJc w:val="right"/>
      <w:pPr>
        <w:ind w:left="3940" w:hanging="180"/>
      </w:pPr>
    </w:lvl>
    <w:lvl w:ilvl="3" w:tplc="0C09000F" w:tentative="1">
      <w:start w:val="1"/>
      <w:numFmt w:val="decimal"/>
      <w:lvlText w:val="%4."/>
      <w:lvlJc w:val="left"/>
      <w:pPr>
        <w:ind w:left="4660" w:hanging="360"/>
      </w:pPr>
    </w:lvl>
    <w:lvl w:ilvl="4" w:tplc="0C090019" w:tentative="1">
      <w:start w:val="1"/>
      <w:numFmt w:val="lowerLetter"/>
      <w:lvlText w:val="%5."/>
      <w:lvlJc w:val="left"/>
      <w:pPr>
        <w:ind w:left="5380" w:hanging="360"/>
      </w:pPr>
    </w:lvl>
    <w:lvl w:ilvl="5" w:tplc="0C09001B" w:tentative="1">
      <w:start w:val="1"/>
      <w:numFmt w:val="lowerRoman"/>
      <w:lvlText w:val="%6."/>
      <w:lvlJc w:val="right"/>
      <w:pPr>
        <w:ind w:left="6100" w:hanging="180"/>
      </w:pPr>
    </w:lvl>
    <w:lvl w:ilvl="6" w:tplc="0C09000F" w:tentative="1">
      <w:start w:val="1"/>
      <w:numFmt w:val="decimal"/>
      <w:lvlText w:val="%7."/>
      <w:lvlJc w:val="left"/>
      <w:pPr>
        <w:ind w:left="6820" w:hanging="360"/>
      </w:pPr>
    </w:lvl>
    <w:lvl w:ilvl="7" w:tplc="0C090019" w:tentative="1">
      <w:start w:val="1"/>
      <w:numFmt w:val="lowerLetter"/>
      <w:lvlText w:val="%8."/>
      <w:lvlJc w:val="left"/>
      <w:pPr>
        <w:ind w:left="7540" w:hanging="360"/>
      </w:pPr>
    </w:lvl>
    <w:lvl w:ilvl="8" w:tplc="0C09001B" w:tentative="1">
      <w:start w:val="1"/>
      <w:numFmt w:val="lowerRoman"/>
      <w:lvlText w:val="%9."/>
      <w:lvlJc w:val="right"/>
      <w:pPr>
        <w:ind w:left="8260" w:hanging="180"/>
      </w:pPr>
    </w:lvl>
  </w:abstractNum>
  <w:abstractNum w:abstractNumId="125" w15:restartNumberingAfterBreak="0">
    <w:nsid w:val="603A5E9C"/>
    <w:multiLevelType w:val="hybridMultilevel"/>
    <w:tmpl w:val="BF666556"/>
    <w:lvl w:ilvl="0" w:tplc="200A9CF4">
      <w:start w:val="1"/>
      <w:numFmt w:val="decimal"/>
      <w:pStyle w:val="B521"/>
      <w:lvlText w:val="B5.2.%1"/>
      <w:lvlJc w:val="left"/>
      <w:pPr>
        <w:ind w:left="2880" w:hanging="360"/>
      </w:pPr>
      <w:rPr>
        <w:rFonts w:hint="default"/>
        <w:b w: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6" w15:restartNumberingAfterBreak="0">
    <w:nsid w:val="60A26800"/>
    <w:multiLevelType w:val="hybridMultilevel"/>
    <w:tmpl w:val="1E4C8A78"/>
    <w:lvl w:ilvl="0" w:tplc="C23E4B98">
      <w:start w:val="1"/>
      <w:numFmt w:val="decimal"/>
      <w:pStyle w:val="D1Heading"/>
      <w:lvlText w:val="D%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7" w15:restartNumberingAfterBreak="0">
    <w:nsid w:val="62441615"/>
    <w:multiLevelType w:val="hybridMultilevel"/>
    <w:tmpl w:val="33C20222"/>
    <w:lvl w:ilvl="0" w:tplc="4A3E99A4">
      <w:start w:val="1"/>
      <w:numFmt w:val="decimal"/>
      <w:pStyle w:val="B231"/>
      <w:lvlText w:val="B2.3.%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62B4575C"/>
    <w:multiLevelType w:val="hybridMultilevel"/>
    <w:tmpl w:val="E8326A08"/>
    <w:lvl w:ilvl="0" w:tplc="56E6516C">
      <w:start w:val="1"/>
      <w:numFmt w:val="decimal"/>
      <w:pStyle w:val="A41"/>
      <w:lvlText w:val="A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635F09EC"/>
    <w:multiLevelType w:val="hybridMultilevel"/>
    <w:tmpl w:val="63DA0214"/>
    <w:lvl w:ilvl="0" w:tplc="1BB427A6">
      <w:start w:val="1"/>
      <w:numFmt w:val="decimal"/>
      <w:pStyle w:val="B271"/>
      <w:lvlText w:val="B2.7.%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0" w15:restartNumberingAfterBreak="0">
    <w:nsid w:val="63E75EE0"/>
    <w:multiLevelType w:val="hybridMultilevel"/>
    <w:tmpl w:val="2F149302"/>
    <w:lvl w:ilvl="0" w:tplc="5AECA394">
      <w:start w:val="1"/>
      <w:numFmt w:val="decimal"/>
      <w:pStyle w:val="A71"/>
      <w:lvlText w:val="A7.%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1" w15:restartNumberingAfterBreak="0">
    <w:nsid w:val="64CF2E5B"/>
    <w:multiLevelType w:val="hybridMultilevel"/>
    <w:tmpl w:val="29C61A1A"/>
    <w:lvl w:ilvl="0" w:tplc="4D5E5F1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2" w15:restartNumberingAfterBreak="0">
    <w:nsid w:val="64D335AF"/>
    <w:multiLevelType w:val="hybridMultilevel"/>
    <w:tmpl w:val="B81C957C"/>
    <w:lvl w:ilvl="0" w:tplc="C598EDB2">
      <w:start w:val="1"/>
      <w:numFmt w:val="decimal"/>
      <w:lvlText w:val="3.%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33" w15:restartNumberingAfterBreak="0">
    <w:nsid w:val="6509667C"/>
    <w:multiLevelType w:val="hybridMultilevel"/>
    <w:tmpl w:val="83908EA0"/>
    <w:lvl w:ilvl="0" w:tplc="3754D98A">
      <w:start w:val="1"/>
      <w:numFmt w:val="decimal"/>
      <w:pStyle w:val="Style14"/>
      <w:lvlText w:val="1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66576122"/>
    <w:multiLevelType w:val="hybridMultilevel"/>
    <w:tmpl w:val="2BCCB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5" w15:restartNumberingAfterBreak="0">
    <w:nsid w:val="665F1B5A"/>
    <w:multiLevelType w:val="hybridMultilevel"/>
    <w:tmpl w:val="BE1494F0"/>
    <w:lvl w:ilvl="0" w:tplc="0C09000F">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6" w15:restartNumberingAfterBreak="0">
    <w:nsid w:val="66DB1AFD"/>
    <w:multiLevelType w:val="hybridMultilevel"/>
    <w:tmpl w:val="290AEB68"/>
    <w:lvl w:ilvl="0" w:tplc="206E7314">
      <w:start w:val="1"/>
      <w:numFmt w:val="decimal"/>
      <w:lvlText w:val="29.%1"/>
      <w:lvlJc w:val="left"/>
      <w:pPr>
        <w:ind w:left="2081" w:hanging="360"/>
      </w:pPr>
      <w:rPr>
        <w:rFonts w:asciiTheme="minorHAnsi" w:hAnsiTheme="minorHAnsi" w:cstheme="minorHAnsi" w:hint="default"/>
        <w:color w:val="000000" w:themeColor="text1"/>
        <w:sz w:val="22"/>
        <w:szCs w:val="22"/>
      </w:r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137" w15:restartNumberingAfterBreak="0">
    <w:nsid w:val="67237BF0"/>
    <w:multiLevelType w:val="hybridMultilevel"/>
    <w:tmpl w:val="D16E0816"/>
    <w:lvl w:ilvl="0" w:tplc="82706D54">
      <w:start w:val="1"/>
      <w:numFmt w:val="decimal"/>
      <w:pStyle w:val="D511"/>
      <w:lvlText w:val="D5.1.%1"/>
      <w:lvlJc w:val="left"/>
      <w:pPr>
        <w:ind w:left="92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8" w15:restartNumberingAfterBreak="0">
    <w:nsid w:val="679C2903"/>
    <w:multiLevelType w:val="hybridMultilevel"/>
    <w:tmpl w:val="BB228DF0"/>
    <w:lvl w:ilvl="0" w:tplc="A126A3CA">
      <w:start w:val="1"/>
      <w:numFmt w:val="decimal"/>
      <w:lvlText w:val="1.%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39" w15:restartNumberingAfterBreak="0">
    <w:nsid w:val="699B2D89"/>
    <w:multiLevelType w:val="multilevel"/>
    <w:tmpl w:val="3AC2A28A"/>
    <w:lvl w:ilvl="0">
      <w:start w:val="1"/>
      <w:numFmt w:val="decimal"/>
      <w:pStyle w:val="Headings"/>
      <w:lvlText w:val="%1."/>
      <w:lvlJc w:val="left"/>
      <w:pPr>
        <w:ind w:left="720" w:hanging="360"/>
      </w:pPr>
    </w:lvl>
    <w:lvl w:ilvl="1">
      <w:start w:val="1"/>
      <w:numFmt w:val="decimal"/>
      <w:pStyle w:val="Level3subheadings"/>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B016177"/>
    <w:multiLevelType w:val="hybridMultilevel"/>
    <w:tmpl w:val="E2346902"/>
    <w:lvl w:ilvl="0" w:tplc="B1A6A574">
      <w:start w:val="1"/>
      <w:numFmt w:val="decimal"/>
      <w:lvlText w:val="18.%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BC06B0B"/>
    <w:multiLevelType w:val="hybridMultilevel"/>
    <w:tmpl w:val="0CBCC7EC"/>
    <w:lvl w:ilvl="0" w:tplc="4E3E17A2">
      <w:start w:val="1"/>
      <w:numFmt w:val="decimal"/>
      <w:lvlText w:val="25.%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2" w15:restartNumberingAfterBreak="0">
    <w:nsid w:val="6BCC3AA7"/>
    <w:multiLevelType w:val="hybridMultilevel"/>
    <w:tmpl w:val="9E0E2136"/>
    <w:lvl w:ilvl="0" w:tplc="5C0A78E0">
      <w:start w:val="1"/>
      <w:numFmt w:val="decimal"/>
      <w:pStyle w:val="C1Headings"/>
      <w:lvlText w:val="C%1"/>
      <w:lvlJc w:val="left"/>
      <w:pPr>
        <w:ind w:left="64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43" w15:restartNumberingAfterBreak="0">
    <w:nsid w:val="6C0C6534"/>
    <w:multiLevelType w:val="hybridMultilevel"/>
    <w:tmpl w:val="A7E219B2"/>
    <w:lvl w:ilvl="0" w:tplc="B2448780">
      <w:start w:val="1"/>
      <w:numFmt w:val="decimal"/>
      <w:pStyle w:val="B531"/>
      <w:lvlText w:val="B5.3.%1"/>
      <w:lvlJc w:val="left"/>
      <w:pPr>
        <w:ind w:left="2880" w:hanging="360"/>
      </w:pPr>
      <w:rPr>
        <w:rFonts w:hint="default"/>
        <w:b w: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4" w15:restartNumberingAfterBreak="0">
    <w:nsid w:val="6C216A1A"/>
    <w:multiLevelType w:val="hybridMultilevel"/>
    <w:tmpl w:val="55644E6C"/>
    <w:lvl w:ilvl="0" w:tplc="F8AA3A5C">
      <w:start w:val="1"/>
      <w:numFmt w:val="bullet"/>
      <w:pStyle w:val="Agmtdotpoint"/>
      <w:lvlText w:val=""/>
      <w:lvlJc w:val="left"/>
      <w:pPr>
        <w:ind w:left="2138"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5" w15:restartNumberingAfterBreak="0">
    <w:nsid w:val="6C6A78E8"/>
    <w:multiLevelType w:val="hybridMultilevel"/>
    <w:tmpl w:val="6BDC6940"/>
    <w:lvl w:ilvl="0" w:tplc="11EA8970">
      <w:start w:val="1"/>
      <w:numFmt w:val="lowerLetter"/>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C6F2792"/>
    <w:multiLevelType w:val="hybridMultilevel"/>
    <w:tmpl w:val="E1D8D89E"/>
    <w:lvl w:ilvl="0" w:tplc="E8F81B58">
      <w:start w:val="1"/>
      <w:numFmt w:val="decimal"/>
      <w:pStyle w:val="E31"/>
      <w:lvlText w:val="E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7" w15:restartNumberingAfterBreak="0">
    <w:nsid w:val="6DD12D76"/>
    <w:multiLevelType w:val="hybridMultilevel"/>
    <w:tmpl w:val="3676DB84"/>
    <w:lvl w:ilvl="0" w:tplc="F5F8D9C6">
      <w:start w:val="1"/>
      <w:numFmt w:val="decimal"/>
      <w:pStyle w:val="F21"/>
      <w:lvlText w:val="F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8" w15:restartNumberingAfterBreak="0">
    <w:nsid w:val="6E520D2F"/>
    <w:multiLevelType w:val="hybridMultilevel"/>
    <w:tmpl w:val="E4ECB3CC"/>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708F65F8"/>
    <w:multiLevelType w:val="hybridMultilevel"/>
    <w:tmpl w:val="60D8BE16"/>
    <w:lvl w:ilvl="0" w:tplc="FC32AA9E">
      <w:start w:val="1"/>
      <w:numFmt w:val="decimal"/>
      <w:pStyle w:val="A551"/>
      <w:lvlText w:val="A5.5.%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0" w15:restartNumberingAfterBreak="0">
    <w:nsid w:val="70A669C1"/>
    <w:multiLevelType w:val="hybridMultilevel"/>
    <w:tmpl w:val="BA4EB3D8"/>
    <w:lvl w:ilvl="0" w:tplc="2E2C9482">
      <w:start w:val="1"/>
      <w:numFmt w:val="decimal"/>
      <w:pStyle w:val="B511"/>
      <w:lvlText w:val="B5.2.%1"/>
      <w:lvlJc w:val="left"/>
      <w:pPr>
        <w:ind w:left="1637"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1" w15:restartNumberingAfterBreak="0">
    <w:nsid w:val="712449CA"/>
    <w:multiLevelType w:val="hybridMultilevel"/>
    <w:tmpl w:val="03AE6846"/>
    <w:lvl w:ilvl="0" w:tplc="32DEE174">
      <w:start w:val="1"/>
      <w:numFmt w:val="decimal"/>
      <w:pStyle w:val="E1heading"/>
      <w:lvlText w:val="E%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52" w15:restartNumberingAfterBreak="0">
    <w:nsid w:val="721F56DD"/>
    <w:multiLevelType w:val="hybridMultilevel"/>
    <w:tmpl w:val="23D4FF42"/>
    <w:lvl w:ilvl="0" w:tplc="7D58FDCE">
      <w:start w:val="1"/>
      <w:numFmt w:val="decimal"/>
      <w:lvlText w:val="17.%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3" w15:restartNumberingAfterBreak="0">
    <w:nsid w:val="72D535EC"/>
    <w:multiLevelType w:val="hybridMultilevel"/>
    <w:tmpl w:val="C108E140"/>
    <w:lvl w:ilvl="0" w:tplc="44D4F112">
      <w:start w:val="1"/>
      <w:numFmt w:val="decimal"/>
      <w:pStyle w:val="D221"/>
      <w:lvlText w:val="D2.2.%1"/>
      <w:lvlJc w:val="left"/>
      <w:pPr>
        <w:ind w:left="1519" w:hanging="360"/>
      </w:pPr>
      <w:rPr>
        <w:rFonts w:hint="default"/>
        <w:b w:val="0"/>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154" w15:restartNumberingAfterBreak="0">
    <w:nsid w:val="735A1278"/>
    <w:multiLevelType w:val="hybridMultilevel"/>
    <w:tmpl w:val="E7FAE50A"/>
    <w:lvl w:ilvl="0" w:tplc="754A33CE">
      <w:start w:val="1"/>
      <w:numFmt w:val="decimal"/>
      <w:lvlText w:val="26.%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5" w15:restartNumberingAfterBreak="0">
    <w:nsid w:val="742C168B"/>
    <w:multiLevelType w:val="hybridMultilevel"/>
    <w:tmpl w:val="CE4CDE8C"/>
    <w:lvl w:ilvl="0" w:tplc="AA68017C">
      <w:start w:val="1"/>
      <w:numFmt w:val="decimal"/>
      <w:lvlText w:val="30.%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6" w15:restartNumberingAfterBreak="0">
    <w:nsid w:val="74B505CC"/>
    <w:multiLevelType w:val="hybridMultilevel"/>
    <w:tmpl w:val="E250C2BE"/>
    <w:lvl w:ilvl="0" w:tplc="762E2AB2">
      <w:start w:val="1"/>
      <w:numFmt w:val="decimal"/>
      <w:pStyle w:val="Subheading1partA"/>
      <w:lvlText w:val="A1.%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4C2780F"/>
    <w:multiLevelType w:val="hybridMultilevel"/>
    <w:tmpl w:val="57920062"/>
    <w:lvl w:ilvl="0" w:tplc="416C3AAC">
      <w:start w:val="1"/>
      <w:numFmt w:val="decimal"/>
      <w:pStyle w:val="Agmt1"/>
      <w:lvlText w:val="A1.%1"/>
      <w:lvlJc w:val="left"/>
      <w:pPr>
        <w:ind w:left="360" w:hanging="360"/>
      </w:pPr>
      <w:rPr>
        <w:rFonts w:hint="default"/>
      </w:rPr>
    </w:lvl>
    <w:lvl w:ilvl="1" w:tplc="E9C854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5AF164B"/>
    <w:multiLevelType w:val="hybridMultilevel"/>
    <w:tmpl w:val="FC1C8938"/>
    <w:lvl w:ilvl="0" w:tplc="AC84F9C4">
      <w:start w:val="1"/>
      <w:numFmt w:val="decimal"/>
      <w:lvlText w:val="38.%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6364A03"/>
    <w:multiLevelType w:val="hybridMultilevel"/>
    <w:tmpl w:val="5E94CF2E"/>
    <w:lvl w:ilvl="0" w:tplc="AE9AD8A6">
      <w:start w:val="1"/>
      <w:numFmt w:val="decimal"/>
      <w:pStyle w:val="1921"/>
      <w:lvlText w:val="19.2.%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76B67487"/>
    <w:multiLevelType w:val="hybridMultilevel"/>
    <w:tmpl w:val="3F98F8EC"/>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76EB6844"/>
    <w:multiLevelType w:val="hybridMultilevel"/>
    <w:tmpl w:val="309A06EE"/>
    <w:lvl w:ilvl="0" w:tplc="3640BDD2">
      <w:start w:val="1"/>
      <w:numFmt w:val="decimal"/>
      <w:pStyle w:val="C231"/>
      <w:lvlText w:val="C2.3.%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62" w15:restartNumberingAfterBreak="0">
    <w:nsid w:val="76FC6583"/>
    <w:multiLevelType w:val="hybridMultilevel"/>
    <w:tmpl w:val="D0B2D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FB521F8C">
      <w:start w:val="1"/>
      <w:numFmt w:val="decimal"/>
      <w:lvlText w:val="23.%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9AF128D"/>
    <w:multiLevelType w:val="hybridMultilevel"/>
    <w:tmpl w:val="2D2A0372"/>
    <w:lvl w:ilvl="0" w:tplc="65CCDB9A">
      <w:start w:val="1"/>
      <w:numFmt w:val="decimal"/>
      <w:lvlText w:val="35.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4" w15:restartNumberingAfterBreak="0">
    <w:nsid w:val="79CA09B3"/>
    <w:multiLevelType w:val="hybridMultilevel"/>
    <w:tmpl w:val="EFB6B526"/>
    <w:lvl w:ilvl="0" w:tplc="E1E01132">
      <w:start w:val="1"/>
      <w:numFmt w:val="decimal"/>
      <w:lvlText w:val="34.%1"/>
      <w:lvlJc w:val="left"/>
      <w:pPr>
        <w:ind w:left="1287" w:hanging="360"/>
      </w:pPr>
      <w:rPr>
        <w:rFonts w:hint="default"/>
        <w:b w:val="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5" w15:restartNumberingAfterBreak="0">
    <w:nsid w:val="7AA448FB"/>
    <w:multiLevelType w:val="hybridMultilevel"/>
    <w:tmpl w:val="F5EA9E0A"/>
    <w:lvl w:ilvl="0" w:tplc="E72E70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5248D7"/>
    <w:multiLevelType w:val="hybridMultilevel"/>
    <w:tmpl w:val="DA9C4586"/>
    <w:lvl w:ilvl="0" w:tplc="2FC285C2">
      <w:start w:val="1"/>
      <w:numFmt w:val="decimal"/>
      <w:pStyle w:val="E221"/>
      <w:lvlText w:val="E2.2.%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7" w15:restartNumberingAfterBreak="0">
    <w:nsid w:val="7B996D02"/>
    <w:multiLevelType w:val="hybridMultilevel"/>
    <w:tmpl w:val="70B8D7E4"/>
    <w:lvl w:ilvl="0" w:tplc="D5D4B76A">
      <w:start w:val="1"/>
      <w:numFmt w:val="decimal"/>
      <w:pStyle w:val="D21"/>
      <w:lvlText w:val="D2.%1"/>
      <w:lvlJc w:val="left"/>
      <w:pPr>
        <w:ind w:left="1519" w:hanging="360"/>
      </w:pPr>
      <w:rPr>
        <w:rFonts w:hint="default"/>
        <w:b/>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168" w15:restartNumberingAfterBreak="0">
    <w:nsid w:val="7C227EC2"/>
    <w:multiLevelType w:val="hybridMultilevel"/>
    <w:tmpl w:val="225A6240"/>
    <w:lvl w:ilvl="0" w:tplc="B152075A">
      <w:start w:val="1"/>
      <w:numFmt w:val="decimal"/>
      <w:pStyle w:val="AgmtB11"/>
      <w:lvlText w:val="B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7CD24EDB"/>
    <w:multiLevelType w:val="hybridMultilevel"/>
    <w:tmpl w:val="B958E07E"/>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D307B8B"/>
    <w:multiLevelType w:val="hybridMultilevel"/>
    <w:tmpl w:val="EF343FE4"/>
    <w:lvl w:ilvl="0" w:tplc="94C01238">
      <w:start w:val="1"/>
      <w:numFmt w:val="decimal"/>
      <w:pStyle w:val="A221"/>
      <w:lvlText w:val="A2.2.%1"/>
      <w:lvlJc w:val="left"/>
      <w:pPr>
        <w:ind w:left="1429" w:hanging="360"/>
      </w:pPr>
      <w:rPr>
        <w:rFonts w:hint="default"/>
        <w:b w:val="0"/>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1" w15:restartNumberingAfterBreak="0">
    <w:nsid w:val="7ED9110E"/>
    <w:multiLevelType w:val="hybridMultilevel"/>
    <w:tmpl w:val="7E32ABD8"/>
    <w:lvl w:ilvl="0" w:tplc="0A129448">
      <w:start w:val="1"/>
      <w:numFmt w:val="decimal"/>
      <w:pStyle w:val="ExecutionClauseHeading"/>
      <w:lvlText w:val="%1."/>
      <w:lvlJc w:val="left"/>
      <w:pPr>
        <w:ind w:left="2062"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2" w15:restartNumberingAfterBreak="0">
    <w:nsid w:val="7F7F027C"/>
    <w:multiLevelType w:val="hybridMultilevel"/>
    <w:tmpl w:val="1D022CD2"/>
    <w:lvl w:ilvl="0" w:tplc="56009286">
      <w:start w:val="1"/>
      <w:numFmt w:val="decimal"/>
      <w:lvlText w:val="22.%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3" w15:restartNumberingAfterBreak="0">
    <w:nsid w:val="7F937AC1"/>
    <w:multiLevelType w:val="hybridMultilevel"/>
    <w:tmpl w:val="AB14A2EC"/>
    <w:lvl w:ilvl="0" w:tplc="3650F9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FA40995"/>
    <w:multiLevelType w:val="hybridMultilevel"/>
    <w:tmpl w:val="6C987A98"/>
    <w:lvl w:ilvl="0" w:tplc="769A5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9"/>
  </w:num>
  <w:num w:numId="2">
    <w:abstractNumId w:val="106"/>
  </w:num>
  <w:num w:numId="3">
    <w:abstractNumId w:val="156"/>
  </w:num>
  <w:num w:numId="4">
    <w:abstractNumId w:val="21"/>
  </w:num>
  <w:num w:numId="5">
    <w:abstractNumId w:val="80"/>
  </w:num>
  <w:num w:numId="6">
    <w:abstractNumId w:val="37"/>
  </w:num>
  <w:num w:numId="7">
    <w:abstractNumId w:val="88"/>
  </w:num>
  <w:num w:numId="8">
    <w:abstractNumId w:val="1"/>
  </w:num>
  <w:num w:numId="9">
    <w:abstractNumId w:val="10"/>
  </w:num>
  <w:num w:numId="10">
    <w:abstractNumId w:val="6"/>
  </w:num>
  <w:num w:numId="11">
    <w:abstractNumId w:val="144"/>
  </w:num>
  <w:num w:numId="12">
    <w:abstractNumId w:val="157"/>
  </w:num>
  <w:num w:numId="13">
    <w:abstractNumId w:val="16"/>
  </w:num>
  <w:num w:numId="14">
    <w:abstractNumId w:val="78"/>
  </w:num>
  <w:num w:numId="15">
    <w:abstractNumId w:val="114"/>
  </w:num>
  <w:num w:numId="16">
    <w:abstractNumId w:val="128"/>
  </w:num>
  <w:num w:numId="17">
    <w:abstractNumId w:val="4"/>
  </w:num>
  <w:num w:numId="18">
    <w:abstractNumId w:val="68"/>
  </w:num>
  <w:num w:numId="19">
    <w:abstractNumId w:val="82"/>
  </w:num>
  <w:num w:numId="20">
    <w:abstractNumId w:val="18"/>
  </w:num>
  <w:num w:numId="21">
    <w:abstractNumId w:val="118"/>
  </w:num>
  <w:num w:numId="22">
    <w:abstractNumId w:val="41"/>
  </w:num>
  <w:num w:numId="23">
    <w:abstractNumId w:val="28"/>
  </w:num>
  <w:num w:numId="24">
    <w:abstractNumId w:val="170"/>
  </w:num>
  <w:num w:numId="25">
    <w:abstractNumId w:val="7"/>
  </w:num>
  <w:num w:numId="26">
    <w:abstractNumId w:val="54"/>
  </w:num>
  <w:num w:numId="27">
    <w:abstractNumId w:val="23"/>
  </w:num>
  <w:num w:numId="28">
    <w:abstractNumId w:val="15"/>
  </w:num>
  <w:num w:numId="29">
    <w:abstractNumId w:val="69"/>
    <w:lvlOverride w:ilvl="0">
      <w:startOverride w:val="1"/>
    </w:lvlOverride>
  </w:num>
  <w:num w:numId="30">
    <w:abstractNumId w:val="107"/>
    <w:lvlOverride w:ilvl="0">
      <w:startOverride w:val="1"/>
    </w:lvlOverride>
  </w:num>
  <w:num w:numId="31">
    <w:abstractNumId w:val="89"/>
  </w:num>
  <w:num w:numId="32">
    <w:abstractNumId w:val="8"/>
  </w:num>
  <w:num w:numId="33">
    <w:abstractNumId w:val="27"/>
  </w:num>
  <w:num w:numId="34">
    <w:abstractNumId w:val="107"/>
    <w:lvlOverride w:ilvl="0">
      <w:startOverride w:val="1"/>
    </w:lvlOverride>
  </w:num>
  <w:num w:numId="35">
    <w:abstractNumId w:val="36"/>
  </w:num>
  <w:num w:numId="36">
    <w:abstractNumId w:val="149"/>
  </w:num>
  <w:num w:numId="37">
    <w:abstractNumId w:val="92"/>
  </w:num>
  <w:num w:numId="38">
    <w:abstractNumId w:val="13"/>
  </w:num>
  <w:num w:numId="39">
    <w:abstractNumId w:val="115"/>
  </w:num>
  <w:num w:numId="40">
    <w:abstractNumId w:val="168"/>
  </w:num>
  <w:num w:numId="41">
    <w:abstractNumId w:val="73"/>
  </w:num>
  <w:num w:numId="42">
    <w:abstractNumId w:val="112"/>
  </w:num>
  <w:num w:numId="43">
    <w:abstractNumId w:val="22"/>
  </w:num>
  <w:num w:numId="44">
    <w:abstractNumId w:val="47"/>
  </w:num>
  <w:num w:numId="45">
    <w:abstractNumId w:val="64"/>
  </w:num>
  <w:num w:numId="46">
    <w:abstractNumId w:val="127"/>
  </w:num>
  <w:num w:numId="47">
    <w:abstractNumId w:val="142"/>
  </w:num>
  <w:num w:numId="48">
    <w:abstractNumId w:val="5"/>
  </w:num>
  <w:num w:numId="49">
    <w:abstractNumId w:val="117"/>
  </w:num>
  <w:num w:numId="50">
    <w:abstractNumId w:val="121"/>
  </w:num>
  <w:num w:numId="51">
    <w:abstractNumId w:val="100"/>
  </w:num>
  <w:num w:numId="52">
    <w:abstractNumId w:val="161"/>
  </w:num>
  <w:num w:numId="53">
    <w:abstractNumId w:val="58"/>
  </w:num>
  <w:num w:numId="54">
    <w:abstractNumId w:val="105"/>
  </w:num>
  <w:num w:numId="55">
    <w:abstractNumId w:val="137"/>
  </w:num>
  <w:num w:numId="56">
    <w:abstractNumId w:val="171"/>
  </w:num>
  <w:num w:numId="57">
    <w:abstractNumId w:val="138"/>
  </w:num>
  <w:num w:numId="58">
    <w:abstractNumId w:val="132"/>
  </w:num>
  <w:num w:numId="59">
    <w:abstractNumId w:val="86"/>
  </w:num>
  <w:num w:numId="60">
    <w:abstractNumId w:val="60"/>
  </w:num>
  <w:num w:numId="61">
    <w:abstractNumId w:val="139"/>
  </w:num>
  <w:num w:numId="62">
    <w:abstractNumId w:val="39"/>
  </w:num>
  <w:num w:numId="63">
    <w:abstractNumId w:val="0"/>
  </w:num>
  <w:num w:numId="64">
    <w:abstractNumId w:val="67"/>
  </w:num>
  <w:num w:numId="65">
    <w:abstractNumId w:val="131"/>
  </w:num>
  <w:num w:numId="66">
    <w:abstractNumId w:val="48"/>
  </w:num>
  <w:num w:numId="67">
    <w:abstractNumId w:val="56"/>
  </w:num>
  <w:num w:numId="68">
    <w:abstractNumId w:val="116"/>
  </w:num>
  <w:num w:numId="69">
    <w:abstractNumId w:val="57"/>
  </w:num>
  <w:num w:numId="70">
    <w:abstractNumId w:val="3"/>
  </w:num>
  <w:num w:numId="71">
    <w:abstractNumId w:val="85"/>
  </w:num>
  <w:num w:numId="72">
    <w:abstractNumId w:val="14"/>
  </w:num>
  <w:num w:numId="73">
    <w:abstractNumId w:val="93"/>
  </w:num>
  <w:num w:numId="74">
    <w:abstractNumId w:val="31"/>
  </w:num>
  <w:num w:numId="75">
    <w:abstractNumId w:val="83"/>
  </w:num>
  <w:num w:numId="76">
    <w:abstractNumId w:val="66"/>
  </w:num>
  <w:num w:numId="77">
    <w:abstractNumId w:val="152"/>
  </w:num>
  <w:num w:numId="78">
    <w:abstractNumId w:val="140"/>
  </w:num>
  <w:num w:numId="79">
    <w:abstractNumId w:val="107"/>
    <w:lvlOverride w:ilvl="0">
      <w:startOverride w:val="1"/>
    </w:lvlOverride>
  </w:num>
  <w:num w:numId="80">
    <w:abstractNumId w:val="87"/>
  </w:num>
  <w:num w:numId="81">
    <w:abstractNumId w:val="96"/>
  </w:num>
  <w:num w:numId="82">
    <w:abstractNumId w:val="107"/>
    <w:lvlOverride w:ilvl="0">
      <w:startOverride w:val="1"/>
    </w:lvlOverride>
  </w:num>
  <w:num w:numId="83">
    <w:abstractNumId w:val="107"/>
    <w:lvlOverride w:ilvl="0">
      <w:startOverride w:val="1"/>
    </w:lvlOverride>
  </w:num>
  <w:num w:numId="84">
    <w:abstractNumId w:val="172"/>
  </w:num>
  <w:num w:numId="85">
    <w:abstractNumId w:val="107"/>
    <w:lvlOverride w:ilvl="0">
      <w:startOverride w:val="1"/>
    </w:lvlOverride>
  </w:num>
  <w:num w:numId="86">
    <w:abstractNumId w:val="162"/>
  </w:num>
  <w:num w:numId="87">
    <w:abstractNumId w:val="49"/>
  </w:num>
  <w:num w:numId="88">
    <w:abstractNumId w:val="107"/>
    <w:lvlOverride w:ilvl="0">
      <w:startOverride w:val="1"/>
    </w:lvlOverride>
  </w:num>
  <w:num w:numId="89">
    <w:abstractNumId w:val="107"/>
    <w:lvlOverride w:ilvl="0">
      <w:startOverride w:val="1"/>
    </w:lvlOverride>
  </w:num>
  <w:num w:numId="90">
    <w:abstractNumId w:val="141"/>
  </w:num>
  <w:num w:numId="91">
    <w:abstractNumId w:val="154"/>
  </w:num>
  <w:num w:numId="92">
    <w:abstractNumId w:val="62"/>
  </w:num>
  <w:num w:numId="93">
    <w:abstractNumId w:val="155"/>
  </w:num>
  <w:num w:numId="94">
    <w:abstractNumId w:val="107"/>
    <w:lvlOverride w:ilvl="0">
      <w:startOverride w:val="1"/>
    </w:lvlOverride>
  </w:num>
  <w:num w:numId="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5"/>
  </w:num>
  <w:num w:numId="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num>
  <w:num w:numId="113">
    <w:abstractNumId w:val="111"/>
  </w:num>
  <w:num w:numId="114">
    <w:abstractNumId w:val="32"/>
  </w:num>
  <w:num w:numId="115">
    <w:abstractNumId w:val="97"/>
  </w:num>
  <w:num w:numId="116">
    <w:abstractNumId w:val="102"/>
  </w:num>
  <w:num w:numId="117">
    <w:abstractNumId w:val="2"/>
  </w:num>
  <w:num w:numId="118">
    <w:abstractNumId w:val="134"/>
  </w:num>
  <w:num w:numId="119">
    <w:abstractNumId w:val="77"/>
  </w:num>
  <w:num w:numId="120">
    <w:abstractNumId w:val="107"/>
    <w:lvlOverride w:ilvl="0">
      <w:startOverride w:val="1"/>
    </w:lvlOverride>
  </w:num>
  <w:num w:numId="121">
    <w:abstractNumId w:val="107"/>
    <w:lvlOverride w:ilvl="0">
      <w:startOverride w:val="1"/>
    </w:lvlOverride>
  </w:num>
  <w:num w:numId="122">
    <w:abstractNumId w:val="69"/>
    <w:lvlOverride w:ilvl="0">
      <w:startOverride w:val="1"/>
    </w:lvlOverride>
  </w:num>
  <w:num w:numId="123">
    <w:abstractNumId w:val="69"/>
    <w:lvlOverride w:ilvl="0">
      <w:startOverride w:val="1"/>
    </w:lvlOverride>
  </w:num>
  <w:num w:numId="124">
    <w:abstractNumId w:val="69"/>
    <w:lvlOverride w:ilvl="0">
      <w:startOverride w:val="1"/>
    </w:lvlOverride>
  </w:num>
  <w:num w:numId="125">
    <w:abstractNumId w:val="69"/>
  </w:num>
  <w:num w:numId="126">
    <w:abstractNumId w:val="44"/>
  </w:num>
  <w:num w:numId="127">
    <w:abstractNumId w:val="119"/>
  </w:num>
  <w:num w:numId="128">
    <w:abstractNumId w:val="9"/>
  </w:num>
  <w:num w:numId="129">
    <w:abstractNumId w:val="150"/>
  </w:num>
  <w:num w:numId="130">
    <w:abstractNumId w:val="125"/>
  </w:num>
  <w:num w:numId="131">
    <w:abstractNumId w:val="143"/>
  </w:num>
  <w:num w:numId="132">
    <w:abstractNumId w:val="33"/>
  </w:num>
  <w:num w:numId="133">
    <w:abstractNumId w:val="126"/>
  </w:num>
  <w:num w:numId="134">
    <w:abstractNumId w:val="79"/>
  </w:num>
  <w:num w:numId="135">
    <w:abstractNumId w:val="167"/>
  </w:num>
  <w:num w:numId="136">
    <w:abstractNumId w:val="34"/>
  </w:num>
  <w:num w:numId="137">
    <w:abstractNumId w:val="153"/>
  </w:num>
  <w:num w:numId="138">
    <w:abstractNumId w:val="71"/>
  </w:num>
  <w:num w:numId="139">
    <w:abstractNumId w:val="164"/>
  </w:num>
  <w:num w:numId="140">
    <w:abstractNumId w:val="163"/>
  </w:num>
  <w:num w:numId="141">
    <w:abstractNumId w:val="91"/>
  </w:num>
  <w:num w:numId="142">
    <w:abstractNumId w:val="95"/>
  </w:num>
  <w:num w:numId="143">
    <w:abstractNumId w:val="107"/>
    <w:lvlOverride w:ilvl="0">
      <w:startOverride w:val="1"/>
    </w:lvlOverride>
  </w:num>
  <w:num w:numId="144">
    <w:abstractNumId w:val="69"/>
    <w:lvlOverride w:ilvl="0">
      <w:startOverride w:val="1"/>
    </w:lvlOverride>
  </w:num>
  <w:num w:numId="145">
    <w:abstractNumId w:val="107"/>
    <w:lvlOverride w:ilvl="0">
      <w:startOverride w:val="1"/>
    </w:lvlOverride>
  </w:num>
  <w:num w:numId="146">
    <w:abstractNumId w:val="69"/>
    <w:lvlOverride w:ilvl="0">
      <w:startOverride w:val="1"/>
    </w:lvlOverride>
  </w:num>
  <w:num w:numId="147">
    <w:abstractNumId w:val="129"/>
  </w:num>
  <w:num w:numId="148">
    <w:abstractNumId w:val="151"/>
  </w:num>
  <w:num w:numId="149">
    <w:abstractNumId w:val="113"/>
  </w:num>
  <w:num w:numId="150">
    <w:abstractNumId w:val="35"/>
  </w:num>
  <w:num w:numId="151">
    <w:abstractNumId w:val="40"/>
  </w:num>
  <w:num w:numId="152">
    <w:abstractNumId w:val="166"/>
  </w:num>
  <w:num w:numId="153">
    <w:abstractNumId w:val="90"/>
  </w:num>
  <w:num w:numId="154">
    <w:abstractNumId w:val="98"/>
  </w:num>
  <w:num w:numId="155">
    <w:abstractNumId w:val="124"/>
  </w:num>
  <w:num w:numId="156">
    <w:abstractNumId w:val="38"/>
  </w:num>
  <w:num w:numId="157">
    <w:abstractNumId w:val="104"/>
  </w:num>
  <w:num w:numId="158">
    <w:abstractNumId w:val="147"/>
  </w:num>
  <w:num w:numId="159">
    <w:abstractNumId w:val="63"/>
  </w:num>
  <w:num w:numId="160">
    <w:abstractNumId w:val="59"/>
  </w:num>
  <w:num w:numId="161">
    <w:abstractNumId w:val="61"/>
  </w:num>
  <w:num w:numId="162">
    <w:abstractNumId w:val="146"/>
  </w:num>
  <w:num w:numId="163">
    <w:abstractNumId w:val="12"/>
  </w:num>
  <w:num w:numId="164">
    <w:abstractNumId w:val="108"/>
  </w:num>
  <w:num w:numId="165">
    <w:abstractNumId w:val="20"/>
  </w:num>
  <w:num w:numId="166">
    <w:abstractNumId w:val="107"/>
    <w:lvlOverride w:ilvl="0">
      <w:startOverride w:val="1"/>
    </w:lvlOverride>
  </w:num>
  <w:num w:numId="167">
    <w:abstractNumId w:val="107"/>
    <w:lvlOverride w:ilvl="0">
      <w:startOverride w:val="1"/>
    </w:lvlOverride>
  </w:num>
  <w:num w:numId="168">
    <w:abstractNumId w:val="107"/>
    <w:lvlOverride w:ilvl="0">
      <w:startOverride w:val="1"/>
    </w:lvlOverride>
  </w:num>
  <w:num w:numId="169">
    <w:abstractNumId w:val="107"/>
    <w:lvlOverride w:ilvl="0">
      <w:startOverride w:val="1"/>
    </w:lvlOverride>
  </w:num>
  <w:num w:numId="170">
    <w:abstractNumId w:val="11"/>
  </w:num>
  <w:num w:numId="171">
    <w:abstractNumId w:val="107"/>
    <w:lvlOverride w:ilvl="0">
      <w:startOverride w:val="1"/>
    </w:lvlOverride>
  </w:num>
  <w:num w:numId="172">
    <w:abstractNumId w:val="136"/>
  </w:num>
  <w:num w:numId="173">
    <w:abstractNumId w:val="99"/>
  </w:num>
  <w:num w:numId="174">
    <w:abstractNumId w:val="70"/>
  </w:num>
  <w:num w:numId="175">
    <w:abstractNumId w:val="158"/>
  </w:num>
  <w:num w:numId="176">
    <w:abstractNumId w:val="107"/>
    <w:lvlOverride w:ilvl="0">
      <w:startOverride w:val="1"/>
    </w:lvlOverride>
  </w:num>
  <w:num w:numId="177">
    <w:abstractNumId w:val="130"/>
  </w:num>
  <w:num w:numId="178">
    <w:abstractNumId w:val="52"/>
  </w:num>
  <w:num w:numId="179">
    <w:abstractNumId w:val="107"/>
    <w:lvlOverride w:ilvl="0">
      <w:startOverride w:val="1"/>
    </w:lvlOverride>
  </w:num>
  <w:num w:numId="180">
    <w:abstractNumId w:val="107"/>
    <w:lvlOverride w:ilvl="0">
      <w:startOverride w:val="1"/>
    </w:lvlOverride>
  </w:num>
  <w:num w:numId="181">
    <w:abstractNumId w:val="84"/>
  </w:num>
  <w:num w:numId="182">
    <w:abstractNumId w:val="69"/>
    <w:lvlOverride w:ilvl="0">
      <w:startOverride w:val="1"/>
    </w:lvlOverride>
  </w:num>
  <w:num w:numId="183">
    <w:abstractNumId w:val="69"/>
    <w:lvlOverride w:ilvl="0">
      <w:startOverride w:val="1"/>
    </w:lvlOverride>
  </w:num>
  <w:num w:numId="184">
    <w:abstractNumId w:val="107"/>
    <w:lvlOverride w:ilvl="0">
      <w:startOverride w:val="1"/>
    </w:lvlOverride>
  </w:num>
  <w:num w:numId="185">
    <w:abstractNumId w:val="69"/>
    <w:lvlOverride w:ilvl="0">
      <w:startOverride w:val="1"/>
    </w:lvlOverride>
  </w:num>
  <w:num w:numId="186">
    <w:abstractNumId w:val="120"/>
  </w:num>
  <w:num w:numId="187">
    <w:abstractNumId w:val="122"/>
  </w:num>
  <w:num w:numId="188">
    <w:abstractNumId w:val="69"/>
    <w:lvlOverride w:ilvl="0">
      <w:startOverride w:val="1"/>
    </w:lvlOverride>
  </w:num>
  <w:num w:numId="189">
    <w:abstractNumId w:val="29"/>
  </w:num>
  <w:num w:numId="190">
    <w:abstractNumId w:val="46"/>
  </w:num>
  <w:num w:numId="191">
    <w:abstractNumId w:val="69"/>
    <w:lvlOverride w:ilvl="0">
      <w:startOverride w:val="1"/>
    </w:lvlOverride>
  </w:num>
  <w:num w:numId="192">
    <w:abstractNumId w:val="110"/>
  </w:num>
  <w:num w:numId="193">
    <w:abstractNumId w:val="25"/>
  </w:num>
  <w:num w:numId="194">
    <w:abstractNumId w:val="17"/>
  </w:num>
  <w:num w:numId="195">
    <w:abstractNumId w:val="145"/>
  </w:num>
  <w:num w:numId="196">
    <w:abstractNumId w:val="169"/>
  </w:num>
  <w:num w:numId="197">
    <w:abstractNumId w:val="169"/>
    <w:lvlOverride w:ilvl="0">
      <w:lvl w:ilvl="0" w:tplc="BABAF436">
        <w:start w:val="1"/>
        <w:numFmt w:val="lowerLetter"/>
        <w:lvlText w:val="(%1)"/>
        <w:lvlJc w:val="left"/>
        <w:pPr>
          <w:ind w:left="72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8">
    <w:abstractNumId w:val="26"/>
  </w:num>
  <w:num w:numId="199">
    <w:abstractNumId w:val="74"/>
  </w:num>
  <w:num w:numId="200">
    <w:abstractNumId w:val="45"/>
  </w:num>
  <w:num w:numId="201">
    <w:abstractNumId w:val="69"/>
    <w:lvlOverride w:ilvl="0">
      <w:startOverride w:val="1"/>
    </w:lvlOverride>
  </w:num>
  <w:num w:numId="202">
    <w:abstractNumId w:val="24"/>
  </w:num>
  <w:num w:numId="203">
    <w:abstractNumId w:val="94"/>
  </w:num>
  <w:num w:numId="204">
    <w:abstractNumId w:val="101"/>
  </w:num>
  <w:num w:numId="205">
    <w:abstractNumId w:val="107"/>
    <w:lvlOverride w:ilvl="0">
      <w:startOverride w:val="1"/>
    </w:lvlOverride>
  </w:num>
  <w:num w:numId="206">
    <w:abstractNumId w:val="171"/>
  </w:num>
  <w:num w:numId="207">
    <w:abstractNumId w:val="171"/>
  </w:num>
  <w:num w:numId="208">
    <w:abstractNumId w:val="171"/>
  </w:num>
  <w:num w:numId="209">
    <w:abstractNumId w:val="174"/>
  </w:num>
  <w:num w:numId="210">
    <w:abstractNumId w:val="42"/>
  </w:num>
  <w:num w:numId="211">
    <w:abstractNumId w:val="173"/>
  </w:num>
  <w:num w:numId="212">
    <w:abstractNumId w:val="165"/>
  </w:num>
  <w:num w:numId="213">
    <w:abstractNumId w:val="10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AE"/>
    <w:rsid w:val="00000169"/>
    <w:rsid w:val="000005B0"/>
    <w:rsid w:val="0000220A"/>
    <w:rsid w:val="0000243F"/>
    <w:rsid w:val="00002ECE"/>
    <w:rsid w:val="00003E72"/>
    <w:rsid w:val="00004055"/>
    <w:rsid w:val="000049D5"/>
    <w:rsid w:val="00004E0D"/>
    <w:rsid w:val="000060DB"/>
    <w:rsid w:val="0000728A"/>
    <w:rsid w:val="0000787A"/>
    <w:rsid w:val="000100FC"/>
    <w:rsid w:val="0001203E"/>
    <w:rsid w:val="00012148"/>
    <w:rsid w:val="00012934"/>
    <w:rsid w:val="00013ABA"/>
    <w:rsid w:val="0001416D"/>
    <w:rsid w:val="000147E2"/>
    <w:rsid w:val="00015382"/>
    <w:rsid w:val="00015A61"/>
    <w:rsid w:val="00015E62"/>
    <w:rsid w:val="00016A12"/>
    <w:rsid w:val="00016E8B"/>
    <w:rsid w:val="00020304"/>
    <w:rsid w:val="00020A6F"/>
    <w:rsid w:val="00020E2B"/>
    <w:rsid w:val="000212BC"/>
    <w:rsid w:val="0002164B"/>
    <w:rsid w:val="00022D13"/>
    <w:rsid w:val="00023443"/>
    <w:rsid w:val="00023B29"/>
    <w:rsid w:val="00023DAA"/>
    <w:rsid w:val="00023E8A"/>
    <w:rsid w:val="00025375"/>
    <w:rsid w:val="0002636B"/>
    <w:rsid w:val="00027CB6"/>
    <w:rsid w:val="000301EF"/>
    <w:rsid w:val="0003157D"/>
    <w:rsid w:val="000318E7"/>
    <w:rsid w:val="00031EB6"/>
    <w:rsid w:val="00032584"/>
    <w:rsid w:val="00035153"/>
    <w:rsid w:val="00035334"/>
    <w:rsid w:val="00035D2E"/>
    <w:rsid w:val="00036E1A"/>
    <w:rsid w:val="00036FD8"/>
    <w:rsid w:val="00040590"/>
    <w:rsid w:val="000413D0"/>
    <w:rsid w:val="000419FB"/>
    <w:rsid w:val="00042FFA"/>
    <w:rsid w:val="0004300F"/>
    <w:rsid w:val="000437FC"/>
    <w:rsid w:val="00044CC6"/>
    <w:rsid w:val="00045DF7"/>
    <w:rsid w:val="00046783"/>
    <w:rsid w:val="00047238"/>
    <w:rsid w:val="00051D22"/>
    <w:rsid w:val="000536D9"/>
    <w:rsid w:val="0005454E"/>
    <w:rsid w:val="00054D95"/>
    <w:rsid w:val="0006127F"/>
    <w:rsid w:val="00061DB0"/>
    <w:rsid w:val="00063DF1"/>
    <w:rsid w:val="00064F8E"/>
    <w:rsid w:val="0007050A"/>
    <w:rsid w:val="00070F29"/>
    <w:rsid w:val="000715A1"/>
    <w:rsid w:val="00072957"/>
    <w:rsid w:val="00073C1F"/>
    <w:rsid w:val="00073DFE"/>
    <w:rsid w:val="00076D9E"/>
    <w:rsid w:val="00080826"/>
    <w:rsid w:val="00080D04"/>
    <w:rsid w:val="00080DD7"/>
    <w:rsid w:val="000825B4"/>
    <w:rsid w:val="000833B4"/>
    <w:rsid w:val="00083E10"/>
    <w:rsid w:val="00083F0E"/>
    <w:rsid w:val="000850F4"/>
    <w:rsid w:val="0008527E"/>
    <w:rsid w:val="0008560D"/>
    <w:rsid w:val="0008746B"/>
    <w:rsid w:val="0009166E"/>
    <w:rsid w:val="00092E01"/>
    <w:rsid w:val="000937F2"/>
    <w:rsid w:val="00095098"/>
    <w:rsid w:val="000958E7"/>
    <w:rsid w:val="00095BFA"/>
    <w:rsid w:val="0009626E"/>
    <w:rsid w:val="00096D2D"/>
    <w:rsid w:val="000976C7"/>
    <w:rsid w:val="00097D62"/>
    <w:rsid w:val="00097E0B"/>
    <w:rsid w:val="000A259F"/>
    <w:rsid w:val="000A372B"/>
    <w:rsid w:val="000A6869"/>
    <w:rsid w:val="000A7107"/>
    <w:rsid w:val="000A7B4E"/>
    <w:rsid w:val="000B0714"/>
    <w:rsid w:val="000B08B3"/>
    <w:rsid w:val="000B09B5"/>
    <w:rsid w:val="000B262F"/>
    <w:rsid w:val="000B2BA4"/>
    <w:rsid w:val="000B4591"/>
    <w:rsid w:val="000B5CFB"/>
    <w:rsid w:val="000B6593"/>
    <w:rsid w:val="000C0794"/>
    <w:rsid w:val="000C0912"/>
    <w:rsid w:val="000C0BF8"/>
    <w:rsid w:val="000C13E6"/>
    <w:rsid w:val="000C222C"/>
    <w:rsid w:val="000C2567"/>
    <w:rsid w:val="000C4182"/>
    <w:rsid w:val="000C454A"/>
    <w:rsid w:val="000C45E5"/>
    <w:rsid w:val="000C4886"/>
    <w:rsid w:val="000C6825"/>
    <w:rsid w:val="000C6E9A"/>
    <w:rsid w:val="000C72BD"/>
    <w:rsid w:val="000D116A"/>
    <w:rsid w:val="000D1CA8"/>
    <w:rsid w:val="000D2096"/>
    <w:rsid w:val="000D32EA"/>
    <w:rsid w:val="000D37D8"/>
    <w:rsid w:val="000D4920"/>
    <w:rsid w:val="000D52F2"/>
    <w:rsid w:val="000D6663"/>
    <w:rsid w:val="000D69DB"/>
    <w:rsid w:val="000D7B65"/>
    <w:rsid w:val="000E041B"/>
    <w:rsid w:val="000E153C"/>
    <w:rsid w:val="000E1C0F"/>
    <w:rsid w:val="000E1C38"/>
    <w:rsid w:val="000E431F"/>
    <w:rsid w:val="000E44EB"/>
    <w:rsid w:val="000E5FEA"/>
    <w:rsid w:val="000F03D7"/>
    <w:rsid w:val="000F2214"/>
    <w:rsid w:val="000F28EE"/>
    <w:rsid w:val="000F33E6"/>
    <w:rsid w:val="000F4672"/>
    <w:rsid w:val="000F54BA"/>
    <w:rsid w:val="000F5982"/>
    <w:rsid w:val="000F5BEC"/>
    <w:rsid w:val="000F64F6"/>
    <w:rsid w:val="000F6EE5"/>
    <w:rsid w:val="000F7B76"/>
    <w:rsid w:val="00100A6A"/>
    <w:rsid w:val="00101F8F"/>
    <w:rsid w:val="001023B5"/>
    <w:rsid w:val="00104898"/>
    <w:rsid w:val="0011073C"/>
    <w:rsid w:val="00110A07"/>
    <w:rsid w:val="00110F6F"/>
    <w:rsid w:val="00112AA5"/>
    <w:rsid w:val="0011459F"/>
    <w:rsid w:val="00114647"/>
    <w:rsid w:val="001148A6"/>
    <w:rsid w:val="00114986"/>
    <w:rsid w:val="00116E40"/>
    <w:rsid w:val="001205BE"/>
    <w:rsid w:val="00120C9B"/>
    <w:rsid w:val="00122D78"/>
    <w:rsid w:val="001231EA"/>
    <w:rsid w:val="001255E6"/>
    <w:rsid w:val="00126EF8"/>
    <w:rsid w:val="00130B5C"/>
    <w:rsid w:val="00132A0D"/>
    <w:rsid w:val="00133007"/>
    <w:rsid w:val="00133F76"/>
    <w:rsid w:val="001344CD"/>
    <w:rsid w:val="001379AD"/>
    <w:rsid w:val="00137F39"/>
    <w:rsid w:val="0014090A"/>
    <w:rsid w:val="00141751"/>
    <w:rsid w:val="00142A8F"/>
    <w:rsid w:val="001430C0"/>
    <w:rsid w:val="001434E2"/>
    <w:rsid w:val="00144754"/>
    <w:rsid w:val="0014569D"/>
    <w:rsid w:val="00145C46"/>
    <w:rsid w:val="001463EE"/>
    <w:rsid w:val="001505D8"/>
    <w:rsid w:val="001506A4"/>
    <w:rsid w:val="00150B9D"/>
    <w:rsid w:val="00151E15"/>
    <w:rsid w:val="0015361B"/>
    <w:rsid w:val="001543DE"/>
    <w:rsid w:val="00154452"/>
    <w:rsid w:val="001553A0"/>
    <w:rsid w:val="001558EA"/>
    <w:rsid w:val="00161C17"/>
    <w:rsid w:val="00164715"/>
    <w:rsid w:val="001647A3"/>
    <w:rsid w:val="00164922"/>
    <w:rsid w:val="00164AFE"/>
    <w:rsid w:val="00166002"/>
    <w:rsid w:val="001667AE"/>
    <w:rsid w:val="00166EB9"/>
    <w:rsid w:val="00167F87"/>
    <w:rsid w:val="00171724"/>
    <w:rsid w:val="00171E2E"/>
    <w:rsid w:val="00172796"/>
    <w:rsid w:val="00172F4F"/>
    <w:rsid w:val="00174D43"/>
    <w:rsid w:val="0017663F"/>
    <w:rsid w:val="0017797E"/>
    <w:rsid w:val="0018228B"/>
    <w:rsid w:val="001823AF"/>
    <w:rsid w:val="001825FF"/>
    <w:rsid w:val="00183991"/>
    <w:rsid w:val="00184212"/>
    <w:rsid w:val="00184755"/>
    <w:rsid w:val="00186D84"/>
    <w:rsid w:val="001930DE"/>
    <w:rsid w:val="0019320D"/>
    <w:rsid w:val="00193A06"/>
    <w:rsid w:val="00194794"/>
    <w:rsid w:val="00194A2B"/>
    <w:rsid w:val="001951D6"/>
    <w:rsid w:val="00195A99"/>
    <w:rsid w:val="001A03E8"/>
    <w:rsid w:val="001A2667"/>
    <w:rsid w:val="001A3DBC"/>
    <w:rsid w:val="001A5170"/>
    <w:rsid w:val="001A52BB"/>
    <w:rsid w:val="001A5B3A"/>
    <w:rsid w:val="001A742F"/>
    <w:rsid w:val="001B0705"/>
    <w:rsid w:val="001B0E34"/>
    <w:rsid w:val="001B1040"/>
    <w:rsid w:val="001B36F8"/>
    <w:rsid w:val="001B45EF"/>
    <w:rsid w:val="001B46A3"/>
    <w:rsid w:val="001B5A06"/>
    <w:rsid w:val="001B69C0"/>
    <w:rsid w:val="001B6AA3"/>
    <w:rsid w:val="001B6E05"/>
    <w:rsid w:val="001B73EA"/>
    <w:rsid w:val="001C1512"/>
    <w:rsid w:val="001C19C3"/>
    <w:rsid w:val="001C2B51"/>
    <w:rsid w:val="001C4763"/>
    <w:rsid w:val="001C6F94"/>
    <w:rsid w:val="001C76A4"/>
    <w:rsid w:val="001C7CC6"/>
    <w:rsid w:val="001D1941"/>
    <w:rsid w:val="001D2CC3"/>
    <w:rsid w:val="001D3095"/>
    <w:rsid w:val="001D3DD8"/>
    <w:rsid w:val="001D45A8"/>
    <w:rsid w:val="001D7C3A"/>
    <w:rsid w:val="001E22F9"/>
    <w:rsid w:val="001E2FD7"/>
    <w:rsid w:val="001E48B3"/>
    <w:rsid w:val="001E4A94"/>
    <w:rsid w:val="001E53DB"/>
    <w:rsid w:val="001E61D4"/>
    <w:rsid w:val="001E72EE"/>
    <w:rsid w:val="001F0126"/>
    <w:rsid w:val="001F2058"/>
    <w:rsid w:val="001F2236"/>
    <w:rsid w:val="001F2F45"/>
    <w:rsid w:val="001F42E3"/>
    <w:rsid w:val="001F4569"/>
    <w:rsid w:val="001F4FEC"/>
    <w:rsid w:val="001F5A7E"/>
    <w:rsid w:val="001F5F2D"/>
    <w:rsid w:val="001F73BB"/>
    <w:rsid w:val="00200F02"/>
    <w:rsid w:val="00203AF4"/>
    <w:rsid w:val="00203E6D"/>
    <w:rsid w:val="0020556E"/>
    <w:rsid w:val="00205B7D"/>
    <w:rsid w:val="00205D7A"/>
    <w:rsid w:val="002107DB"/>
    <w:rsid w:val="00211594"/>
    <w:rsid w:val="00211953"/>
    <w:rsid w:val="00212848"/>
    <w:rsid w:val="00212BBB"/>
    <w:rsid w:val="00214F03"/>
    <w:rsid w:val="00220DA2"/>
    <w:rsid w:val="00220FFA"/>
    <w:rsid w:val="00221089"/>
    <w:rsid w:val="0022267D"/>
    <w:rsid w:val="00222B02"/>
    <w:rsid w:val="0022448C"/>
    <w:rsid w:val="002249F5"/>
    <w:rsid w:val="002255A4"/>
    <w:rsid w:val="00226492"/>
    <w:rsid w:val="00226D5D"/>
    <w:rsid w:val="00227C98"/>
    <w:rsid w:val="002332AE"/>
    <w:rsid w:val="002349F5"/>
    <w:rsid w:val="00235F6B"/>
    <w:rsid w:val="002374B3"/>
    <w:rsid w:val="00237501"/>
    <w:rsid w:val="00240EB2"/>
    <w:rsid w:val="0024293E"/>
    <w:rsid w:val="0024297C"/>
    <w:rsid w:val="00242A05"/>
    <w:rsid w:val="0024403D"/>
    <w:rsid w:val="00244B3D"/>
    <w:rsid w:val="002450D5"/>
    <w:rsid w:val="0024750C"/>
    <w:rsid w:val="00250BAD"/>
    <w:rsid w:val="002511C0"/>
    <w:rsid w:val="002517F4"/>
    <w:rsid w:val="00251DF7"/>
    <w:rsid w:val="00254408"/>
    <w:rsid w:val="0025456A"/>
    <w:rsid w:val="00254971"/>
    <w:rsid w:val="002554E5"/>
    <w:rsid w:val="00255D44"/>
    <w:rsid w:val="002560AF"/>
    <w:rsid w:val="00256303"/>
    <w:rsid w:val="00256459"/>
    <w:rsid w:val="00257C54"/>
    <w:rsid w:val="00260646"/>
    <w:rsid w:val="002633ED"/>
    <w:rsid w:val="00270693"/>
    <w:rsid w:val="002710A0"/>
    <w:rsid w:val="002747FE"/>
    <w:rsid w:val="00274843"/>
    <w:rsid w:val="002775F1"/>
    <w:rsid w:val="00277CF1"/>
    <w:rsid w:val="00281B2D"/>
    <w:rsid w:val="0028203E"/>
    <w:rsid w:val="002820E9"/>
    <w:rsid w:val="00282DB4"/>
    <w:rsid w:val="00284B55"/>
    <w:rsid w:val="00285A27"/>
    <w:rsid w:val="00286E15"/>
    <w:rsid w:val="00287664"/>
    <w:rsid w:val="00287CEF"/>
    <w:rsid w:val="00287F2E"/>
    <w:rsid w:val="00292769"/>
    <w:rsid w:val="002927B2"/>
    <w:rsid w:val="00292AEE"/>
    <w:rsid w:val="00293177"/>
    <w:rsid w:val="00294137"/>
    <w:rsid w:val="00294D9C"/>
    <w:rsid w:val="0029675E"/>
    <w:rsid w:val="00296E55"/>
    <w:rsid w:val="00297C0D"/>
    <w:rsid w:val="002A150E"/>
    <w:rsid w:val="002A2CFC"/>
    <w:rsid w:val="002A3921"/>
    <w:rsid w:val="002A3C2B"/>
    <w:rsid w:val="002A4AC1"/>
    <w:rsid w:val="002A59CE"/>
    <w:rsid w:val="002A6692"/>
    <w:rsid w:val="002A6C58"/>
    <w:rsid w:val="002A758E"/>
    <w:rsid w:val="002B0A7C"/>
    <w:rsid w:val="002B1360"/>
    <w:rsid w:val="002B4866"/>
    <w:rsid w:val="002B4CAB"/>
    <w:rsid w:val="002B7148"/>
    <w:rsid w:val="002C0246"/>
    <w:rsid w:val="002C0BC8"/>
    <w:rsid w:val="002C0F1E"/>
    <w:rsid w:val="002C3D9B"/>
    <w:rsid w:val="002C3F46"/>
    <w:rsid w:val="002C588F"/>
    <w:rsid w:val="002C60BF"/>
    <w:rsid w:val="002C6510"/>
    <w:rsid w:val="002C6A3B"/>
    <w:rsid w:val="002C6E10"/>
    <w:rsid w:val="002D2030"/>
    <w:rsid w:val="002D2F40"/>
    <w:rsid w:val="002D64EC"/>
    <w:rsid w:val="002D6557"/>
    <w:rsid w:val="002E0562"/>
    <w:rsid w:val="002E0A86"/>
    <w:rsid w:val="002E0E12"/>
    <w:rsid w:val="002E22A9"/>
    <w:rsid w:val="002E2C71"/>
    <w:rsid w:val="002E72B1"/>
    <w:rsid w:val="002E7931"/>
    <w:rsid w:val="002E7C67"/>
    <w:rsid w:val="002F1655"/>
    <w:rsid w:val="002F3B2C"/>
    <w:rsid w:val="002F468F"/>
    <w:rsid w:val="002F69A9"/>
    <w:rsid w:val="00302263"/>
    <w:rsid w:val="00303AE9"/>
    <w:rsid w:val="00304926"/>
    <w:rsid w:val="00311C3D"/>
    <w:rsid w:val="0031214E"/>
    <w:rsid w:val="0031228D"/>
    <w:rsid w:val="00313A2E"/>
    <w:rsid w:val="0031442A"/>
    <w:rsid w:val="003165C7"/>
    <w:rsid w:val="003215D0"/>
    <w:rsid w:val="00321CC5"/>
    <w:rsid w:val="003222BC"/>
    <w:rsid w:val="00325C5C"/>
    <w:rsid w:val="003262EC"/>
    <w:rsid w:val="00326CB0"/>
    <w:rsid w:val="0033149D"/>
    <w:rsid w:val="003320DF"/>
    <w:rsid w:val="0033716D"/>
    <w:rsid w:val="00340508"/>
    <w:rsid w:val="003418F3"/>
    <w:rsid w:val="00342175"/>
    <w:rsid w:val="00343AB9"/>
    <w:rsid w:val="00344C44"/>
    <w:rsid w:val="00344F9B"/>
    <w:rsid w:val="0034534B"/>
    <w:rsid w:val="00345F78"/>
    <w:rsid w:val="00346C99"/>
    <w:rsid w:val="00347346"/>
    <w:rsid w:val="00351E8A"/>
    <w:rsid w:val="003530A9"/>
    <w:rsid w:val="00353523"/>
    <w:rsid w:val="00353EB8"/>
    <w:rsid w:val="00355F27"/>
    <w:rsid w:val="00356DFA"/>
    <w:rsid w:val="0035703E"/>
    <w:rsid w:val="003578EE"/>
    <w:rsid w:val="00361680"/>
    <w:rsid w:val="0036190F"/>
    <w:rsid w:val="00361A83"/>
    <w:rsid w:val="00361C37"/>
    <w:rsid w:val="00363ACB"/>
    <w:rsid w:val="00363F31"/>
    <w:rsid w:val="00366A7F"/>
    <w:rsid w:val="00367861"/>
    <w:rsid w:val="003704E4"/>
    <w:rsid w:val="00371FA1"/>
    <w:rsid w:val="0037232F"/>
    <w:rsid w:val="00372BDD"/>
    <w:rsid w:val="00373692"/>
    <w:rsid w:val="0037493F"/>
    <w:rsid w:val="00374B9F"/>
    <w:rsid w:val="003759B1"/>
    <w:rsid w:val="003760DF"/>
    <w:rsid w:val="00383A99"/>
    <w:rsid w:val="00383C59"/>
    <w:rsid w:val="003856F2"/>
    <w:rsid w:val="0039270F"/>
    <w:rsid w:val="00392BCC"/>
    <w:rsid w:val="00394AA1"/>
    <w:rsid w:val="0039612E"/>
    <w:rsid w:val="00396F2B"/>
    <w:rsid w:val="003A020A"/>
    <w:rsid w:val="003A0530"/>
    <w:rsid w:val="003A0833"/>
    <w:rsid w:val="003A186D"/>
    <w:rsid w:val="003A2586"/>
    <w:rsid w:val="003A4A9D"/>
    <w:rsid w:val="003A500C"/>
    <w:rsid w:val="003B2C62"/>
    <w:rsid w:val="003B2F0A"/>
    <w:rsid w:val="003B36BB"/>
    <w:rsid w:val="003B3B2F"/>
    <w:rsid w:val="003B3C6D"/>
    <w:rsid w:val="003B42CE"/>
    <w:rsid w:val="003B44F2"/>
    <w:rsid w:val="003B7CF7"/>
    <w:rsid w:val="003C0FEB"/>
    <w:rsid w:val="003C2C6A"/>
    <w:rsid w:val="003C4026"/>
    <w:rsid w:val="003C68FF"/>
    <w:rsid w:val="003C7E8E"/>
    <w:rsid w:val="003D0120"/>
    <w:rsid w:val="003D272E"/>
    <w:rsid w:val="003D2F9F"/>
    <w:rsid w:val="003D3051"/>
    <w:rsid w:val="003D3AC3"/>
    <w:rsid w:val="003D4DC8"/>
    <w:rsid w:val="003D541E"/>
    <w:rsid w:val="003E062E"/>
    <w:rsid w:val="003E3AA1"/>
    <w:rsid w:val="003E4A98"/>
    <w:rsid w:val="003E5A18"/>
    <w:rsid w:val="003E5B61"/>
    <w:rsid w:val="003E7613"/>
    <w:rsid w:val="003E7A2B"/>
    <w:rsid w:val="003F353A"/>
    <w:rsid w:val="003F400A"/>
    <w:rsid w:val="003F45DC"/>
    <w:rsid w:val="003F480C"/>
    <w:rsid w:val="003F5B73"/>
    <w:rsid w:val="003F5FC1"/>
    <w:rsid w:val="003F6F0B"/>
    <w:rsid w:val="003F742B"/>
    <w:rsid w:val="0040255E"/>
    <w:rsid w:val="0040318A"/>
    <w:rsid w:val="00404BC8"/>
    <w:rsid w:val="00405EEA"/>
    <w:rsid w:val="00407519"/>
    <w:rsid w:val="0041360A"/>
    <w:rsid w:val="00414978"/>
    <w:rsid w:val="00416188"/>
    <w:rsid w:val="0041730F"/>
    <w:rsid w:val="004209CC"/>
    <w:rsid w:val="004239C3"/>
    <w:rsid w:val="00424858"/>
    <w:rsid w:val="00424AFB"/>
    <w:rsid w:val="00425304"/>
    <w:rsid w:val="004258DE"/>
    <w:rsid w:val="00425D1C"/>
    <w:rsid w:val="004261D5"/>
    <w:rsid w:val="00426B7B"/>
    <w:rsid w:val="00426CF1"/>
    <w:rsid w:val="00426F2D"/>
    <w:rsid w:val="004301E4"/>
    <w:rsid w:val="00430902"/>
    <w:rsid w:val="00431604"/>
    <w:rsid w:val="00433AB7"/>
    <w:rsid w:val="00433EE0"/>
    <w:rsid w:val="00436457"/>
    <w:rsid w:val="00436E6F"/>
    <w:rsid w:val="004373EC"/>
    <w:rsid w:val="00441C05"/>
    <w:rsid w:val="004457A8"/>
    <w:rsid w:val="00445BB3"/>
    <w:rsid w:val="00450891"/>
    <w:rsid w:val="00450BBD"/>
    <w:rsid w:val="004513CA"/>
    <w:rsid w:val="00452E2F"/>
    <w:rsid w:val="00454B75"/>
    <w:rsid w:val="00455777"/>
    <w:rsid w:val="004559B9"/>
    <w:rsid w:val="004565FE"/>
    <w:rsid w:val="00460058"/>
    <w:rsid w:val="004605C5"/>
    <w:rsid w:val="0046166C"/>
    <w:rsid w:val="00462409"/>
    <w:rsid w:val="00464E53"/>
    <w:rsid w:val="0046711B"/>
    <w:rsid w:val="00471887"/>
    <w:rsid w:val="00473A5D"/>
    <w:rsid w:val="004761F2"/>
    <w:rsid w:val="004776D9"/>
    <w:rsid w:val="0048222E"/>
    <w:rsid w:val="004836BC"/>
    <w:rsid w:val="004841C0"/>
    <w:rsid w:val="004842E3"/>
    <w:rsid w:val="00485858"/>
    <w:rsid w:val="00490082"/>
    <w:rsid w:val="004904BA"/>
    <w:rsid w:val="00490708"/>
    <w:rsid w:val="00490D11"/>
    <w:rsid w:val="00490E9B"/>
    <w:rsid w:val="00491B58"/>
    <w:rsid w:val="004934AC"/>
    <w:rsid w:val="004937B8"/>
    <w:rsid w:val="00494E73"/>
    <w:rsid w:val="00494E87"/>
    <w:rsid w:val="004963A6"/>
    <w:rsid w:val="00496943"/>
    <w:rsid w:val="004A01D9"/>
    <w:rsid w:val="004A0F0F"/>
    <w:rsid w:val="004A3F9B"/>
    <w:rsid w:val="004B0D0F"/>
    <w:rsid w:val="004B0E6F"/>
    <w:rsid w:val="004B1519"/>
    <w:rsid w:val="004B2DE8"/>
    <w:rsid w:val="004B2F6C"/>
    <w:rsid w:val="004B32E0"/>
    <w:rsid w:val="004B3776"/>
    <w:rsid w:val="004B541C"/>
    <w:rsid w:val="004B6734"/>
    <w:rsid w:val="004B7A34"/>
    <w:rsid w:val="004C0278"/>
    <w:rsid w:val="004C11D0"/>
    <w:rsid w:val="004C186A"/>
    <w:rsid w:val="004C3073"/>
    <w:rsid w:val="004C3B15"/>
    <w:rsid w:val="004C5893"/>
    <w:rsid w:val="004C62A0"/>
    <w:rsid w:val="004C6FF1"/>
    <w:rsid w:val="004D111E"/>
    <w:rsid w:val="004D2E13"/>
    <w:rsid w:val="004D3932"/>
    <w:rsid w:val="004D39E1"/>
    <w:rsid w:val="004D480C"/>
    <w:rsid w:val="004D6E0E"/>
    <w:rsid w:val="004E626C"/>
    <w:rsid w:val="004E78A7"/>
    <w:rsid w:val="004E78C3"/>
    <w:rsid w:val="004E79B0"/>
    <w:rsid w:val="004F070D"/>
    <w:rsid w:val="004F1AD6"/>
    <w:rsid w:val="004F3423"/>
    <w:rsid w:val="004F36B5"/>
    <w:rsid w:val="004F48D8"/>
    <w:rsid w:val="004F49F9"/>
    <w:rsid w:val="004F4EC6"/>
    <w:rsid w:val="004F59F7"/>
    <w:rsid w:val="0050027F"/>
    <w:rsid w:val="00500AF3"/>
    <w:rsid w:val="00500DDE"/>
    <w:rsid w:val="00501D12"/>
    <w:rsid w:val="005051C4"/>
    <w:rsid w:val="0050674D"/>
    <w:rsid w:val="00507C20"/>
    <w:rsid w:val="00511295"/>
    <w:rsid w:val="00512B48"/>
    <w:rsid w:val="00513A92"/>
    <w:rsid w:val="00513D9A"/>
    <w:rsid w:val="0051415D"/>
    <w:rsid w:val="00514ACA"/>
    <w:rsid w:val="00514BB7"/>
    <w:rsid w:val="00516D82"/>
    <w:rsid w:val="0051705E"/>
    <w:rsid w:val="0051720F"/>
    <w:rsid w:val="00520BD3"/>
    <w:rsid w:val="00520C8E"/>
    <w:rsid w:val="00522276"/>
    <w:rsid w:val="00523D1C"/>
    <w:rsid w:val="005255CD"/>
    <w:rsid w:val="00526375"/>
    <w:rsid w:val="00526578"/>
    <w:rsid w:val="0053263B"/>
    <w:rsid w:val="00533C4A"/>
    <w:rsid w:val="00534958"/>
    <w:rsid w:val="005365F3"/>
    <w:rsid w:val="00537931"/>
    <w:rsid w:val="0054046F"/>
    <w:rsid w:val="005419E0"/>
    <w:rsid w:val="00545634"/>
    <w:rsid w:val="005463A1"/>
    <w:rsid w:val="00547872"/>
    <w:rsid w:val="005507EB"/>
    <w:rsid w:val="00550AFF"/>
    <w:rsid w:val="00550F6C"/>
    <w:rsid w:val="00551554"/>
    <w:rsid w:val="005542BD"/>
    <w:rsid w:val="0055595D"/>
    <w:rsid w:val="00556AF7"/>
    <w:rsid w:val="0055704F"/>
    <w:rsid w:val="0055752F"/>
    <w:rsid w:val="00560BF0"/>
    <w:rsid w:val="005610CA"/>
    <w:rsid w:val="00562DB2"/>
    <w:rsid w:val="00563460"/>
    <w:rsid w:val="0056368D"/>
    <w:rsid w:val="0056467A"/>
    <w:rsid w:val="00564874"/>
    <w:rsid w:val="00564D39"/>
    <w:rsid w:val="00566859"/>
    <w:rsid w:val="00566F87"/>
    <w:rsid w:val="00567E5F"/>
    <w:rsid w:val="00572FB2"/>
    <w:rsid w:val="00573FFA"/>
    <w:rsid w:val="00574E22"/>
    <w:rsid w:val="00575093"/>
    <w:rsid w:val="00575C61"/>
    <w:rsid w:val="00575DC4"/>
    <w:rsid w:val="00576BD6"/>
    <w:rsid w:val="00580B9E"/>
    <w:rsid w:val="00580FB7"/>
    <w:rsid w:val="005816BD"/>
    <w:rsid w:val="00582B58"/>
    <w:rsid w:val="0058399C"/>
    <w:rsid w:val="00583DE6"/>
    <w:rsid w:val="00584146"/>
    <w:rsid w:val="00586E91"/>
    <w:rsid w:val="00586F79"/>
    <w:rsid w:val="0058754D"/>
    <w:rsid w:val="005909C7"/>
    <w:rsid w:val="00590CEE"/>
    <w:rsid w:val="005921CF"/>
    <w:rsid w:val="005931D6"/>
    <w:rsid w:val="005931EA"/>
    <w:rsid w:val="00593E73"/>
    <w:rsid w:val="00594B1E"/>
    <w:rsid w:val="0059547D"/>
    <w:rsid w:val="005963E0"/>
    <w:rsid w:val="00596881"/>
    <w:rsid w:val="00596D8B"/>
    <w:rsid w:val="005972D2"/>
    <w:rsid w:val="005A0DDC"/>
    <w:rsid w:val="005A148A"/>
    <w:rsid w:val="005A1FAE"/>
    <w:rsid w:val="005A47B3"/>
    <w:rsid w:val="005A4812"/>
    <w:rsid w:val="005B0D75"/>
    <w:rsid w:val="005B1510"/>
    <w:rsid w:val="005B167B"/>
    <w:rsid w:val="005B1D37"/>
    <w:rsid w:val="005B30E7"/>
    <w:rsid w:val="005B3B56"/>
    <w:rsid w:val="005B641D"/>
    <w:rsid w:val="005B7CFF"/>
    <w:rsid w:val="005C0F4C"/>
    <w:rsid w:val="005C27DD"/>
    <w:rsid w:val="005C33A7"/>
    <w:rsid w:val="005C3770"/>
    <w:rsid w:val="005C3861"/>
    <w:rsid w:val="005C5886"/>
    <w:rsid w:val="005D00F2"/>
    <w:rsid w:val="005D20D2"/>
    <w:rsid w:val="005D21F2"/>
    <w:rsid w:val="005D2D89"/>
    <w:rsid w:val="005D453B"/>
    <w:rsid w:val="005D64C4"/>
    <w:rsid w:val="005E0B2E"/>
    <w:rsid w:val="005E25A6"/>
    <w:rsid w:val="005E2CC8"/>
    <w:rsid w:val="005E4518"/>
    <w:rsid w:val="005E57DF"/>
    <w:rsid w:val="005E5F2E"/>
    <w:rsid w:val="005E670E"/>
    <w:rsid w:val="005E7032"/>
    <w:rsid w:val="005E76AA"/>
    <w:rsid w:val="005E7792"/>
    <w:rsid w:val="005E7906"/>
    <w:rsid w:val="005E7B56"/>
    <w:rsid w:val="005F36EB"/>
    <w:rsid w:val="005F4F06"/>
    <w:rsid w:val="005F62E1"/>
    <w:rsid w:val="005F6E52"/>
    <w:rsid w:val="005F739D"/>
    <w:rsid w:val="00601AA3"/>
    <w:rsid w:val="00602ACE"/>
    <w:rsid w:val="00606637"/>
    <w:rsid w:val="00606950"/>
    <w:rsid w:val="00606956"/>
    <w:rsid w:val="00607286"/>
    <w:rsid w:val="00607DCC"/>
    <w:rsid w:val="00610881"/>
    <w:rsid w:val="00610C03"/>
    <w:rsid w:val="00611C75"/>
    <w:rsid w:val="006133EE"/>
    <w:rsid w:val="0061363B"/>
    <w:rsid w:val="006150CF"/>
    <w:rsid w:val="00615748"/>
    <w:rsid w:val="006166AC"/>
    <w:rsid w:val="00616ADB"/>
    <w:rsid w:val="00620B1B"/>
    <w:rsid w:val="006231B2"/>
    <w:rsid w:val="00623820"/>
    <w:rsid w:val="00626B77"/>
    <w:rsid w:val="0063000B"/>
    <w:rsid w:val="00631667"/>
    <w:rsid w:val="00632C48"/>
    <w:rsid w:val="0063348E"/>
    <w:rsid w:val="00634633"/>
    <w:rsid w:val="00634A88"/>
    <w:rsid w:val="00634F5D"/>
    <w:rsid w:val="006361EB"/>
    <w:rsid w:val="006405C5"/>
    <w:rsid w:val="00642E8D"/>
    <w:rsid w:val="00644EA8"/>
    <w:rsid w:val="00650875"/>
    <w:rsid w:val="00651475"/>
    <w:rsid w:val="00653FB0"/>
    <w:rsid w:val="00654395"/>
    <w:rsid w:val="00656FD8"/>
    <w:rsid w:val="00661337"/>
    <w:rsid w:val="00662733"/>
    <w:rsid w:val="00664C43"/>
    <w:rsid w:val="00666693"/>
    <w:rsid w:val="006714CD"/>
    <w:rsid w:val="006717A2"/>
    <w:rsid w:val="0067487E"/>
    <w:rsid w:val="00676038"/>
    <w:rsid w:val="00676207"/>
    <w:rsid w:val="00676B88"/>
    <w:rsid w:val="0067714E"/>
    <w:rsid w:val="00677D3C"/>
    <w:rsid w:val="00680F0F"/>
    <w:rsid w:val="006817F3"/>
    <w:rsid w:val="006822CF"/>
    <w:rsid w:val="00682310"/>
    <w:rsid w:val="00683BF2"/>
    <w:rsid w:val="006857AB"/>
    <w:rsid w:val="00685CCA"/>
    <w:rsid w:val="00686968"/>
    <w:rsid w:val="00687AC8"/>
    <w:rsid w:val="00691817"/>
    <w:rsid w:val="00692E54"/>
    <w:rsid w:val="0069409D"/>
    <w:rsid w:val="006968FD"/>
    <w:rsid w:val="00696EEA"/>
    <w:rsid w:val="00697086"/>
    <w:rsid w:val="006A0934"/>
    <w:rsid w:val="006A1C55"/>
    <w:rsid w:val="006A1FBE"/>
    <w:rsid w:val="006A3E7F"/>
    <w:rsid w:val="006A4595"/>
    <w:rsid w:val="006A45A3"/>
    <w:rsid w:val="006A5457"/>
    <w:rsid w:val="006A64B8"/>
    <w:rsid w:val="006B1125"/>
    <w:rsid w:val="006B18AB"/>
    <w:rsid w:val="006B376E"/>
    <w:rsid w:val="006B4E11"/>
    <w:rsid w:val="006B58BD"/>
    <w:rsid w:val="006B745B"/>
    <w:rsid w:val="006C1091"/>
    <w:rsid w:val="006C13D1"/>
    <w:rsid w:val="006C17CB"/>
    <w:rsid w:val="006C25F1"/>
    <w:rsid w:val="006C2BE8"/>
    <w:rsid w:val="006C6A1A"/>
    <w:rsid w:val="006C70AA"/>
    <w:rsid w:val="006D1664"/>
    <w:rsid w:val="006D26D6"/>
    <w:rsid w:val="006D3831"/>
    <w:rsid w:val="006D3887"/>
    <w:rsid w:val="006D515C"/>
    <w:rsid w:val="006D6A1C"/>
    <w:rsid w:val="006D6A62"/>
    <w:rsid w:val="006D7972"/>
    <w:rsid w:val="006E185F"/>
    <w:rsid w:val="006E38FD"/>
    <w:rsid w:val="006E3EBF"/>
    <w:rsid w:val="006E3FCF"/>
    <w:rsid w:val="006E6E81"/>
    <w:rsid w:val="006F0056"/>
    <w:rsid w:val="006F02DA"/>
    <w:rsid w:val="006F0DA8"/>
    <w:rsid w:val="006F1832"/>
    <w:rsid w:val="006F286A"/>
    <w:rsid w:val="006F4979"/>
    <w:rsid w:val="006F5127"/>
    <w:rsid w:val="006F58E8"/>
    <w:rsid w:val="006F6A1D"/>
    <w:rsid w:val="006F7E1B"/>
    <w:rsid w:val="00700FE7"/>
    <w:rsid w:val="00702ED7"/>
    <w:rsid w:val="00703B03"/>
    <w:rsid w:val="00706E1D"/>
    <w:rsid w:val="00706F8F"/>
    <w:rsid w:val="0070728E"/>
    <w:rsid w:val="007104F9"/>
    <w:rsid w:val="0071089A"/>
    <w:rsid w:val="00714C42"/>
    <w:rsid w:val="00715778"/>
    <w:rsid w:val="007165CF"/>
    <w:rsid w:val="007176D7"/>
    <w:rsid w:val="007178A7"/>
    <w:rsid w:val="00717FF0"/>
    <w:rsid w:val="00720F6B"/>
    <w:rsid w:val="007226E6"/>
    <w:rsid w:val="007227F7"/>
    <w:rsid w:val="00722BD7"/>
    <w:rsid w:val="00723F84"/>
    <w:rsid w:val="00726D8E"/>
    <w:rsid w:val="00733BE6"/>
    <w:rsid w:val="007349D6"/>
    <w:rsid w:val="007351FF"/>
    <w:rsid w:val="007362CA"/>
    <w:rsid w:val="00736C50"/>
    <w:rsid w:val="007374CC"/>
    <w:rsid w:val="007436DC"/>
    <w:rsid w:val="00744D20"/>
    <w:rsid w:val="00745060"/>
    <w:rsid w:val="00745B93"/>
    <w:rsid w:val="007469DF"/>
    <w:rsid w:val="00747AE3"/>
    <w:rsid w:val="007512DA"/>
    <w:rsid w:val="007514BF"/>
    <w:rsid w:val="00752B1C"/>
    <w:rsid w:val="00752BC5"/>
    <w:rsid w:val="00753702"/>
    <w:rsid w:val="0075465D"/>
    <w:rsid w:val="007551A7"/>
    <w:rsid w:val="00755C1A"/>
    <w:rsid w:val="00755F34"/>
    <w:rsid w:val="00757C45"/>
    <w:rsid w:val="00757EA3"/>
    <w:rsid w:val="00757F49"/>
    <w:rsid w:val="007632F9"/>
    <w:rsid w:val="00763E49"/>
    <w:rsid w:val="00764F40"/>
    <w:rsid w:val="0076536B"/>
    <w:rsid w:val="0076573B"/>
    <w:rsid w:val="00770B40"/>
    <w:rsid w:val="00770D3A"/>
    <w:rsid w:val="007715FD"/>
    <w:rsid w:val="00772CE6"/>
    <w:rsid w:val="0077316D"/>
    <w:rsid w:val="00773F19"/>
    <w:rsid w:val="007755A9"/>
    <w:rsid w:val="00776B81"/>
    <w:rsid w:val="00777760"/>
    <w:rsid w:val="0077796F"/>
    <w:rsid w:val="00777D3F"/>
    <w:rsid w:val="00780AD2"/>
    <w:rsid w:val="00780FE8"/>
    <w:rsid w:val="00782F87"/>
    <w:rsid w:val="007843AB"/>
    <w:rsid w:val="00784809"/>
    <w:rsid w:val="0078495C"/>
    <w:rsid w:val="007877B1"/>
    <w:rsid w:val="00791356"/>
    <w:rsid w:val="00794260"/>
    <w:rsid w:val="007A143E"/>
    <w:rsid w:val="007A14AA"/>
    <w:rsid w:val="007A21ED"/>
    <w:rsid w:val="007A2E32"/>
    <w:rsid w:val="007A4BA2"/>
    <w:rsid w:val="007A5D87"/>
    <w:rsid w:val="007A704E"/>
    <w:rsid w:val="007B0529"/>
    <w:rsid w:val="007B3DF9"/>
    <w:rsid w:val="007B4B3A"/>
    <w:rsid w:val="007B5E1A"/>
    <w:rsid w:val="007B61BE"/>
    <w:rsid w:val="007B6826"/>
    <w:rsid w:val="007B7598"/>
    <w:rsid w:val="007C0957"/>
    <w:rsid w:val="007C14EB"/>
    <w:rsid w:val="007C308A"/>
    <w:rsid w:val="007C61E6"/>
    <w:rsid w:val="007C649E"/>
    <w:rsid w:val="007C7F2D"/>
    <w:rsid w:val="007D0D74"/>
    <w:rsid w:val="007D1086"/>
    <w:rsid w:val="007D29FD"/>
    <w:rsid w:val="007D2E2D"/>
    <w:rsid w:val="007D393B"/>
    <w:rsid w:val="007D3E55"/>
    <w:rsid w:val="007D474C"/>
    <w:rsid w:val="007D496F"/>
    <w:rsid w:val="007D4C0D"/>
    <w:rsid w:val="007D5051"/>
    <w:rsid w:val="007D5611"/>
    <w:rsid w:val="007D6772"/>
    <w:rsid w:val="007D75CE"/>
    <w:rsid w:val="007E229E"/>
    <w:rsid w:val="007E24CE"/>
    <w:rsid w:val="007E33B6"/>
    <w:rsid w:val="007E37A8"/>
    <w:rsid w:val="007E3AE2"/>
    <w:rsid w:val="007E4BA6"/>
    <w:rsid w:val="007E65E4"/>
    <w:rsid w:val="007F0932"/>
    <w:rsid w:val="007F11B7"/>
    <w:rsid w:val="007F199F"/>
    <w:rsid w:val="007F1FF0"/>
    <w:rsid w:val="007F2BC7"/>
    <w:rsid w:val="007F496A"/>
    <w:rsid w:val="007F6337"/>
    <w:rsid w:val="007F7543"/>
    <w:rsid w:val="007F7734"/>
    <w:rsid w:val="00800820"/>
    <w:rsid w:val="00805DE3"/>
    <w:rsid w:val="00805F0D"/>
    <w:rsid w:val="00806FAB"/>
    <w:rsid w:val="008071AB"/>
    <w:rsid w:val="00810C91"/>
    <w:rsid w:val="00813662"/>
    <w:rsid w:val="0081397E"/>
    <w:rsid w:val="00814343"/>
    <w:rsid w:val="00814B33"/>
    <w:rsid w:val="008158CF"/>
    <w:rsid w:val="0082166C"/>
    <w:rsid w:val="00821E4D"/>
    <w:rsid w:val="00822F99"/>
    <w:rsid w:val="008230B0"/>
    <w:rsid w:val="00823560"/>
    <w:rsid w:val="00823A38"/>
    <w:rsid w:val="00824049"/>
    <w:rsid w:val="00825A3E"/>
    <w:rsid w:val="00825C0A"/>
    <w:rsid w:val="00825C1C"/>
    <w:rsid w:val="0082658B"/>
    <w:rsid w:val="00826C15"/>
    <w:rsid w:val="00827B7B"/>
    <w:rsid w:val="00827C66"/>
    <w:rsid w:val="00831110"/>
    <w:rsid w:val="0083201D"/>
    <w:rsid w:val="00832A4F"/>
    <w:rsid w:val="008339AF"/>
    <w:rsid w:val="008350CB"/>
    <w:rsid w:val="00836E71"/>
    <w:rsid w:val="00837187"/>
    <w:rsid w:val="00841D7B"/>
    <w:rsid w:val="00842C85"/>
    <w:rsid w:val="00842EED"/>
    <w:rsid w:val="008435DF"/>
    <w:rsid w:val="00845B33"/>
    <w:rsid w:val="008466FE"/>
    <w:rsid w:val="0084781C"/>
    <w:rsid w:val="008502F5"/>
    <w:rsid w:val="0085065E"/>
    <w:rsid w:val="008511A2"/>
    <w:rsid w:val="00853056"/>
    <w:rsid w:val="00853131"/>
    <w:rsid w:val="008545B0"/>
    <w:rsid w:val="00855084"/>
    <w:rsid w:val="008563FB"/>
    <w:rsid w:val="00860168"/>
    <w:rsid w:val="0086062D"/>
    <w:rsid w:val="00860E1B"/>
    <w:rsid w:val="00861A56"/>
    <w:rsid w:val="0086266B"/>
    <w:rsid w:val="00862D9E"/>
    <w:rsid w:val="008633E3"/>
    <w:rsid w:val="0086552B"/>
    <w:rsid w:val="00870145"/>
    <w:rsid w:val="0087078D"/>
    <w:rsid w:val="008734E7"/>
    <w:rsid w:val="00873822"/>
    <w:rsid w:val="00873871"/>
    <w:rsid w:val="00873ABD"/>
    <w:rsid w:val="00873F60"/>
    <w:rsid w:val="00877CA6"/>
    <w:rsid w:val="00880708"/>
    <w:rsid w:val="00880B74"/>
    <w:rsid w:val="008874D7"/>
    <w:rsid w:val="0089276C"/>
    <w:rsid w:val="0089308E"/>
    <w:rsid w:val="00894D93"/>
    <w:rsid w:val="00896FF1"/>
    <w:rsid w:val="00897050"/>
    <w:rsid w:val="008979A7"/>
    <w:rsid w:val="008A137D"/>
    <w:rsid w:val="008A1A5C"/>
    <w:rsid w:val="008A42BA"/>
    <w:rsid w:val="008A7AE9"/>
    <w:rsid w:val="008B081C"/>
    <w:rsid w:val="008B2093"/>
    <w:rsid w:val="008B3650"/>
    <w:rsid w:val="008B57CE"/>
    <w:rsid w:val="008B627C"/>
    <w:rsid w:val="008B6CCE"/>
    <w:rsid w:val="008B766C"/>
    <w:rsid w:val="008C0262"/>
    <w:rsid w:val="008C0570"/>
    <w:rsid w:val="008C0A3A"/>
    <w:rsid w:val="008C2A69"/>
    <w:rsid w:val="008C6266"/>
    <w:rsid w:val="008C6864"/>
    <w:rsid w:val="008D036F"/>
    <w:rsid w:val="008D14D8"/>
    <w:rsid w:val="008D14FE"/>
    <w:rsid w:val="008D4D13"/>
    <w:rsid w:val="008D5B56"/>
    <w:rsid w:val="008D6E77"/>
    <w:rsid w:val="008D7069"/>
    <w:rsid w:val="008E024E"/>
    <w:rsid w:val="008E0713"/>
    <w:rsid w:val="008E0BB3"/>
    <w:rsid w:val="008E116A"/>
    <w:rsid w:val="008E2238"/>
    <w:rsid w:val="008E40D5"/>
    <w:rsid w:val="008E5454"/>
    <w:rsid w:val="008E5CAD"/>
    <w:rsid w:val="008E6535"/>
    <w:rsid w:val="008E7B8B"/>
    <w:rsid w:val="008E7C0F"/>
    <w:rsid w:val="008F02AD"/>
    <w:rsid w:val="008F05B7"/>
    <w:rsid w:val="008F1960"/>
    <w:rsid w:val="008F2BBB"/>
    <w:rsid w:val="008F3271"/>
    <w:rsid w:val="008F4326"/>
    <w:rsid w:val="008F600A"/>
    <w:rsid w:val="008F7D00"/>
    <w:rsid w:val="009017D8"/>
    <w:rsid w:val="00901D48"/>
    <w:rsid w:val="00901E32"/>
    <w:rsid w:val="00904352"/>
    <w:rsid w:val="00904682"/>
    <w:rsid w:val="0090576F"/>
    <w:rsid w:val="00906AE0"/>
    <w:rsid w:val="0091035D"/>
    <w:rsid w:val="00910640"/>
    <w:rsid w:val="00911109"/>
    <w:rsid w:val="00911D4A"/>
    <w:rsid w:val="00912482"/>
    <w:rsid w:val="0091284A"/>
    <w:rsid w:val="00913B24"/>
    <w:rsid w:val="0091473E"/>
    <w:rsid w:val="00915B78"/>
    <w:rsid w:val="0091773C"/>
    <w:rsid w:val="00917E65"/>
    <w:rsid w:val="00917FDF"/>
    <w:rsid w:val="0092057D"/>
    <w:rsid w:val="0092062D"/>
    <w:rsid w:val="009206B0"/>
    <w:rsid w:val="009211CD"/>
    <w:rsid w:val="00921846"/>
    <w:rsid w:val="00921ACC"/>
    <w:rsid w:val="0092300A"/>
    <w:rsid w:val="00924F2B"/>
    <w:rsid w:val="00926CDF"/>
    <w:rsid w:val="00927505"/>
    <w:rsid w:val="00927805"/>
    <w:rsid w:val="00930B56"/>
    <w:rsid w:val="009331FC"/>
    <w:rsid w:val="009333FA"/>
    <w:rsid w:val="00933E2A"/>
    <w:rsid w:val="00934F17"/>
    <w:rsid w:val="00935CC1"/>
    <w:rsid w:val="009364C2"/>
    <w:rsid w:val="00936DD6"/>
    <w:rsid w:val="009370D3"/>
    <w:rsid w:val="00937842"/>
    <w:rsid w:val="00940321"/>
    <w:rsid w:val="00940E67"/>
    <w:rsid w:val="00942255"/>
    <w:rsid w:val="00942596"/>
    <w:rsid w:val="00943A8A"/>
    <w:rsid w:val="00944C4D"/>
    <w:rsid w:val="00945970"/>
    <w:rsid w:val="00946484"/>
    <w:rsid w:val="009478C4"/>
    <w:rsid w:val="0095057A"/>
    <w:rsid w:val="009515DE"/>
    <w:rsid w:val="00954744"/>
    <w:rsid w:val="009559D4"/>
    <w:rsid w:val="00960099"/>
    <w:rsid w:val="009621E1"/>
    <w:rsid w:val="0096458A"/>
    <w:rsid w:val="009650A4"/>
    <w:rsid w:val="00966349"/>
    <w:rsid w:val="00966EFD"/>
    <w:rsid w:val="00966F21"/>
    <w:rsid w:val="009674B9"/>
    <w:rsid w:val="0097191C"/>
    <w:rsid w:val="00972EFE"/>
    <w:rsid w:val="00973C31"/>
    <w:rsid w:val="00973C6C"/>
    <w:rsid w:val="009743CB"/>
    <w:rsid w:val="00975A67"/>
    <w:rsid w:val="009766DA"/>
    <w:rsid w:val="009767AD"/>
    <w:rsid w:val="009807D1"/>
    <w:rsid w:val="009828D5"/>
    <w:rsid w:val="0098328B"/>
    <w:rsid w:val="00983CD9"/>
    <w:rsid w:val="00985506"/>
    <w:rsid w:val="009863E0"/>
    <w:rsid w:val="00986681"/>
    <w:rsid w:val="00986F00"/>
    <w:rsid w:val="0099081A"/>
    <w:rsid w:val="009912B5"/>
    <w:rsid w:val="00993750"/>
    <w:rsid w:val="009951D4"/>
    <w:rsid w:val="0099703E"/>
    <w:rsid w:val="0099766F"/>
    <w:rsid w:val="00997E64"/>
    <w:rsid w:val="009A1C5D"/>
    <w:rsid w:val="009A2833"/>
    <w:rsid w:val="009A2EBC"/>
    <w:rsid w:val="009A46C4"/>
    <w:rsid w:val="009A603B"/>
    <w:rsid w:val="009B08FB"/>
    <w:rsid w:val="009B1878"/>
    <w:rsid w:val="009B1A72"/>
    <w:rsid w:val="009B2393"/>
    <w:rsid w:val="009B2CD7"/>
    <w:rsid w:val="009B313F"/>
    <w:rsid w:val="009B4511"/>
    <w:rsid w:val="009B4E06"/>
    <w:rsid w:val="009B5301"/>
    <w:rsid w:val="009B6BFC"/>
    <w:rsid w:val="009B7977"/>
    <w:rsid w:val="009B7D8A"/>
    <w:rsid w:val="009C196F"/>
    <w:rsid w:val="009C1B43"/>
    <w:rsid w:val="009C50B9"/>
    <w:rsid w:val="009C6134"/>
    <w:rsid w:val="009C63EB"/>
    <w:rsid w:val="009C7A8D"/>
    <w:rsid w:val="009C7B4B"/>
    <w:rsid w:val="009D0298"/>
    <w:rsid w:val="009D0358"/>
    <w:rsid w:val="009D119E"/>
    <w:rsid w:val="009D1541"/>
    <w:rsid w:val="009D1A0A"/>
    <w:rsid w:val="009D1CCA"/>
    <w:rsid w:val="009D3548"/>
    <w:rsid w:val="009D4705"/>
    <w:rsid w:val="009D7CD2"/>
    <w:rsid w:val="009E08E4"/>
    <w:rsid w:val="009E32E8"/>
    <w:rsid w:val="009E4AD6"/>
    <w:rsid w:val="009E6850"/>
    <w:rsid w:val="009E7826"/>
    <w:rsid w:val="009E7872"/>
    <w:rsid w:val="009F0CF5"/>
    <w:rsid w:val="009F731F"/>
    <w:rsid w:val="009F7D04"/>
    <w:rsid w:val="009F7D50"/>
    <w:rsid w:val="00A0136C"/>
    <w:rsid w:val="00A014DF"/>
    <w:rsid w:val="00A01BB3"/>
    <w:rsid w:val="00A041C0"/>
    <w:rsid w:val="00A042AB"/>
    <w:rsid w:val="00A066EA"/>
    <w:rsid w:val="00A07F5B"/>
    <w:rsid w:val="00A1021B"/>
    <w:rsid w:val="00A10728"/>
    <w:rsid w:val="00A10C96"/>
    <w:rsid w:val="00A10F69"/>
    <w:rsid w:val="00A13E98"/>
    <w:rsid w:val="00A143BC"/>
    <w:rsid w:val="00A14C30"/>
    <w:rsid w:val="00A151AF"/>
    <w:rsid w:val="00A15748"/>
    <w:rsid w:val="00A16038"/>
    <w:rsid w:val="00A16179"/>
    <w:rsid w:val="00A17ADA"/>
    <w:rsid w:val="00A17FB9"/>
    <w:rsid w:val="00A202D6"/>
    <w:rsid w:val="00A219D1"/>
    <w:rsid w:val="00A223C9"/>
    <w:rsid w:val="00A23997"/>
    <w:rsid w:val="00A23D5C"/>
    <w:rsid w:val="00A24210"/>
    <w:rsid w:val="00A24A2C"/>
    <w:rsid w:val="00A2609A"/>
    <w:rsid w:val="00A26B7B"/>
    <w:rsid w:val="00A27B86"/>
    <w:rsid w:val="00A31E00"/>
    <w:rsid w:val="00A32FE1"/>
    <w:rsid w:val="00A3418D"/>
    <w:rsid w:val="00A34802"/>
    <w:rsid w:val="00A34C85"/>
    <w:rsid w:val="00A35C04"/>
    <w:rsid w:val="00A3734F"/>
    <w:rsid w:val="00A3748D"/>
    <w:rsid w:val="00A41922"/>
    <w:rsid w:val="00A42F71"/>
    <w:rsid w:val="00A43A82"/>
    <w:rsid w:val="00A44C58"/>
    <w:rsid w:val="00A450D6"/>
    <w:rsid w:val="00A4739B"/>
    <w:rsid w:val="00A4752E"/>
    <w:rsid w:val="00A47D35"/>
    <w:rsid w:val="00A50A87"/>
    <w:rsid w:val="00A50B49"/>
    <w:rsid w:val="00A52C3A"/>
    <w:rsid w:val="00A55A32"/>
    <w:rsid w:val="00A56DFF"/>
    <w:rsid w:val="00A64304"/>
    <w:rsid w:val="00A66233"/>
    <w:rsid w:val="00A66D4C"/>
    <w:rsid w:val="00A67A4A"/>
    <w:rsid w:val="00A67B33"/>
    <w:rsid w:val="00A70AE6"/>
    <w:rsid w:val="00A71142"/>
    <w:rsid w:val="00A71F1C"/>
    <w:rsid w:val="00A721A8"/>
    <w:rsid w:val="00A72669"/>
    <w:rsid w:val="00A741C7"/>
    <w:rsid w:val="00A74C7C"/>
    <w:rsid w:val="00A7515F"/>
    <w:rsid w:val="00A75223"/>
    <w:rsid w:val="00A8135D"/>
    <w:rsid w:val="00A839F2"/>
    <w:rsid w:val="00A8407E"/>
    <w:rsid w:val="00A85181"/>
    <w:rsid w:val="00A918B7"/>
    <w:rsid w:val="00A93141"/>
    <w:rsid w:val="00A93A07"/>
    <w:rsid w:val="00A940F0"/>
    <w:rsid w:val="00A952EE"/>
    <w:rsid w:val="00A95790"/>
    <w:rsid w:val="00A95815"/>
    <w:rsid w:val="00AA0FBF"/>
    <w:rsid w:val="00AA1B26"/>
    <w:rsid w:val="00AA630C"/>
    <w:rsid w:val="00AA636A"/>
    <w:rsid w:val="00AA65CE"/>
    <w:rsid w:val="00AA7D5E"/>
    <w:rsid w:val="00AB0868"/>
    <w:rsid w:val="00AB0E67"/>
    <w:rsid w:val="00AB1A8C"/>
    <w:rsid w:val="00AB39A2"/>
    <w:rsid w:val="00AB4783"/>
    <w:rsid w:val="00AB74FD"/>
    <w:rsid w:val="00AB7CF6"/>
    <w:rsid w:val="00AC0846"/>
    <w:rsid w:val="00AC11A6"/>
    <w:rsid w:val="00AC2A5A"/>
    <w:rsid w:val="00AC3195"/>
    <w:rsid w:val="00AC54BB"/>
    <w:rsid w:val="00AC78D2"/>
    <w:rsid w:val="00AD2BC4"/>
    <w:rsid w:val="00AD3130"/>
    <w:rsid w:val="00AD6E84"/>
    <w:rsid w:val="00AD74AE"/>
    <w:rsid w:val="00AE00E4"/>
    <w:rsid w:val="00AE119F"/>
    <w:rsid w:val="00AE3155"/>
    <w:rsid w:val="00AE3409"/>
    <w:rsid w:val="00AE7CE0"/>
    <w:rsid w:val="00AF056E"/>
    <w:rsid w:val="00AF0B75"/>
    <w:rsid w:val="00AF1741"/>
    <w:rsid w:val="00AF22FA"/>
    <w:rsid w:val="00AF359F"/>
    <w:rsid w:val="00AF3BB2"/>
    <w:rsid w:val="00AF4446"/>
    <w:rsid w:val="00AF49D6"/>
    <w:rsid w:val="00AF543B"/>
    <w:rsid w:val="00AF6128"/>
    <w:rsid w:val="00B01EC2"/>
    <w:rsid w:val="00B02C1B"/>
    <w:rsid w:val="00B03B92"/>
    <w:rsid w:val="00B05691"/>
    <w:rsid w:val="00B0660F"/>
    <w:rsid w:val="00B075B0"/>
    <w:rsid w:val="00B10E95"/>
    <w:rsid w:val="00B13480"/>
    <w:rsid w:val="00B13A60"/>
    <w:rsid w:val="00B14DFE"/>
    <w:rsid w:val="00B15403"/>
    <w:rsid w:val="00B16276"/>
    <w:rsid w:val="00B1628A"/>
    <w:rsid w:val="00B170BB"/>
    <w:rsid w:val="00B2005B"/>
    <w:rsid w:val="00B24D20"/>
    <w:rsid w:val="00B25311"/>
    <w:rsid w:val="00B25472"/>
    <w:rsid w:val="00B25508"/>
    <w:rsid w:val="00B26956"/>
    <w:rsid w:val="00B27843"/>
    <w:rsid w:val="00B32AB0"/>
    <w:rsid w:val="00B33690"/>
    <w:rsid w:val="00B338BA"/>
    <w:rsid w:val="00B34381"/>
    <w:rsid w:val="00B35454"/>
    <w:rsid w:val="00B35AE3"/>
    <w:rsid w:val="00B37AA3"/>
    <w:rsid w:val="00B37CD7"/>
    <w:rsid w:val="00B4174D"/>
    <w:rsid w:val="00B433EE"/>
    <w:rsid w:val="00B4459E"/>
    <w:rsid w:val="00B446D9"/>
    <w:rsid w:val="00B44903"/>
    <w:rsid w:val="00B47AA9"/>
    <w:rsid w:val="00B53353"/>
    <w:rsid w:val="00B5546B"/>
    <w:rsid w:val="00B555D0"/>
    <w:rsid w:val="00B557CA"/>
    <w:rsid w:val="00B5618A"/>
    <w:rsid w:val="00B56D6B"/>
    <w:rsid w:val="00B61570"/>
    <w:rsid w:val="00B626AB"/>
    <w:rsid w:val="00B62EB9"/>
    <w:rsid w:val="00B65B2B"/>
    <w:rsid w:val="00B669B2"/>
    <w:rsid w:val="00B670B2"/>
    <w:rsid w:val="00B6785A"/>
    <w:rsid w:val="00B70380"/>
    <w:rsid w:val="00B7151D"/>
    <w:rsid w:val="00B720B1"/>
    <w:rsid w:val="00B722F4"/>
    <w:rsid w:val="00B7235A"/>
    <w:rsid w:val="00B74E39"/>
    <w:rsid w:val="00B76120"/>
    <w:rsid w:val="00B823A9"/>
    <w:rsid w:val="00B83EF1"/>
    <w:rsid w:val="00B8458D"/>
    <w:rsid w:val="00B87FD1"/>
    <w:rsid w:val="00B910E7"/>
    <w:rsid w:val="00B911D4"/>
    <w:rsid w:val="00B9340B"/>
    <w:rsid w:val="00B93B88"/>
    <w:rsid w:val="00B93E98"/>
    <w:rsid w:val="00B94776"/>
    <w:rsid w:val="00B94D8E"/>
    <w:rsid w:val="00B95045"/>
    <w:rsid w:val="00B96785"/>
    <w:rsid w:val="00B96D7D"/>
    <w:rsid w:val="00B9776E"/>
    <w:rsid w:val="00BA09AC"/>
    <w:rsid w:val="00BA140C"/>
    <w:rsid w:val="00BA2755"/>
    <w:rsid w:val="00BA28F7"/>
    <w:rsid w:val="00BA38EC"/>
    <w:rsid w:val="00BA3A18"/>
    <w:rsid w:val="00BA3A95"/>
    <w:rsid w:val="00BA3F05"/>
    <w:rsid w:val="00BA4F68"/>
    <w:rsid w:val="00BA4FE9"/>
    <w:rsid w:val="00BA51C3"/>
    <w:rsid w:val="00BA6095"/>
    <w:rsid w:val="00BA6CAB"/>
    <w:rsid w:val="00BA6D8B"/>
    <w:rsid w:val="00BA7085"/>
    <w:rsid w:val="00BA7D43"/>
    <w:rsid w:val="00BA7E61"/>
    <w:rsid w:val="00BB0F4E"/>
    <w:rsid w:val="00BB144A"/>
    <w:rsid w:val="00BB1551"/>
    <w:rsid w:val="00BB2567"/>
    <w:rsid w:val="00BB280A"/>
    <w:rsid w:val="00BB48DE"/>
    <w:rsid w:val="00BB60BF"/>
    <w:rsid w:val="00BC2645"/>
    <w:rsid w:val="00BC45C6"/>
    <w:rsid w:val="00BD02B9"/>
    <w:rsid w:val="00BD2467"/>
    <w:rsid w:val="00BD32E1"/>
    <w:rsid w:val="00BD551D"/>
    <w:rsid w:val="00BD55AA"/>
    <w:rsid w:val="00BD688D"/>
    <w:rsid w:val="00BD6AFA"/>
    <w:rsid w:val="00BD709B"/>
    <w:rsid w:val="00BD7858"/>
    <w:rsid w:val="00BD7CFF"/>
    <w:rsid w:val="00BE02B3"/>
    <w:rsid w:val="00BE3431"/>
    <w:rsid w:val="00BE4C35"/>
    <w:rsid w:val="00BE69ED"/>
    <w:rsid w:val="00BE6D9D"/>
    <w:rsid w:val="00BE7632"/>
    <w:rsid w:val="00BF0835"/>
    <w:rsid w:val="00BF2214"/>
    <w:rsid w:val="00BF2530"/>
    <w:rsid w:val="00BF2599"/>
    <w:rsid w:val="00BF473E"/>
    <w:rsid w:val="00BF4CEE"/>
    <w:rsid w:val="00BF50CD"/>
    <w:rsid w:val="00BF6190"/>
    <w:rsid w:val="00C003A8"/>
    <w:rsid w:val="00C0143F"/>
    <w:rsid w:val="00C01E1C"/>
    <w:rsid w:val="00C04992"/>
    <w:rsid w:val="00C0625F"/>
    <w:rsid w:val="00C06433"/>
    <w:rsid w:val="00C065D1"/>
    <w:rsid w:val="00C1084B"/>
    <w:rsid w:val="00C10D91"/>
    <w:rsid w:val="00C119B5"/>
    <w:rsid w:val="00C1637A"/>
    <w:rsid w:val="00C17EE4"/>
    <w:rsid w:val="00C20236"/>
    <w:rsid w:val="00C207A0"/>
    <w:rsid w:val="00C24134"/>
    <w:rsid w:val="00C2562A"/>
    <w:rsid w:val="00C25B3C"/>
    <w:rsid w:val="00C25EDD"/>
    <w:rsid w:val="00C26B67"/>
    <w:rsid w:val="00C30EFB"/>
    <w:rsid w:val="00C32897"/>
    <w:rsid w:val="00C32914"/>
    <w:rsid w:val="00C34120"/>
    <w:rsid w:val="00C34132"/>
    <w:rsid w:val="00C3450A"/>
    <w:rsid w:val="00C34A28"/>
    <w:rsid w:val="00C377C4"/>
    <w:rsid w:val="00C37BB5"/>
    <w:rsid w:val="00C40ACA"/>
    <w:rsid w:val="00C41F06"/>
    <w:rsid w:val="00C420A7"/>
    <w:rsid w:val="00C427FD"/>
    <w:rsid w:val="00C433CB"/>
    <w:rsid w:val="00C435E6"/>
    <w:rsid w:val="00C46CFF"/>
    <w:rsid w:val="00C51386"/>
    <w:rsid w:val="00C531CF"/>
    <w:rsid w:val="00C55FC4"/>
    <w:rsid w:val="00C5724C"/>
    <w:rsid w:val="00C605BF"/>
    <w:rsid w:val="00C61458"/>
    <w:rsid w:val="00C62AEC"/>
    <w:rsid w:val="00C635A1"/>
    <w:rsid w:val="00C6423E"/>
    <w:rsid w:val="00C649CA"/>
    <w:rsid w:val="00C70D21"/>
    <w:rsid w:val="00C72851"/>
    <w:rsid w:val="00C751A2"/>
    <w:rsid w:val="00C82556"/>
    <w:rsid w:val="00C83068"/>
    <w:rsid w:val="00C8436A"/>
    <w:rsid w:val="00C87E5A"/>
    <w:rsid w:val="00C87FCC"/>
    <w:rsid w:val="00C90C39"/>
    <w:rsid w:val="00C91E48"/>
    <w:rsid w:val="00C9320F"/>
    <w:rsid w:val="00C94120"/>
    <w:rsid w:val="00C95508"/>
    <w:rsid w:val="00C96AA7"/>
    <w:rsid w:val="00CA05DE"/>
    <w:rsid w:val="00CA0FA8"/>
    <w:rsid w:val="00CA1F72"/>
    <w:rsid w:val="00CA2AD2"/>
    <w:rsid w:val="00CA39FA"/>
    <w:rsid w:val="00CA3D2A"/>
    <w:rsid w:val="00CA46D4"/>
    <w:rsid w:val="00CA5CB1"/>
    <w:rsid w:val="00CA7FB0"/>
    <w:rsid w:val="00CB287C"/>
    <w:rsid w:val="00CB425D"/>
    <w:rsid w:val="00CB5CB9"/>
    <w:rsid w:val="00CB6285"/>
    <w:rsid w:val="00CB6D20"/>
    <w:rsid w:val="00CB6FE3"/>
    <w:rsid w:val="00CB7CDE"/>
    <w:rsid w:val="00CC038B"/>
    <w:rsid w:val="00CC0EA0"/>
    <w:rsid w:val="00CC53A8"/>
    <w:rsid w:val="00CC5BDB"/>
    <w:rsid w:val="00CC708E"/>
    <w:rsid w:val="00CD0E41"/>
    <w:rsid w:val="00CD150D"/>
    <w:rsid w:val="00CD32AF"/>
    <w:rsid w:val="00CD348C"/>
    <w:rsid w:val="00CD4766"/>
    <w:rsid w:val="00CD6346"/>
    <w:rsid w:val="00CD6585"/>
    <w:rsid w:val="00CE074E"/>
    <w:rsid w:val="00CE0A3B"/>
    <w:rsid w:val="00CE0D26"/>
    <w:rsid w:val="00CE2165"/>
    <w:rsid w:val="00CE2D56"/>
    <w:rsid w:val="00CE4BAB"/>
    <w:rsid w:val="00CE4DBA"/>
    <w:rsid w:val="00CF2D30"/>
    <w:rsid w:val="00CF4248"/>
    <w:rsid w:val="00CF4E4F"/>
    <w:rsid w:val="00CF7C48"/>
    <w:rsid w:val="00CF7E64"/>
    <w:rsid w:val="00D00176"/>
    <w:rsid w:val="00D0154A"/>
    <w:rsid w:val="00D0290B"/>
    <w:rsid w:val="00D03151"/>
    <w:rsid w:val="00D038DD"/>
    <w:rsid w:val="00D04240"/>
    <w:rsid w:val="00D047E8"/>
    <w:rsid w:val="00D05D51"/>
    <w:rsid w:val="00D06C47"/>
    <w:rsid w:val="00D1049B"/>
    <w:rsid w:val="00D11412"/>
    <w:rsid w:val="00D12152"/>
    <w:rsid w:val="00D1310E"/>
    <w:rsid w:val="00D13184"/>
    <w:rsid w:val="00D15AD7"/>
    <w:rsid w:val="00D1637D"/>
    <w:rsid w:val="00D1652C"/>
    <w:rsid w:val="00D21281"/>
    <w:rsid w:val="00D220FD"/>
    <w:rsid w:val="00D23501"/>
    <w:rsid w:val="00D23A0C"/>
    <w:rsid w:val="00D259D1"/>
    <w:rsid w:val="00D25DCF"/>
    <w:rsid w:val="00D25F10"/>
    <w:rsid w:val="00D26A5C"/>
    <w:rsid w:val="00D26DBF"/>
    <w:rsid w:val="00D276D2"/>
    <w:rsid w:val="00D27D06"/>
    <w:rsid w:val="00D27EFF"/>
    <w:rsid w:val="00D3014E"/>
    <w:rsid w:val="00D3115F"/>
    <w:rsid w:val="00D3163D"/>
    <w:rsid w:val="00D31EE5"/>
    <w:rsid w:val="00D3276F"/>
    <w:rsid w:val="00D32A0A"/>
    <w:rsid w:val="00D3318B"/>
    <w:rsid w:val="00D334A6"/>
    <w:rsid w:val="00D33722"/>
    <w:rsid w:val="00D34286"/>
    <w:rsid w:val="00D3430A"/>
    <w:rsid w:val="00D3458F"/>
    <w:rsid w:val="00D355FA"/>
    <w:rsid w:val="00D3611F"/>
    <w:rsid w:val="00D37948"/>
    <w:rsid w:val="00D409E6"/>
    <w:rsid w:val="00D40D69"/>
    <w:rsid w:val="00D41FB3"/>
    <w:rsid w:val="00D42DF6"/>
    <w:rsid w:val="00D42DFA"/>
    <w:rsid w:val="00D43F78"/>
    <w:rsid w:val="00D4498D"/>
    <w:rsid w:val="00D44B84"/>
    <w:rsid w:val="00D44E94"/>
    <w:rsid w:val="00D46484"/>
    <w:rsid w:val="00D46BE3"/>
    <w:rsid w:val="00D50308"/>
    <w:rsid w:val="00D520DF"/>
    <w:rsid w:val="00D55ACE"/>
    <w:rsid w:val="00D55EA4"/>
    <w:rsid w:val="00D601F8"/>
    <w:rsid w:val="00D605C8"/>
    <w:rsid w:val="00D60B3C"/>
    <w:rsid w:val="00D6159A"/>
    <w:rsid w:val="00D62485"/>
    <w:rsid w:val="00D62FE3"/>
    <w:rsid w:val="00D6315B"/>
    <w:rsid w:val="00D636B1"/>
    <w:rsid w:val="00D63B0D"/>
    <w:rsid w:val="00D70739"/>
    <w:rsid w:val="00D71FD7"/>
    <w:rsid w:val="00D7226B"/>
    <w:rsid w:val="00D7296E"/>
    <w:rsid w:val="00D74874"/>
    <w:rsid w:val="00D756D4"/>
    <w:rsid w:val="00D75C00"/>
    <w:rsid w:val="00D76AB8"/>
    <w:rsid w:val="00D7702B"/>
    <w:rsid w:val="00D8306B"/>
    <w:rsid w:val="00D84ED0"/>
    <w:rsid w:val="00D85960"/>
    <w:rsid w:val="00D85ADF"/>
    <w:rsid w:val="00D85C14"/>
    <w:rsid w:val="00D85F5D"/>
    <w:rsid w:val="00D871E9"/>
    <w:rsid w:val="00D87DED"/>
    <w:rsid w:val="00D9176A"/>
    <w:rsid w:val="00D921F7"/>
    <w:rsid w:val="00D92FA4"/>
    <w:rsid w:val="00D93A34"/>
    <w:rsid w:val="00D93D65"/>
    <w:rsid w:val="00D96E4D"/>
    <w:rsid w:val="00D97BD0"/>
    <w:rsid w:val="00DA159C"/>
    <w:rsid w:val="00DA1DB5"/>
    <w:rsid w:val="00DA2427"/>
    <w:rsid w:val="00DA2A6F"/>
    <w:rsid w:val="00DA3931"/>
    <w:rsid w:val="00DA4EB6"/>
    <w:rsid w:val="00DA7EFF"/>
    <w:rsid w:val="00DB09CB"/>
    <w:rsid w:val="00DB1A3C"/>
    <w:rsid w:val="00DB1C1E"/>
    <w:rsid w:val="00DB35FC"/>
    <w:rsid w:val="00DB5C6E"/>
    <w:rsid w:val="00DC0485"/>
    <w:rsid w:val="00DC1059"/>
    <w:rsid w:val="00DC1E1A"/>
    <w:rsid w:val="00DC3025"/>
    <w:rsid w:val="00DC374D"/>
    <w:rsid w:val="00DC574A"/>
    <w:rsid w:val="00DC63DE"/>
    <w:rsid w:val="00DC65EE"/>
    <w:rsid w:val="00DD0CC4"/>
    <w:rsid w:val="00DD16C9"/>
    <w:rsid w:val="00DD258E"/>
    <w:rsid w:val="00DD2B9F"/>
    <w:rsid w:val="00DD31DA"/>
    <w:rsid w:val="00DD4D2B"/>
    <w:rsid w:val="00DD50FA"/>
    <w:rsid w:val="00DD54C2"/>
    <w:rsid w:val="00DD56D6"/>
    <w:rsid w:val="00DD5979"/>
    <w:rsid w:val="00DD5EA0"/>
    <w:rsid w:val="00DD7207"/>
    <w:rsid w:val="00DE2707"/>
    <w:rsid w:val="00DE3945"/>
    <w:rsid w:val="00DE4204"/>
    <w:rsid w:val="00DE5786"/>
    <w:rsid w:val="00DE5A98"/>
    <w:rsid w:val="00DE65B9"/>
    <w:rsid w:val="00DE6885"/>
    <w:rsid w:val="00DE6EFB"/>
    <w:rsid w:val="00DE7D05"/>
    <w:rsid w:val="00DE7DCD"/>
    <w:rsid w:val="00DE7E9A"/>
    <w:rsid w:val="00DF0D6C"/>
    <w:rsid w:val="00DF0E08"/>
    <w:rsid w:val="00DF195B"/>
    <w:rsid w:val="00DF29BE"/>
    <w:rsid w:val="00DF2B80"/>
    <w:rsid w:val="00DF2D3E"/>
    <w:rsid w:val="00DF43AE"/>
    <w:rsid w:val="00DF4765"/>
    <w:rsid w:val="00DF4D09"/>
    <w:rsid w:val="00DF4FDB"/>
    <w:rsid w:val="00DF5906"/>
    <w:rsid w:val="00DF5C9C"/>
    <w:rsid w:val="00E01528"/>
    <w:rsid w:val="00E0219D"/>
    <w:rsid w:val="00E02355"/>
    <w:rsid w:val="00E026A7"/>
    <w:rsid w:val="00E06393"/>
    <w:rsid w:val="00E11ED8"/>
    <w:rsid w:val="00E155E8"/>
    <w:rsid w:val="00E2075A"/>
    <w:rsid w:val="00E21ECE"/>
    <w:rsid w:val="00E23DD2"/>
    <w:rsid w:val="00E26191"/>
    <w:rsid w:val="00E261E3"/>
    <w:rsid w:val="00E31698"/>
    <w:rsid w:val="00E319A8"/>
    <w:rsid w:val="00E31DDE"/>
    <w:rsid w:val="00E34CEA"/>
    <w:rsid w:val="00E34D13"/>
    <w:rsid w:val="00E365B7"/>
    <w:rsid w:val="00E3710B"/>
    <w:rsid w:val="00E377BA"/>
    <w:rsid w:val="00E3791B"/>
    <w:rsid w:val="00E37EF7"/>
    <w:rsid w:val="00E40270"/>
    <w:rsid w:val="00E41213"/>
    <w:rsid w:val="00E413C5"/>
    <w:rsid w:val="00E41B3F"/>
    <w:rsid w:val="00E43694"/>
    <w:rsid w:val="00E43F7D"/>
    <w:rsid w:val="00E445A3"/>
    <w:rsid w:val="00E44B06"/>
    <w:rsid w:val="00E47251"/>
    <w:rsid w:val="00E47478"/>
    <w:rsid w:val="00E47F64"/>
    <w:rsid w:val="00E52082"/>
    <w:rsid w:val="00E535F7"/>
    <w:rsid w:val="00E53C23"/>
    <w:rsid w:val="00E546E5"/>
    <w:rsid w:val="00E55955"/>
    <w:rsid w:val="00E57E94"/>
    <w:rsid w:val="00E610B2"/>
    <w:rsid w:val="00E61389"/>
    <w:rsid w:val="00E616D6"/>
    <w:rsid w:val="00E63A67"/>
    <w:rsid w:val="00E6448F"/>
    <w:rsid w:val="00E64511"/>
    <w:rsid w:val="00E65B05"/>
    <w:rsid w:val="00E668EB"/>
    <w:rsid w:val="00E66A4A"/>
    <w:rsid w:val="00E7038D"/>
    <w:rsid w:val="00E7165D"/>
    <w:rsid w:val="00E71F1D"/>
    <w:rsid w:val="00E7288B"/>
    <w:rsid w:val="00E731E4"/>
    <w:rsid w:val="00E73D9D"/>
    <w:rsid w:val="00E7502E"/>
    <w:rsid w:val="00E75374"/>
    <w:rsid w:val="00E76D6F"/>
    <w:rsid w:val="00E772D9"/>
    <w:rsid w:val="00E7748D"/>
    <w:rsid w:val="00E810BC"/>
    <w:rsid w:val="00E86703"/>
    <w:rsid w:val="00E87791"/>
    <w:rsid w:val="00E87870"/>
    <w:rsid w:val="00E907C2"/>
    <w:rsid w:val="00E90B23"/>
    <w:rsid w:val="00E9134B"/>
    <w:rsid w:val="00E91AA8"/>
    <w:rsid w:val="00E93904"/>
    <w:rsid w:val="00E9445E"/>
    <w:rsid w:val="00E9468F"/>
    <w:rsid w:val="00E96D1D"/>
    <w:rsid w:val="00E96DBE"/>
    <w:rsid w:val="00E97D9F"/>
    <w:rsid w:val="00EA16F3"/>
    <w:rsid w:val="00EA37BB"/>
    <w:rsid w:val="00EA4801"/>
    <w:rsid w:val="00EA58C7"/>
    <w:rsid w:val="00EA686E"/>
    <w:rsid w:val="00EB3C75"/>
    <w:rsid w:val="00EB3ECB"/>
    <w:rsid w:val="00EB5BEE"/>
    <w:rsid w:val="00EC0104"/>
    <w:rsid w:val="00EC0ADC"/>
    <w:rsid w:val="00EC263B"/>
    <w:rsid w:val="00EC2DE3"/>
    <w:rsid w:val="00EC394E"/>
    <w:rsid w:val="00EC5F25"/>
    <w:rsid w:val="00ED17F8"/>
    <w:rsid w:val="00ED2030"/>
    <w:rsid w:val="00ED31B5"/>
    <w:rsid w:val="00ED3445"/>
    <w:rsid w:val="00ED4D7D"/>
    <w:rsid w:val="00ED6314"/>
    <w:rsid w:val="00EE28A8"/>
    <w:rsid w:val="00EE2CF0"/>
    <w:rsid w:val="00EE4554"/>
    <w:rsid w:val="00EE5ECF"/>
    <w:rsid w:val="00EE699B"/>
    <w:rsid w:val="00EF58BF"/>
    <w:rsid w:val="00EF6162"/>
    <w:rsid w:val="00EF72FC"/>
    <w:rsid w:val="00F011C8"/>
    <w:rsid w:val="00F01231"/>
    <w:rsid w:val="00F03C0C"/>
    <w:rsid w:val="00F03D1E"/>
    <w:rsid w:val="00F03DD8"/>
    <w:rsid w:val="00F04634"/>
    <w:rsid w:val="00F04CF7"/>
    <w:rsid w:val="00F07B91"/>
    <w:rsid w:val="00F107FE"/>
    <w:rsid w:val="00F12AEE"/>
    <w:rsid w:val="00F1332D"/>
    <w:rsid w:val="00F13A12"/>
    <w:rsid w:val="00F13B91"/>
    <w:rsid w:val="00F1450A"/>
    <w:rsid w:val="00F15006"/>
    <w:rsid w:val="00F1540B"/>
    <w:rsid w:val="00F15A97"/>
    <w:rsid w:val="00F15E44"/>
    <w:rsid w:val="00F16637"/>
    <w:rsid w:val="00F21D0C"/>
    <w:rsid w:val="00F22F15"/>
    <w:rsid w:val="00F23E90"/>
    <w:rsid w:val="00F2584C"/>
    <w:rsid w:val="00F259CF"/>
    <w:rsid w:val="00F25F40"/>
    <w:rsid w:val="00F273F1"/>
    <w:rsid w:val="00F274A0"/>
    <w:rsid w:val="00F30704"/>
    <w:rsid w:val="00F31BE0"/>
    <w:rsid w:val="00F31ECA"/>
    <w:rsid w:val="00F3245A"/>
    <w:rsid w:val="00F32A99"/>
    <w:rsid w:val="00F3361F"/>
    <w:rsid w:val="00F33C17"/>
    <w:rsid w:val="00F3418B"/>
    <w:rsid w:val="00F3421D"/>
    <w:rsid w:val="00F342A5"/>
    <w:rsid w:val="00F344D5"/>
    <w:rsid w:val="00F36C05"/>
    <w:rsid w:val="00F373B5"/>
    <w:rsid w:val="00F40536"/>
    <w:rsid w:val="00F408D5"/>
    <w:rsid w:val="00F426EA"/>
    <w:rsid w:val="00F43479"/>
    <w:rsid w:val="00F45BCD"/>
    <w:rsid w:val="00F51760"/>
    <w:rsid w:val="00F5191A"/>
    <w:rsid w:val="00F5281F"/>
    <w:rsid w:val="00F55588"/>
    <w:rsid w:val="00F5665D"/>
    <w:rsid w:val="00F566BB"/>
    <w:rsid w:val="00F56890"/>
    <w:rsid w:val="00F57961"/>
    <w:rsid w:val="00F60FA4"/>
    <w:rsid w:val="00F611E9"/>
    <w:rsid w:val="00F61F61"/>
    <w:rsid w:val="00F6204D"/>
    <w:rsid w:val="00F625CF"/>
    <w:rsid w:val="00F6296C"/>
    <w:rsid w:val="00F638F0"/>
    <w:rsid w:val="00F64119"/>
    <w:rsid w:val="00F64A8B"/>
    <w:rsid w:val="00F65613"/>
    <w:rsid w:val="00F65CA6"/>
    <w:rsid w:val="00F6713E"/>
    <w:rsid w:val="00F72E44"/>
    <w:rsid w:val="00F740F1"/>
    <w:rsid w:val="00F80DA7"/>
    <w:rsid w:val="00F9080F"/>
    <w:rsid w:val="00F93692"/>
    <w:rsid w:val="00F95C07"/>
    <w:rsid w:val="00F96231"/>
    <w:rsid w:val="00F97454"/>
    <w:rsid w:val="00F9747E"/>
    <w:rsid w:val="00FA08C7"/>
    <w:rsid w:val="00FA1130"/>
    <w:rsid w:val="00FA15CB"/>
    <w:rsid w:val="00FA1D61"/>
    <w:rsid w:val="00FA2AF4"/>
    <w:rsid w:val="00FA4165"/>
    <w:rsid w:val="00FA4C51"/>
    <w:rsid w:val="00FA511A"/>
    <w:rsid w:val="00FA5E38"/>
    <w:rsid w:val="00FA6184"/>
    <w:rsid w:val="00FA7B28"/>
    <w:rsid w:val="00FB0104"/>
    <w:rsid w:val="00FB0B9F"/>
    <w:rsid w:val="00FB2184"/>
    <w:rsid w:val="00FB2780"/>
    <w:rsid w:val="00FB60C9"/>
    <w:rsid w:val="00FB76C2"/>
    <w:rsid w:val="00FC072C"/>
    <w:rsid w:val="00FC173B"/>
    <w:rsid w:val="00FC4572"/>
    <w:rsid w:val="00FC4851"/>
    <w:rsid w:val="00FC59F4"/>
    <w:rsid w:val="00FC65AC"/>
    <w:rsid w:val="00FC6D17"/>
    <w:rsid w:val="00FD0C33"/>
    <w:rsid w:val="00FD19C3"/>
    <w:rsid w:val="00FD4BCD"/>
    <w:rsid w:val="00FD4C9A"/>
    <w:rsid w:val="00FD5192"/>
    <w:rsid w:val="00FD6879"/>
    <w:rsid w:val="00FE25B1"/>
    <w:rsid w:val="00FE334C"/>
    <w:rsid w:val="00FE6EDE"/>
    <w:rsid w:val="00FE773C"/>
    <w:rsid w:val="00FF08CA"/>
    <w:rsid w:val="00FF1AD5"/>
    <w:rsid w:val="00FF45E0"/>
    <w:rsid w:val="00FF6A24"/>
    <w:rsid w:val="00FF6DE2"/>
    <w:rsid w:val="00FF7CB8"/>
    <w:rsid w:val="0233C778"/>
    <w:rsid w:val="0285DC6C"/>
    <w:rsid w:val="0568C1FD"/>
    <w:rsid w:val="08C342F5"/>
    <w:rsid w:val="09E1FC8B"/>
    <w:rsid w:val="0AA56625"/>
    <w:rsid w:val="0ACCAA7E"/>
    <w:rsid w:val="0B25C1D3"/>
    <w:rsid w:val="0D2A6554"/>
    <w:rsid w:val="0DB2E797"/>
    <w:rsid w:val="108371C8"/>
    <w:rsid w:val="10D07B03"/>
    <w:rsid w:val="1160B642"/>
    <w:rsid w:val="13296362"/>
    <w:rsid w:val="16E716B6"/>
    <w:rsid w:val="197F75A9"/>
    <w:rsid w:val="1AD51B10"/>
    <w:rsid w:val="1C45CC2E"/>
    <w:rsid w:val="1DDB26AC"/>
    <w:rsid w:val="1E9BC989"/>
    <w:rsid w:val="2000A00C"/>
    <w:rsid w:val="22103A14"/>
    <w:rsid w:val="224A7543"/>
    <w:rsid w:val="271DD8B3"/>
    <w:rsid w:val="274A5566"/>
    <w:rsid w:val="286294B3"/>
    <w:rsid w:val="28A3BFFF"/>
    <w:rsid w:val="291BD23A"/>
    <w:rsid w:val="2A3A54BD"/>
    <w:rsid w:val="2B172A6E"/>
    <w:rsid w:val="2D9807CA"/>
    <w:rsid w:val="2EF5FF44"/>
    <w:rsid w:val="2F432188"/>
    <w:rsid w:val="319511FB"/>
    <w:rsid w:val="321F536D"/>
    <w:rsid w:val="35F7BE3C"/>
    <w:rsid w:val="3732F5C6"/>
    <w:rsid w:val="3878C21A"/>
    <w:rsid w:val="3A43DBCF"/>
    <w:rsid w:val="3DC99EAB"/>
    <w:rsid w:val="3F1A8785"/>
    <w:rsid w:val="3F591D5A"/>
    <w:rsid w:val="407BB30E"/>
    <w:rsid w:val="4237966C"/>
    <w:rsid w:val="43B910EF"/>
    <w:rsid w:val="43DE32B8"/>
    <w:rsid w:val="444974D9"/>
    <w:rsid w:val="44C904A9"/>
    <w:rsid w:val="44D9EFDF"/>
    <w:rsid w:val="453CBBFF"/>
    <w:rsid w:val="461492AB"/>
    <w:rsid w:val="47A658C4"/>
    <w:rsid w:val="47EEEA3D"/>
    <w:rsid w:val="4939554F"/>
    <w:rsid w:val="49595172"/>
    <w:rsid w:val="4B195DE9"/>
    <w:rsid w:val="4B931E3F"/>
    <w:rsid w:val="4DE998E5"/>
    <w:rsid w:val="4E67DEB4"/>
    <w:rsid w:val="4F896BD0"/>
    <w:rsid w:val="51CBDB44"/>
    <w:rsid w:val="54953DA5"/>
    <w:rsid w:val="56650B48"/>
    <w:rsid w:val="575F5A8D"/>
    <w:rsid w:val="591BE23B"/>
    <w:rsid w:val="5961031B"/>
    <w:rsid w:val="5C1171F8"/>
    <w:rsid w:val="63BCC205"/>
    <w:rsid w:val="64FEAFEB"/>
    <w:rsid w:val="65B9E957"/>
    <w:rsid w:val="6600AC73"/>
    <w:rsid w:val="680CDC46"/>
    <w:rsid w:val="698C785F"/>
    <w:rsid w:val="6A3BAA19"/>
    <w:rsid w:val="6A83F0FC"/>
    <w:rsid w:val="6B2514EB"/>
    <w:rsid w:val="6DFCE416"/>
    <w:rsid w:val="6E05A952"/>
    <w:rsid w:val="6E2FE6EC"/>
    <w:rsid w:val="6E6F8C06"/>
    <w:rsid w:val="6E83FBE3"/>
    <w:rsid w:val="6FD5C973"/>
    <w:rsid w:val="6FE460E6"/>
    <w:rsid w:val="701B51CC"/>
    <w:rsid w:val="736CA323"/>
    <w:rsid w:val="751542E9"/>
    <w:rsid w:val="76C8FF70"/>
    <w:rsid w:val="788049DB"/>
    <w:rsid w:val="7A57433E"/>
    <w:rsid w:val="7C49AAF1"/>
    <w:rsid w:val="7D69B044"/>
    <w:rsid w:val="7DA29D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DD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750C"/>
  </w:style>
  <w:style w:type="paragraph" w:styleId="Heading1">
    <w:name w:val="heading 1"/>
    <w:basedOn w:val="Normal"/>
    <w:next w:val="Normal"/>
    <w:link w:val="Heading1Char"/>
    <w:uiPriority w:val="9"/>
    <w:rsid w:val="00752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rsid w:val="00B16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rsid w:val="008930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B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B162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89308E"/>
    <w:rPr>
      <w:rFonts w:asciiTheme="majorHAnsi" w:eastAsiaTheme="majorEastAsia" w:hAnsiTheme="majorHAnsi" w:cstheme="majorBidi"/>
      <w:color w:val="1F4D78" w:themeColor="accent1" w:themeShade="7F"/>
      <w:sz w:val="24"/>
      <w:szCs w:val="24"/>
    </w:rPr>
  </w:style>
  <w:style w:type="paragraph" w:customStyle="1" w:styleId="Titlepageheading">
    <w:name w:val="Title page heading"/>
    <w:basedOn w:val="Normal"/>
    <w:link w:val="TitlepageheadingChar"/>
    <w:rsid w:val="00AD74AE"/>
    <w:pPr>
      <w:jc w:val="center"/>
    </w:pPr>
    <w:rPr>
      <w:b/>
      <w:sz w:val="52"/>
    </w:rPr>
  </w:style>
  <w:style w:type="character" w:customStyle="1" w:styleId="TitlepageheadingChar">
    <w:name w:val="Title page heading Char"/>
    <w:basedOn w:val="DefaultParagraphFont"/>
    <w:link w:val="Titlepageheading"/>
    <w:rsid w:val="00AD74AE"/>
    <w:rPr>
      <w:b/>
      <w:sz w:val="52"/>
    </w:rPr>
  </w:style>
  <w:style w:type="paragraph" w:customStyle="1" w:styleId="Titlepagestyle2">
    <w:name w:val="Title page style 2"/>
    <w:basedOn w:val="Titlepageheading"/>
    <w:link w:val="Titlepagestyle2Char"/>
    <w:rsid w:val="00AD74AE"/>
    <w:rPr>
      <w:b w:val="0"/>
      <w:sz w:val="48"/>
    </w:rPr>
  </w:style>
  <w:style w:type="character" w:customStyle="1" w:styleId="Titlepagestyle2Char">
    <w:name w:val="Title page style 2 Char"/>
    <w:basedOn w:val="TitlepageheadingChar"/>
    <w:link w:val="Titlepagestyle2"/>
    <w:rsid w:val="00AD74AE"/>
    <w:rPr>
      <w:b w:val="0"/>
      <w:sz w:val="48"/>
    </w:rPr>
  </w:style>
  <w:style w:type="paragraph" w:customStyle="1" w:styleId="TitlepageStyle3-Program">
    <w:name w:val="Title page Style 3 - Program"/>
    <w:basedOn w:val="Titlepagestyle2"/>
    <w:link w:val="TitlepageStyle3-ProgramChar"/>
    <w:rsid w:val="00AD74AE"/>
    <w:rPr>
      <w:i/>
    </w:rPr>
  </w:style>
  <w:style w:type="character" w:customStyle="1" w:styleId="TitlepageStyle3-ProgramChar">
    <w:name w:val="Title page Style 3 - Program Char"/>
    <w:basedOn w:val="Titlepagestyle2Char"/>
    <w:link w:val="TitlepageStyle3-Program"/>
    <w:rsid w:val="00AD74AE"/>
    <w:rPr>
      <w:b w:val="0"/>
      <w:i/>
      <w:sz w:val="48"/>
    </w:rPr>
  </w:style>
  <w:style w:type="paragraph" w:customStyle="1" w:styleId="Titlepagestyle4-Schemes">
    <w:name w:val="Title page style 4 - Schemes"/>
    <w:basedOn w:val="TitlepageStyle3-Program"/>
    <w:link w:val="Titlepagestyle4-SchemesChar"/>
    <w:rsid w:val="00AD74AE"/>
    <w:rPr>
      <w:sz w:val="24"/>
    </w:rPr>
  </w:style>
  <w:style w:type="character" w:customStyle="1" w:styleId="Titlepagestyle4-SchemesChar">
    <w:name w:val="Title page style 4 - Schemes Char"/>
    <w:basedOn w:val="TitlepageStyle3-ProgramChar"/>
    <w:link w:val="Titlepagestyle4-Schemes"/>
    <w:rsid w:val="00AD74AE"/>
    <w:rPr>
      <w:b w:val="0"/>
      <w:i/>
      <w:sz w:val="24"/>
    </w:rPr>
  </w:style>
  <w:style w:type="paragraph" w:customStyle="1" w:styleId="Titlepagestyle4-project">
    <w:name w:val="Title page style 4 - project"/>
    <w:basedOn w:val="Titlepagestyle4-Schemes"/>
    <w:link w:val="Titlepagestyle4-projectChar"/>
    <w:rsid w:val="00AD74AE"/>
  </w:style>
  <w:style w:type="character" w:customStyle="1" w:styleId="Titlepagestyle4-projectChar">
    <w:name w:val="Title page style 4 - project Char"/>
    <w:basedOn w:val="Titlepagestyle4-SchemesChar"/>
    <w:link w:val="Titlepagestyle4-project"/>
    <w:rsid w:val="00AD74AE"/>
    <w:rPr>
      <w:b w:val="0"/>
      <w:i/>
      <w:sz w:val="24"/>
    </w:rPr>
  </w:style>
  <w:style w:type="paragraph" w:customStyle="1" w:styleId="MainHeading">
    <w:name w:val="Main Heading"/>
    <w:basedOn w:val="Titlepagestyle4-Schemes"/>
    <w:link w:val="MainHeadingChar"/>
    <w:rsid w:val="00B16276"/>
    <w:pPr>
      <w:outlineLvl w:val="0"/>
    </w:pPr>
    <w:rPr>
      <w:b/>
      <w:i w:val="0"/>
      <w:color w:val="2C70AE"/>
      <w:sz w:val="28"/>
    </w:rPr>
  </w:style>
  <w:style w:type="character" w:customStyle="1" w:styleId="MainHeadingChar">
    <w:name w:val="Main Heading Char"/>
    <w:basedOn w:val="Titlepagestyle4-SchemesChar"/>
    <w:link w:val="MainHeading"/>
    <w:rsid w:val="00B16276"/>
    <w:rPr>
      <w:b/>
      <w:i w:val="0"/>
      <w:color w:val="2C70AE"/>
      <w:sz w:val="28"/>
    </w:rPr>
  </w:style>
  <w:style w:type="paragraph" w:customStyle="1" w:styleId="MainHeading-PartA">
    <w:name w:val="Main Heading - Part A"/>
    <w:basedOn w:val="Normal"/>
    <w:link w:val="MainHeading-PartAChar"/>
    <w:rsid w:val="00B16276"/>
    <w:pPr>
      <w:keepNext/>
      <w:keepLines/>
      <w:numPr>
        <w:numId w:val="1"/>
      </w:numPr>
      <w:spacing w:before="480" w:after="0" w:line="276" w:lineRule="auto"/>
      <w:ind w:left="851" w:hanging="851"/>
      <w:outlineLvl w:val="0"/>
    </w:pPr>
    <w:rPr>
      <w:rFonts w:ascii="Calibri" w:eastAsia="Times New Roman" w:hAnsi="Calibri" w:cs="Calibri"/>
      <w:b/>
      <w:bCs/>
      <w:color w:val="365F91"/>
      <w:sz w:val="28"/>
      <w:szCs w:val="28"/>
    </w:rPr>
  </w:style>
  <w:style w:type="character" w:customStyle="1" w:styleId="MainHeading-PartAChar">
    <w:name w:val="Main Heading - Part A Char"/>
    <w:basedOn w:val="DefaultParagraphFont"/>
    <w:link w:val="MainHeading-PartA"/>
    <w:rsid w:val="00B16276"/>
    <w:rPr>
      <w:rFonts w:ascii="Calibri" w:eastAsia="Times New Roman" w:hAnsi="Calibri" w:cs="Calibri"/>
      <w:b/>
      <w:bCs/>
      <w:color w:val="365F91"/>
      <w:sz w:val="28"/>
      <w:szCs w:val="28"/>
    </w:rPr>
  </w:style>
  <w:style w:type="paragraph" w:customStyle="1" w:styleId="MainHeadingPartB">
    <w:name w:val="Main Heading Part B"/>
    <w:basedOn w:val="MainHeading-PartA"/>
    <w:link w:val="MainHeadingPartBChar"/>
    <w:qFormat/>
    <w:rsid w:val="00B16276"/>
  </w:style>
  <w:style w:type="character" w:customStyle="1" w:styleId="MainHeadingPartBChar">
    <w:name w:val="Main Heading Part B Char"/>
    <w:basedOn w:val="MainHeading-PartAChar"/>
    <w:link w:val="MainHeadingPartB"/>
    <w:rsid w:val="00B16276"/>
    <w:rPr>
      <w:rFonts w:ascii="Calibri" w:eastAsia="Times New Roman" w:hAnsi="Calibri" w:cs="Calibri"/>
      <w:b/>
      <w:bCs/>
      <w:color w:val="365F91"/>
      <w:sz w:val="28"/>
      <w:szCs w:val="28"/>
    </w:rPr>
  </w:style>
  <w:style w:type="paragraph" w:customStyle="1" w:styleId="MainHeadingPartC">
    <w:name w:val="Main Heading Part C"/>
    <w:basedOn w:val="MainHeading"/>
    <w:link w:val="MainHeadingPartCChar"/>
    <w:qFormat/>
    <w:rsid w:val="00B16276"/>
  </w:style>
  <w:style w:type="character" w:customStyle="1" w:styleId="MainHeadingPartCChar">
    <w:name w:val="Main Heading Part C Char"/>
    <w:basedOn w:val="MainHeadingChar"/>
    <w:link w:val="MainHeadingPartC"/>
    <w:rsid w:val="00B16276"/>
    <w:rPr>
      <w:b/>
      <w:i w:val="0"/>
      <w:color w:val="2C70AE"/>
      <w:sz w:val="28"/>
    </w:rPr>
  </w:style>
  <w:style w:type="character" w:styleId="CommentReference">
    <w:name w:val="annotation reference"/>
    <w:basedOn w:val="DefaultParagraphFont"/>
    <w:uiPriority w:val="99"/>
    <w:semiHidden/>
    <w:unhideWhenUsed/>
    <w:rsid w:val="00B16276"/>
    <w:rPr>
      <w:sz w:val="16"/>
      <w:szCs w:val="16"/>
    </w:rPr>
  </w:style>
  <w:style w:type="paragraph" w:styleId="CommentText">
    <w:name w:val="annotation text"/>
    <w:basedOn w:val="Normal"/>
    <w:link w:val="CommentTextChar"/>
    <w:uiPriority w:val="99"/>
    <w:unhideWhenUsed/>
    <w:rsid w:val="00B16276"/>
    <w:pPr>
      <w:spacing w:line="240" w:lineRule="auto"/>
    </w:pPr>
    <w:rPr>
      <w:sz w:val="20"/>
      <w:szCs w:val="20"/>
    </w:rPr>
  </w:style>
  <w:style w:type="character" w:customStyle="1" w:styleId="CommentTextChar">
    <w:name w:val="Comment Text Char"/>
    <w:basedOn w:val="DefaultParagraphFont"/>
    <w:link w:val="CommentText"/>
    <w:uiPriority w:val="99"/>
    <w:rsid w:val="00B16276"/>
    <w:rPr>
      <w:sz w:val="20"/>
      <w:szCs w:val="20"/>
    </w:rPr>
  </w:style>
  <w:style w:type="paragraph" w:customStyle="1" w:styleId="2ndHeadingPartA">
    <w:name w:val="2nd Heading Part A"/>
    <w:basedOn w:val="Heading2"/>
    <w:link w:val="2ndHeadingPartAChar"/>
    <w:qFormat/>
    <w:rsid w:val="00036E1A"/>
    <w:pPr>
      <w:numPr>
        <w:numId w:val="2"/>
      </w:numPr>
      <w:spacing w:before="200" w:line="276" w:lineRule="auto"/>
    </w:pPr>
    <w:rPr>
      <w:rFonts w:cstheme="minorHAnsi"/>
    </w:rPr>
  </w:style>
  <w:style w:type="character" w:customStyle="1" w:styleId="2ndHeadingPartAChar">
    <w:name w:val="2nd Heading Part A Char"/>
    <w:basedOn w:val="Heading2Char"/>
    <w:link w:val="2ndHeadingPartA"/>
    <w:rsid w:val="00036E1A"/>
    <w:rPr>
      <w:rFonts w:asciiTheme="majorHAnsi" w:eastAsiaTheme="majorEastAsia" w:hAnsiTheme="majorHAnsi" w:cstheme="minorHAnsi"/>
      <w:color w:val="2E74B5" w:themeColor="accent1" w:themeShade="BF"/>
      <w:sz w:val="26"/>
      <w:szCs w:val="26"/>
    </w:rPr>
  </w:style>
  <w:style w:type="paragraph" w:styleId="BalloonText">
    <w:name w:val="Balloon Text"/>
    <w:basedOn w:val="Normal"/>
    <w:link w:val="BalloonTextChar"/>
    <w:uiPriority w:val="99"/>
    <w:semiHidden/>
    <w:unhideWhenUsed/>
    <w:rsid w:val="00B1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76"/>
    <w:rPr>
      <w:rFonts w:ascii="Segoe UI" w:hAnsi="Segoe UI" w:cs="Segoe UI"/>
      <w:sz w:val="18"/>
      <w:szCs w:val="18"/>
    </w:rPr>
  </w:style>
  <w:style w:type="paragraph" w:customStyle="1" w:styleId="Agmt21">
    <w:name w:val="Agmt 2.1"/>
    <w:basedOn w:val="ListParagraph"/>
    <w:link w:val="Agmt21Char"/>
    <w:rsid w:val="00B16276"/>
    <w:pPr>
      <w:spacing w:after="0" w:line="276" w:lineRule="auto"/>
      <w:ind w:left="0"/>
      <w:contextualSpacing w:val="0"/>
      <w:outlineLvl w:val="2"/>
    </w:pPr>
    <w:rPr>
      <w:rFonts w:ascii="Calibri" w:eastAsia="Times New Roman" w:hAnsi="Calibri" w:cs="Times New Roman"/>
    </w:rPr>
  </w:style>
  <w:style w:type="paragraph" w:styleId="ListParagraph">
    <w:name w:val="List Paragraph"/>
    <w:basedOn w:val="Normal"/>
    <w:link w:val="ListParagraphChar"/>
    <w:uiPriority w:val="34"/>
    <w:qFormat/>
    <w:rsid w:val="00B16276"/>
    <w:pPr>
      <w:ind w:left="720"/>
      <w:contextualSpacing/>
    </w:pPr>
  </w:style>
  <w:style w:type="character" w:customStyle="1" w:styleId="ListParagraphChar">
    <w:name w:val="List Paragraph Char"/>
    <w:basedOn w:val="DefaultParagraphFont"/>
    <w:link w:val="ListParagraph"/>
    <w:uiPriority w:val="34"/>
    <w:locked/>
    <w:rsid w:val="00BB0F4E"/>
  </w:style>
  <w:style w:type="character" w:customStyle="1" w:styleId="Agmt21Char">
    <w:name w:val="Agmt 2.1 Char"/>
    <w:basedOn w:val="DefaultParagraphFont"/>
    <w:link w:val="Agmt21"/>
    <w:rsid w:val="00B16276"/>
    <w:rPr>
      <w:rFonts w:ascii="Calibri" w:eastAsia="Times New Roman" w:hAnsi="Calibri" w:cs="Times New Roman"/>
    </w:rPr>
  </w:style>
  <w:style w:type="paragraph" w:customStyle="1" w:styleId="Subheading1partA">
    <w:name w:val="Subheading 1 part A"/>
    <w:basedOn w:val="Agmt21"/>
    <w:link w:val="Subheading1partAChar"/>
    <w:qFormat/>
    <w:rsid w:val="00036E1A"/>
    <w:pPr>
      <w:numPr>
        <w:numId w:val="3"/>
      </w:numPr>
      <w:spacing w:before="120" w:after="120" w:line="240" w:lineRule="auto"/>
      <w:outlineLvl w:val="9"/>
    </w:pPr>
    <w:rPr>
      <w:color w:val="000000" w:themeColor="text1"/>
    </w:rPr>
  </w:style>
  <w:style w:type="character" w:customStyle="1" w:styleId="Subheading1partAChar">
    <w:name w:val="Subheading 1 part A Char"/>
    <w:basedOn w:val="Agmt21Char"/>
    <w:link w:val="Subheading1partA"/>
    <w:rsid w:val="00036E1A"/>
    <w:rPr>
      <w:rFonts w:ascii="Calibri" w:eastAsia="Times New Roman" w:hAnsi="Calibri" w:cs="Times New Roman"/>
      <w:color w:val="000000" w:themeColor="text1"/>
    </w:rPr>
  </w:style>
  <w:style w:type="paragraph" w:customStyle="1" w:styleId="Lista">
    <w:name w:val="List (a)"/>
    <w:aliases w:val="(b),(c)"/>
    <w:basedOn w:val="MainHeadingPartB"/>
    <w:link w:val="ListaChar"/>
    <w:qFormat/>
    <w:rsid w:val="00752BC5"/>
    <w:pPr>
      <w:numPr>
        <w:numId w:val="0"/>
      </w:numPr>
      <w:spacing w:before="120" w:after="120" w:line="240" w:lineRule="auto"/>
      <w:outlineLvl w:val="9"/>
    </w:pPr>
    <w:rPr>
      <w:b w:val="0"/>
      <w:color w:val="auto"/>
      <w:sz w:val="22"/>
    </w:rPr>
  </w:style>
  <w:style w:type="character" w:customStyle="1" w:styleId="ListaChar">
    <w:name w:val="List (a) Char"/>
    <w:aliases w:val="(b) Char,(c) Char"/>
    <w:basedOn w:val="MainHeadingPartBChar"/>
    <w:link w:val="Lista"/>
    <w:rsid w:val="00752BC5"/>
    <w:rPr>
      <w:rFonts w:ascii="Calibri" w:eastAsia="Times New Roman" w:hAnsi="Calibri" w:cs="Calibri"/>
      <w:b w:val="0"/>
      <w:bCs/>
      <w:color w:val="365F91"/>
      <w:sz w:val="28"/>
      <w:szCs w:val="28"/>
    </w:rPr>
  </w:style>
  <w:style w:type="paragraph" w:customStyle="1" w:styleId="RomanNumeralsList">
    <w:name w:val="Roman Numerals List"/>
    <w:basedOn w:val="Lista"/>
    <w:link w:val="RomanNumeralsListChar"/>
    <w:qFormat/>
    <w:rsid w:val="007C649E"/>
    <w:pPr>
      <w:numPr>
        <w:numId w:val="125"/>
      </w:numPr>
    </w:pPr>
  </w:style>
  <w:style w:type="character" w:customStyle="1" w:styleId="RomanNumeralsListChar">
    <w:name w:val="Roman Numerals List Char"/>
    <w:basedOn w:val="ListaChar"/>
    <w:link w:val="RomanNumeralsList"/>
    <w:rsid w:val="00036E1A"/>
    <w:rPr>
      <w:rFonts w:ascii="Calibri" w:eastAsia="Times New Roman" w:hAnsi="Calibri" w:cs="Calibri"/>
      <w:b w:val="0"/>
      <w:bCs/>
      <w:color w:val="365F91"/>
      <w:sz w:val="28"/>
      <w:szCs w:val="28"/>
    </w:rPr>
  </w:style>
  <w:style w:type="paragraph" w:customStyle="1" w:styleId="Temporarystyle-dashes">
    <w:name w:val="Temporary style - dashes"/>
    <w:basedOn w:val="RomanNumeralsList"/>
    <w:link w:val="Temporarystyle-dashesChar"/>
    <w:qFormat/>
    <w:rsid w:val="00752BC5"/>
    <w:pPr>
      <w:numPr>
        <w:numId w:val="4"/>
      </w:numPr>
      <w:ind w:left="2342" w:hanging="357"/>
    </w:pPr>
  </w:style>
  <w:style w:type="character" w:customStyle="1" w:styleId="Temporarystyle-dashesChar">
    <w:name w:val="Temporary style - dashes Char"/>
    <w:basedOn w:val="RomanNumeralsListChar"/>
    <w:link w:val="Temporarystyle-dashes"/>
    <w:rsid w:val="00752BC5"/>
    <w:rPr>
      <w:rFonts w:ascii="Calibri" w:eastAsia="Times New Roman" w:hAnsi="Calibri" w:cs="Calibri"/>
      <w:b w:val="0"/>
      <w:bCs/>
      <w:color w:val="365F91"/>
      <w:sz w:val="28"/>
      <w:szCs w:val="28"/>
    </w:rPr>
  </w:style>
  <w:style w:type="paragraph" w:customStyle="1" w:styleId="TitlePageline2">
    <w:name w:val="Title Page line 2"/>
    <w:basedOn w:val="Titlepagestyle2"/>
    <w:link w:val="TitlePageline2Char"/>
    <w:rsid w:val="00326CB0"/>
    <w:rPr>
      <w:sz w:val="36"/>
      <w:lang w:val="en-US"/>
    </w:rPr>
  </w:style>
  <w:style w:type="character" w:customStyle="1" w:styleId="TitlePageline2Char">
    <w:name w:val="Title Page line 2 Char"/>
    <w:basedOn w:val="Titlepagestyle2Char"/>
    <w:link w:val="TitlePageline2"/>
    <w:rsid w:val="00326CB0"/>
    <w:rPr>
      <w:b w:val="0"/>
      <w:sz w:val="36"/>
      <w:lang w:val="en-US"/>
    </w:rPr>
  </w:style>
  <w:style w:type="paragraph" w:styleId="TOCHeading">
    <w:name w:val="TOC Heading"/>
    <w:basedOn w:val="Heading1"/>
    <w:next w:val="Normal"/>
    <w:uiPriority w:val="39"/>
    <w:rsid w:val="00752BC5"/>
    <w:pPr>
      <w:spacing w:before="480" w:line="276" w:lineRule="auto"/>
      <w:outlineLvl w:val="9"/>
    </w:pPr>
    <w:rPr>
      <w:rFonts w:ascii="Cambria" w:eastAsia="Times New Roman" w:hAnsi="Cambria" w:cs="Times New Roman"/>
      <w:b/>
      <w:bCs/>
      <w:color w:val="365F91"/>
      <w:sz w:val="28"/>
      <w:szCs w:val="28"/>
      <w:lang w:val="en-US"/>
    </w:rPr>
  </w:style>
  <w:style w:type="paragraph" w:styleId="TOC1">
    <w:name w:val="toc 1"/>
    <w:basedOn w:val="Normal"/>
    <w:next w:val="Normal"/>
    <w:uiPriority w:val="39"/>
    <w:rsid w:val="00752BC5"/>
    <w:pPr>
      <w:tabs>
        <w:tab w:val="left" w:pos="851"/>
        <w:tab w:val="left" w:pos="910"/>
        <w:tab w:val="right" w:leader="dot" w:pos="9038"/>
      </w:tabs>
      <w:spacing w:after="100" w:line="240" w:lineRule="auto"/>
      <w:ind w:left="284" w:hanging="142"/>
    </w:pPr>
    <w:rPr>
      <w:rFonts w:ascii="Calibri" w:eastAsia="Times New Roman" w:hAnsi="Calibri" w:cs="Times New Roman"/>
      <w:b/>
      <w:noProof/>
      <w:color w:val="000000"/>
      <w:sz w:val="24"/>
      <w:szCs w:val="24"/>
      <w:lang w:eastAsia="en-AU"/>
    </w:rPr>
  </w:style>
  <w:style w:type="paragraph" w:styleId="TOC2">
    <w:name w:val="toc 2"/>
    <w:basedOn w:val="Normal"/>
    <w:next w:val="Normal"/>
    <w:uiPriority w:val="39"/>
    <w:rsid w:val="00752BC5"/>
    <w:pPr>
      <w:spacing w:after="100" w:line="276" w:lineRule="auto"/>
      <w:ind w:left="220"/>
    </w:pPr>
    <w:rPr>
      <w:rFonts w:ascii="Calibri" w:eastAsia="Times New Roman" w:hAnsi="Calibri" w:cs="Times New Roman"/>
    </w:rPr>
  </w:style>
  <w:style w:type="character" w:styleId="Hyperlink">
    <w:name w:val="Hyperlink"/>
    <w:basedOn w:val="DefaultParagraphFont"/>
    <w:uiPriority w:val="99"/>
    <w:rsid w:val="00752BC5"/>
    <w:rPr>
      <w:rFonts w:cs="Times New Roman"/>
      <w:color w:val="0000FF"/>
      <w:u w:val="single"/>
    </w:rPr>
  </w:style>
  <w:style w:type="paragraph" w:styleId="TOC3">
    <w:name w:val="toc 3"/>
    <w:basedOn w:val="Normal"/>
    <w:next w:val="Normal"/>
    <w:uiPriority w:val="39"/>
    <w:rsid w:val="00752BC5"/>
    <w:pPr>
      <w:spacing w:after="100" w:line="276" w:lineRule="auto"/>
      <w:ind w:left="440"/>
    </w:pPr>
    <w:rPr>
      <w:rFonts w:ascii="Calibri" w:eastAsia="Times New Roman" w:hAnsi="Calibri" w:cs="Times New Roman"/>
    </w:rPr>
  </w:style>
  <w:style w:type="paragraph" w:customStyle="1" w:styleId="Agmtlist">
    <w:name w:val="Agmt list"/>
    <w:basedOn w:val="ListParagraph"/>
    <w:link w:val="AgmtlistChar"/>
    <w:rsid w:val="00752BC5"/>
    <w:pPr>
      <w:spacing w:before="120" w:after="120" w:line="240" w:lineRule="auto"/>
      <w:ind w:left="0"/>
      <w:contextualSpacing w:val="0"/>
    </w:pPr>
    <w:rPr>
      <w:rFonts w:ascii="Calibri" w:eastAsia="Times New Roman" w:hAnsi="Calibri" w:cs="Times New Roman"/>
    </w:rPr>
  </w:style>
  <w:style w:type="character" w:customStyle="1" w:styleId="AgmtlistChar">
    <w:name w:val="Agmt list Char"/>
    <w:basedOn w:val="DefaultParagraphFont"/>
    <w:link w:val="Agmtlist"/>
    <w:rsid w:val="00752BC5"/>
    <w:rPr>
      <w:rFonts w:ascii="Calibri" w:eastAsia="Times New Roman" w:hAnsi="Calibri" w:cs="Times New Roman"/>
    </w:rPr>
  </w:style>
  <w:style w:type="paragraph" w:customStyle="1" w:styleId="Agmtsub-list">
    <w:name w:val="Agmt sub-list"/>
    <w:basedOn w:val="Normal"/>
    <w:link w:val="Agmtsub-listChar"/>
    <w:rsid w:val="00752BC5"/>
    <w:pPr>
      <w:numPr>
        <w:numId w:val="5"/>
      </w:numPr>
      <w:spacing w:before="120" w:after="120" w:line="240" w:lineRule="auto"/>
      <w:ind w:left="1985" w:hanging="425"/>
    </w:pPr>
    <w:rPr>
      <w:rFonts w:ascii="Calibri" w:eastAsia="Times New Roman" w:hAnsi="Calibri" w:cs="Times New Roman"/>
    </w:rPr>
  </w:style>
  <w:style w:type="character" w:customStyle="1" w:styleId="Agmtsub-listChar">
    <w:name w:val="Agmt sub-list Char"/>
    <w:basedOn w:val="DefaultParagraphFont"/>
    <w:link w:val="Agmtsub-list"/>
    <w:rsid w:val="00752BC5"/>
    <w:rPr>
      <w:rFonts w:ascii="Calibri" w:eastAsia="Times New Roman" w:hAnsi="Calibri" w:cs="Times New Roman"/>
    </w:rPr>
  </w:style>
  <w:style w:type="paragraph" w:customStyle="1" w:styleId="Style1">
    <w:name w:val="Style1"/>
    <w:basedOn w:val="ListParagraph"/>
    <w:link w:val="Style1Char"/>
    <w:rsid w:val="00BB0F4E"/>
    <w:pPr>
      <w:numPr>
        <w:numId w:val="6"/>
      </w:numPr>
      <w:spacing w:before="120" w:after="120" w:line="240" w:lineRule="auto"/>
      <w:ind w:left="993" w:hanging="567"/>
      <w:contextualSpacing w:val="0"/>
    </w:pPr>
    <w:rPr>
      <w:rFonts w:ascii="Calibri" w:eastAsia="Times New Roman" w:hAnsi="Calibri" w:cs="Times New Roman"/>
    </w:rPr>
  </w:style>
  <w:style w:type="character" w:customStyle="1" w:styleId="Style1Char">
    <w:name w:val="Style1 Char"/>
    <w:basedOn w:val="ListParagraphChar"/>
    <w:link w:val="Style1"/>
    <w:rsid w:val="00BB0F4E"/>
    <w:rPr>
      <w:rFonts w:ascii="Calibri" w:eastAsia="Times New Roman" w:hAnsi="Calibri" w:cs="Times New Roman"/>
    </w:rPr>
  </w:style>
  <w:style w:type="paragraph" w:customStyle="1" w:styleId="AgmtHeading2">
    <w:name w:val="Agmt Heading 2"/>
    <w:basedOn w:val="Heading2"/>
    <w:link w:val="AgmtHeading2Char"/>
    <w:rsid w:val="00BB0F4E"/>
    <w:pPr>
      <w:spacing w:before="200" w:line="276" w:lineRule="auto"/>
      <w:ind w:left="720" w:hanging="360"/>
    </w:pPr>
    <w:rPr>
      <w:rFonts w:cstheme="minorHAnsi"/>
    </w:rPr>
  </w:style>
  <w:style w:type="character" w:customStyle="1" w:styleId="AgmtHeading2Char">
    <w:name w:val="Agmt Heading 2 Char"/>
    <w:basedOn w:val="Heading2Char"/>
    <w:link w:val="AgmtHeading2"/>
    <w:rsid w:val="00BB0F4E"/>
    <w:rPr>
      <w:rFonts w:asciiTheme="majorHAnsi" w:eastAsiaTheme="majorEastAsia" w:hAnsiTheme="majorHAnsi" w:cstheme="minorHAnsi"/>
      <w:color w:val="2E74B5" w:themeColor="accent1" w:themeShade="BF"/>
      <w:sz w:val="26"/>
      <w:szCs w:val="26"/>
    </w:rPr>
  </w:style>
  <w:style w:type="paragraph" w:customStyle="1" w:styleId="aGAlist">
    <w:name w:val="(a) GA list"/>
    <w:basedOn w:val="ListParagraph"/>
    <w:link w:val="aGAlistChar"/>
    <w:rsid w:val="00BB0F4E"/>
    <w:pPr>
      <w:spacing w:after="120" w:line="240" w:lineRule="auto"/>
      <w:ind w:left="0"/>
      <w:contextualSpacing w:val="0"/>
    </w:pPr>
    <w:rPr>
      <w:rFonts w:ascii="Calibri" w:eastAsia="Times New Roman" w:hAnsi="Calibri" w:cs="Times New Roman"/>
      <w:color w:val="FF0000"/>
    </w:rPr>
  </w:style>
  <w:style w:type="character" w:customStyle="1" w:styleId="aGAlistChar">
    <w:name w:val="(a) GA list Char"/>
    <w:basedOn w:val="ListParagraphChar"/>
    <w:link w:val="aGAlist"/>
    <w:rsid w:val="00BB0F4E"/>
    <w:rPr>
      <w:rFonts w:ascii="Calibri" w:eastAsia="Times New Roman" w:hAnsi="Calibri" w:cs="Times New Roman"/>
      <w:color w:val="FF0000"/>
    </w:rPr>
  </w:style>
  <w:style w:type="paragraph" w:customStyle="1" w:styleId="Lastlevel">
    <w:name w:val="Last level"/>
    <w:basedOn w:val="ListParagraph"/>
    <w:link w:val="LastlevelChar"/>
    <w:rsid w:val="00BB0F4E"/>
    <w:pPr>
      <w:spacing w:before="120" w:after="120" w:line="240" w:lineRule="auto"/>
      <w:ind w:left="0"/>
      <w:contextualSpacing w:val="0"/>
    </w:pPr>
    <w:rPr>
      <w:rFonts w:ascii="Calibri" w:eastAsia="Times New Roman" w:hAnsi="Calibri" w:cs="Times New Roman"/>
    </w:rPr>
  </w:style>
  <w:style w:type="character" w:customStyle="1" w:styleId="LastlevelChar">
    <w:name w:val="Last level Char"/>
    <w:basedOn w:val="ListParagraphChar"/>
    <w:link w:val="Lastlevel"/>
    <w:rsid w:val="00BB0F4E"/>
    <w:rPr>
      <w:rFonts w:ascii="Calibri" w:eastAsia="Times New Roman" w:hAnsi="Calibri" w:cs="Times New Roman"/>
    </w:rPr>
  </w:style>
  <w:style w:type="paragraph" w:customStyle="1" w:styleId="4thlevel">
    <w:name w:val="4th level"/>
    <w:basedOn w:val="ListParagraph"/>
    <w:link w:val="4thlevelChar"/>
    <w:rsid w:val="00BB0F4E"/>
    <w:pPr>
      <w:spacing w:before="120" w:after="120" w:line="240" w:lineRule="auto"/>
      <w:ind w:left="0"/>
      <w:contextualSpacing w:val="0"/>
    </w:pPr>
    <w:rPr>
      <w:rFonts w:ascii="Calibri" w:eastAsia="Times New Roman" w:hAnsi="Calibri" w:cs="Times New Roman"/>
    </w:rPr>
  </w:style>
  <w:style w:type="character" w:customStyle="1" w:styleId="4thlevelChar">
    <w:name w:val="4th level Char"/>
    <w:basedOn w:val="ListParagraphChar"/>
    <w:link w:val="4thlevel"/>
    <w:rsid w:val="00BB0F4E"/>
    <w:rPr>
      <w:rFonts w:ascii="Calibri" w:eastAsia="Times New Roman" w:hAnsi="Calibri" w:cs="Times New Roman"/>
    </w:rPr>
  </w:style>
  <w:style w:type="paragraph" w:customStyle="1" w:styleId="Style2">
    <w:name w:val="Style2"/>
    <w:basedOn w:val="ListParagraph"/>
    <w:link w:val="Style2Char"/>
    <w:rsid w:val="00BB0F4E"/>
    <w:pPr>
      <w:numPr>
        <w:numId w:val="7"/>
      </w:numPr>
      <w:spacing w:after="0" w:line="276" w:lineRule="auto"/>
      <w:contextualSpacing w:val="0"/>
    </w:pPr>
    <w:rPr>
      <w:rFonts w:ascii="Calibri" w:eastAsia="Times New Roman" w:hAnsi="Calibri" w:cstheme="minorHAnsi"/>
      <w:color w:val="FF0000"/>
    </w:rPr>
  </w:style>
  <w:style w:type="character" w:customStyle="1" w:styleId="Style2Char">
    <w:name w:val="Style2 Char"/>
    <w:basedOn w:val="ListParagraphChar"/>
    <w:link w:val="Style2"/>
    <w:rsid w:val="00BB0F4E"/>
    <w:rPr>
      <w:rFonts w:ascii="Calibri" w:eastAsia="Times New Roman" w:hAnsi="Calibri" w:cstheme="minorHAnsi"/>
      <w:color w:val="FF0000"/>
    </w:rPr>
  </w:style>
  <w:style w:type="paragraph" w:customStyle="1" w:styleId="Style7">
    <w:name w:val="Style7"/>
    <w:basedOn w:val="Normal"/>
    <w:link w:val="Style7Char"/>
    <w:rsid w:val="00BB0F4E"/>
    <w:pPr>
      <w:numPr>
        <w:numId w:val="8"/>
      </w:numPr>
      <w:spacing w:after="120" w:line="276" w:lineRule="auto"/>
    </w:pPr>
    <w:rPr>
      <w:rFonts w:ascii="Calibri" w:eastAsia="Times New Roman" w:hAnsi="Calibri" w:cs="Arial"/>
      <w:i/>
    </w:rPr>
  </w:style>
  <w:style w:type="character" w:customStyle="1" w:styleId="Style7Char">
    <w:name w:val="Style7 Char"/>
    <w:basedOn w:val="DefaultParagraphFont"/>
    <w:link w:val="Style7"/>
    <w:rsid w:val="00BB0F4E"/>
    <w:rPr>
      <w:rFonts w:ascii="Calibri" w:eastAsia="Times New Roman" w:hAnsi="Calibri" w:cs="Arial"/>
      <w:i/>
    </w:rPr>
  </w:style>
  <w:style w:type="character" w:styleId="Emphasis">
    <w:name w:val="Emphasis"/>
    <w:basedOn w:val="DefaultParagraphFont"/>
    <w:uiPriority w:val="20"/>
    <w:qFormat/>
    <w:rsid w:val="00BB0F4E"/>
    <w:rPr>
      <w:i/>
      <w:iCs/>
    </w:rPr>
  </w:style>
  <w:style w:type="paragraph" w:customStyle="1" w:styleId="Style11">
    <w:name w:val="Style11"/>
    <w:basedOn w:val="Normal"/>
    <w:link w:val="Style11Char"/>
    <w:rsid w:val="00BB0F4E"/>
    <w:pPr>
      <w:tabs>
        <w:tab w:val="num" w:pos="360"/>
      </w:tabs>
      <w:spacing w:after="120" w:line="276" w:lineRule="auto"/>
      <w:ind w:left="502" w:right="-144" w:hanging="360"/>
    </w:pPr>
    <w:rPr>
      <w:rFonts w:ascii="Calibri" w:hAnsi="Calibri" w:cs="Arial"/>
      <w:i/>
      <w:color w:val="000000" w:themeColor="text1"/>
      <w14:scene3d>
        <w14:camera w14:prst="orthographicFront"/>
        <w14:lightRig w14:rig="threePt" w14:dir="t">
          <w14:rot w14:lat="0" w14:lon="0" w14:rev="0"/>
        </w14:lightRig>
      </w14:scene3d>
    </w:rPr>
  </w:style>
  <w:style w:type="character" w:customStyle="1" w:styleId="Style11Char">
    <w:name w:val="Style11 Char"/>
    <w:basedOn w:val="DefaultParagraphFont"/>
    <w:link w:val="Style11"/>
    <w:rsid w:val="00BB0F4E"/>
    <w:rPr>
      <w:rFonts w:ascii="Calibri" w:hAnsi="Calibri" w:cs="Arial"/>
      <w:i/>
      <w:color w:val="000000" w:themeColor="text1"/>
      <w14:scene3d>
        <w14:camera w14:prst="orthographicFront"/>
        <w14:lightRig w14:rig="threePt" w14:dir="t">
          <w14:rot w14:lat="0" w14:lon="0" w14:rev="0"/>
        </w14:lightRig>
      </w14:scene3d>
    </w:rPr>
  </w:style>
  <w:style w:type="paragraph" w:customStyle="1" w:styleId="Style12">
    <w:name w:val="Style12"/>
    <w:basedOn w:val="Normal"/>
    <w:link w:val="Style12Char"/>
    <w:rsid w:val="00BB0F4E"/>
    <w:pPr>
      <w:numPr>
        <w:numId w:val="9"/>
      </w:numPr>
      <w:spacing w:after="120" w:line="276" w:lineRule="auto"/>
      <w:ind w:left="284" w:right="-144" w:hanging="426"/>
    </w:pPr>
    <w:rPr>
      <w:rFonts w:ascii="Calibri" w:hAnsi="Calibri" w:cs="Arial"/>
      <w:i/>
      <w:color w:val="000000" w:themeColor="text1"/>
      <w14:scene3d>
        <w14:camera w14:prst="orthographicFront"/>
        <w14:lightRig w14:rig="threePt" w14:dir="t">
          <w14:rot w14:lat="0" w14:lon="0" w14:rev="0"/>
        </w14:lightRig>
      </w14:scene3d>
    </w:rPr>
  </w:style>
  <w:style w:type="character" w:customStyle="1" w:styleId="Style12Char">
    <w:name w:val="Style12 Char"/>
    <w:basedOn w:val="DefaultParagraphFont"/>
    <w:link w:val="Style12"/>
    <w:rsid w:val="00BB0F4E"/>
    <w:rPr>
      <w:rFonts w:ascii="Calibri" w:hAnsi="Calibri" w:cs="Arial"/>
      <w:i/>
      <w:color w:val="000000" w:themeColor="text1"/>
      <w14:scene3d>
        <w14:camera w14:prst="orthographicFront"/>
        <w14:lightRig w14:rig="threePt" w14:dir="t">
          <w14:rot w14:lat="0" w14:lon="0" w14:rev="0"/>
        </w14:lightRig>
      </w14:scene3d>
    </w:rPr>
  </w:style>
  <w:style w:type="paragraph" w:customStyle="1" w:styleId="Style55">
    <w:name w:val="Style 5.5"/>
    <w:basedOn w:val="ListParagraph"/>
    <w:link w:val="Style55Char"/>
    <w:rsid w:val="00BB0F4E"/>
    <w:pPr>
      <w:numPr>
        <w:numId w:val="10"/>
      </w:numPr>
      <w:spacing w:before="120" w:after="120" w:line="240" w:lineRule="auto"/>
      <w:ind w:left="1134" w:hanging="708"/>
      <w:contextualSpacing w:val="0"/>
    </w:pPr>
    <w:rPr>
      <w:rFonts w:ascii="Calibri" w:eastAsia="Times New Roman" w:hAnsi="Calibri" w:cs="Times New Roman"/>
    </w:rPr>
  </w:style>
  <w:style w:type="character" w:customStyle="1" w:styleId="Style55Char">
    <w:name w:val="Style 5.5 Char"/>
    <w:basedOn w:val="ListParagraphChar"/>
    <w:link w:val="Style55"/>
    <w:rsid w:val="00BB0F4E"/>
    <w:rPr>
      <w:rFonts w:ascii="Calibri" w:eastAsia="Times New Roman" w:hAnsi="Calibri" w:cs="Times New Roman"/>
    </w:rPr>
  </w:style>
  <w:style w:type="paragraph" w:styleId="NormalWeb">
    <w:name w:val="Normal (Web)"/>
    <w:basedOn w:val="Normal"/>
    <w:uiPriority w:val="99"/>
    <w:semiHidden/>
    <w:unhideWhenUsed/>
    <w:rsid w:val="00BB0F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mtdotpoint">
    <w:name w:val="Agmt dot point"/>
    <w:basedOn w:val="Lastlevel"/>
    <w:link w:val="AgmtdotpointChar"/>
    <w:rsid w:val="00BB0F4E"/>
    <w:pPr>
      <w:numPr>
        <w:numId w:val="11"/>
      </w:numPr>
      <w:ind w:left="2410" w:hanging="425"/>
    </w:pPr>
  </w:style>
  <w:style w:type="character" w:customStyle="1" w:styleId="AgmtdotpointChar">
    <w:name w:val="Agmt dot point Char"/>
    <w:basedOn w:val="LastlevelChar"/>
    <w:link w:val="Agmtdotpoint"/>
    <w:rsid w:val="00BB0F4E"/>
    <w:rPr>
      <w:rFonts w:ascii="Calibri" w:eastAsia="Times New Roman" w:hAnsi="Calibri" w:cs="Times New Roman"/>
    </w:rPr>
  </w:style>
  <w:style w:type="paragraph" w:customStyle="1" w:styleId="AddressBlock">
    <w:name w:val="Address Block"/>
    <w:basedOn w:val="Normal"/>
    <w:link w:val="AddressBlockChar"/>
    <w:rsid w:val="00BB0F4E"/>
    <w:pPr>
      <w:spacing w:after="120" w:line="240" w:lineRule="auto"/>
      <w:ind w:left="992"/>
      <w:contextualSpacing/>
    </w:pPr>
  </w:style>
  <w:style w:type="character" w:customStyle="1" w:styleId="AddressBlockChar">
    <w:name w:val="Address Block Char"/>
    <w:basedOn w:val="DefaultParagraphFont"/>
    <w:link w:val="AddressBlock"/>
    <w:rsid w:val="00BB0F4E"/>
  </w:style>
  <w:style w:type="paragraph" w:customStyle="1" w:styleId="Style17">
    <w:name w:val="Style17"/>
    <w:basedOn w:val="Agmt21"/>
    <w:link w:val="Style17Char"/>
    <w:qFormat/>
    <w:rsid w:val="00BB0F4E"/>
    <w:pPr>
      <w:ind w:left="720" w:hanging="360"/>
    </w:pPr>
  </w:style>
  <w:style w:type="character" w:customStyle="1" w:styleId="Style17Char">
    <w:name w:val="Style17 Char"/>
    <w:basedOn w:val="Agmt21Char"/>
    <w:link w:val="Style17"/>
    <w:rsid w:val="00BB0F4E"/>
    <w:rPr>
      <w:rFonts w:ascii="Calibri" w:eastAsia="Times New Roman" w:hAnsi="Calibri" w:cs="Times New Roman"/>
    </w:rPr>
  </w:style>
  <w:style w:type="paragraph" w:customStyle="1" w:styleId="Agmt1">
    <w:name w:val="Agmt .1"/>
    <w:basedOn w:val="ListParagraph"/>
    <w:link w:val="Agmt1Char"/>
    <w:rsid w:val="00BB0F4E"/>
    <w:pPr>
      <w:numPr>
        <w:numId w:val="12"/>
      </w:numPr>
      <w:spacing w:before="120" w:after="120" w:line="240" w:lineRule="auto"/>
      <w:ind w:left="720"/>
      <w:contextualSpacing w:val="0"/>
    </w:pPr>
    <w:rPr>
      <w:rFonts w:eastAsia="Times New Roman" w:cstheme="minorHAnsi"/>
    </w:rPr>
  </w:style>
  <w:style w:type="character" w:customStyle="1" w:styleId="Agmt1Char">
    <w:name w:val="Agmt .1 Char"/>
    <w:basedOn w:val="ListParagraphChar"/>
    <w:link w:val="Agmt1"/>
    <w:rsid w:val="00BB0F4E"/>
    <w:rPr>
      <w:rFonts w:eastAsia="Times New Roman" w:cstheme="minorHAnsi"/>
    </w:rPr>
  </w:style>
  <w:style w:type="paragraph" w:customStyle="1" w:styleId="A21">
    <w:name w:val="A2.1"/>
    <w:basedOn w:val="Subheading1partA"/>
    <w:link w:val="A21Char"/>
    <w:rsid w:val="00BB0F4E"/>
    <w:pPr>
      <w:numPr>
        <w:numId w:val="13"/>
      </w:numPr>
    </w:pPr>
  </w:style>
  <w:style w:type="character" w:customStyle="1" w:styleId="A21Char">
    <w:name w:val="A2.1 Char"/>
    <w:basedOn w:val="Subheading1partAChar"/>
    <w:link w:val="A21"/>
    <w:rsid w:val="00BB0F4E"/>
    <w:rPr>
      <w:rFonts w:ascii="Calibri" w:eastAsia="Times New Roman" w:hAnsi="Calibri" w:cs="Times New Roman"/>
      <w:color w:val="000000" w:themeColor="text1"/>
    </w:rPr>
  </w:style>
  <w:style w:type="paragraph" w:customStyle="1" w:styleId="Style3">
    <w:name w:val="Style3"/>
    <w:basedOn w:val="2ndHeadingPartA"/>
    <w:link w:val="Style3Char"/>
    <w:qFormat/>
    <w:rsid w:val="00036E1A"/>
    <w:pPr>
      <w:numPr>
        <w:numId w:val="14"/>
      </w:numPr>
      <w:spacing w:before="120" w:after="120" w:line="240" w:lineRule="auto"/>
      <w:ind w:left="851" w:hanging="851"/>
      <w:outlineLvl w:val="2"/>
    </w:pPr>
    <w:rPr>
      <w:rFonts w:ascii="Calibri" w:hAnsi="Calibri"/>
      <w:b/>
      <w:color w:val="000000" w:themeColor="text1"/>
      <w:sz w:val="22"/>
    </w:rPr>
  </w:style>
  <w:style w:type="character" w:customStyle="1" w:styleId="Style3Char">
    <w:name w:val="Style3 Char"/>
    <w:basedOn w:val="2ndHeadingPartAChar"/>
    <w:link w:val="Style3"/>
    <w:rsid w:val="00036E1A"/>
    <w:rPr>
      <w:rFonts w:ascii="Calibri" w:eastAsiaTheme="majorEastAsia" w:hAnsi="Calibri" w:cstheme="minorHAnsi"/>
      <w:b/>
      <w:color w:val="000000" w:themeColor="text1"/>
      <w:sz w:val="26"/>
      <w:szCs w:val="26"/>
    </w:rPr>
  </w:style>
  <w:style w:type="paragraph" w:customStyle="1" w:styleId="A31">
    <w:name w:val="A3.1"/>
    <w:basedOn w:val="Style3"/>
    <w:link w:val="A31Char"/>
    <w:qFormat/>
    <w:rsid w:val="00842EED"/>
    <w:pPr>
      <w:numPr>
        <w:numId w:val="15"/>
      </w:numPr>
    </w:pPr>
  </w:style>
  <w:style w:type="character" w:customStyle="1" w:styleId="A31Char">
    <w:name w:val="A3.1 Char"/>
    <w:basedOn w:val="Style3Char"/>
    <w:link w:val="A31"/>
    <w:rsid w:val="00842EED"/>
    <w:rPr>
      <w:rFonts w:ascii="Calibri" w:eastAsiaTheme="majorEastAsia" w:hAnsi="Calibri" w:cstheme="minorHAnsi"/>
      <w:b/>
      <w:color w:val="000000" w:themeColor="text1"/>
      <w:sz w:val="26"/>
      <w:szCs w:val="26"/>
    </w:rPr>
  </w:style>
  <w:style w:type="paragraph" w:customStyle="1" w:styleId="A41">
    <w:name w:val="A4.1"/>
    <w:basedOn w:val="A31"/>
    <w:link w:val="A41Char"/>
    <w:qFormat/>
    <w:rsid w:val="00842EED"/>
    <w:pPr>
      <w:numPr>
        <w:numId w:val="16"/>
      </w:numPr>
    </w:pPr>
  </w:style>
  <w:style w:type="character" w:customStyle="1" w:styleId="A41Char">
    <w:name w:val="A4.1 Char"/>
    <w:basedOn w:val="A31Char"/>
    <w:link w:val="A41"/>
    <w:rsid w:val="00842EED"/>
    <w:rPr>
      <w:rFonts w:ascii="Calibri" w:eastAsiaTheme="majorEastAsia" w:hAnsi="Calibri" w:cstheme="minorHAnsi"/>
      <w:b/>
      <w:color w:val="000000" w:themeColor="text1"/>
      <w:sz w:val="26"/>
      <w:szCs w:val="26"/>
    </w:rPr>
  </w:style>
  <w:style w:type="paragraph" w:customStyle="1" w:styleId="A51">
    <w:name w:val="A5.1"/>
    <w:basedOn w:val="A41"/>
    <w:link w:val="A51Char"/>
    <w:qFormat/>
    <w:rsid w:val="00842EED"/>
    <w:pPr>
      <w:numPr>
        <w:numId w:val="17"/>
      </w:numPr>
    </w:pPr>
  </w:style>
  <w:style w:type="character" w:customStyle="1" w:styleId="A51Char">
    <w:name w:val="A5.1 Char"/>
    <w:basedOn w:val="A41Char"/>
    <w:link w:val="A51"/>
    <w:rsid w:val="00842EED"/>
    <w:rPr>
      <w:rFonts w:ascii="Calibri" w:eastAsiaTheme="majorEastAsia" w:hAnsi="Calibri" w:cstheme="minorHAnsi"/>
      <w:b/>
      <w:color w:val="000000" w:themeColor="text1"/>
      <w:sz w:val="26"/>
      <w:szCs w:val="26"/>
    </w:rPr>
  </w:style>
  <w:style w:type="paragraph" w:customStyle="1" w:styleId="A61">
    <w:name w:val="A6.1"/>
    <w:basedOn w:val="A51"/>
    <w:link w:val="A61Char"/>
    <w:qFormat/>
    <w:rsid w:val="00842EED"/>
    <w:pPr>
      <w:numPr>
        <w:numId w:val="18"/>
      </w:numPr>
    </w:pPr>
  </w:style>
  <w:style w:type="character" w:customStyle="1" w:styleId="A61Char">
    <w:name w:val="A6.1 Char"/>
    <w:basedOn w:val="A51Char"/>
    <w:link w:val="A61"/>
    <w:rsid w:val="00842EED"/>
    <w:rPr>
      <w:rFonts w:ascii="Calibri" w:eastAsiaTheme="majorEastAsia" w:hAnsi="Calibri" w:cstheme="minorHAnsi"/>
      <w:b/>
      <w:color w:val="000000" w:themeColor="text1"/>
      <w:sz w:val="26"/>
      <w:szCs w:val="26"/>
    </w:rPr>
  </w:style>
  <w:style w:type="paragraph" w:customStyle="1" w:styleId="A211">
    <w:name w:val="A2.1.1"/>
    <w:basedOn w:val="Subheading1partA"/>
    <w:link w:val="A211Char"/>
    <w:qFormat/>
    <w:rsid w:val="00036E1A"/>
    <w:pPr>
      <w:numPr>
        <w:numId w:val="19"/>
      </w:numPr>
      <w:ind w:left="851" w:hanging="851"/>
    </w:pPr>
  </w:style>
  <w:style w:type="character" w:customStyle="1" w:styleId="A211Char">
    <w:name w:val="A2.1.1 Char"/>
    <w:basedOn w:val="Subheading1partAChar"/>
    <w:link w:val="A211"/>
    <w:rsid w:val="00036E1A"/>
    <w:rPr>
      <w:rFonts w:ascii="Calibri" w:eastAsia="Times New Roman" w:hAnsi="Calibri" w:cs="Times New Roman"/>
      <w:color w:val="000000" w:themeColor="text1"/>
    </w:rPr>
  </w:style>
  <w:style w:type="paragraph" w:customStyle="1" w:styleId="A311">
    <w:name w:val="A3.1.1"/>
    <w:basedOn w:val="A211"/>
    <w:link w:val="A311Char"/>
    <w:qFormat/>
    <w:rsid w:val="00842EED"/>
    <w:pPr>
      <w:numPr>
        <w:numId w:val="20"/>
      </w:numPr>
    </w:pPr>
  </w:style>
  <w:style w:type="character" w:customStyle="1" w:styleId="A311Char">
    <w:name w:val="A3.1.1 Char"/>
    <w:basedOn w:val="A211Char"/>
    <w:link w:val="A311"/>
    <w:rsid w:val="00842EED"/>
    <w:rPr>
      <w:rFonts w:ascii="Calibri" w:eastAsia="Times New Roman" w:hAnsi="Calibri" w:cs="Times New Roman"/>
      <w:color w:val="000000" w:themeColor="text1"/>
    </w:rPr>
  </w:style>
  <w:style w:type="paragraph" w:customStyle="1" w:styleId="A411">
    <w:name w:val="A4.1.1"/>
    <w:basedOn w:val="A311"/>
    <w:link w:val="A411Char"/>
    <w:qFormat/>
    <w:rsid w:val="00C51386"/>
    <w:pPr>
      <w:numPr>
        <w:numId w:val="21"/>
      </w:numPr>
    </w:pPr>
  </w:style>
  <w:style w:type="character" w:customStyle="1" w:styleId="A411Char">
    <w:name w:val="A4.1.1 Char"/>
    <w:basedOn w:val="A311Char"/>
    <w:link w:val="A411"/>
    <w:rsid w:val="00C51386"/>
    <w:rPr>
      <w:rFonts w:ascii="Calibri" w:eastAsia="Times New Roman" w:hAnsi="Calibri" w:cs="Times New Roman"/>
      <w:color w:val="000000" w:themeColor="text1"/>
    </w:rPr>
  </w:style>
  <w:style w:type="paragraph" w:customStyle="1" w:styleId="A511">
    <w:name w:val="A5.1.1"/>
    <w:basedOn w:val="A411"/>
    <w:link w:val="A511Char"/>
    <w:qFormat/>
    <w:rsid w:val="00C51386"/>
    <w:pPr>
      <w:numPr>
        <w:numId w:val="22"/>
      </w:numPr>
    </w:pPr>
  </w:style>
  <w:style w:type="character" w:customStyle="1" w:styleId="A511Char">
    <w:name w:val="A5.1.1 Char"/>
    <w:basedOn w:val="A411Char"/>
    <w:link w:val="A511"/>
    <w:rsid w:val="00C51386"/>
    <w:rPr>
      <w:rFonts w:ascii="Calibri" w:eastAsia="Times New Roman" w:hAnsi="Calibri" w:cs="Times New Roman"/>
      <w:color w:val="000000" w:themeColor="text1"/>
    </w:rPr>
  </w:style>
  <w:style w:type="paragraph" w:customStyle="1" w:styleId="A611">
    <w:name w:val="A6.1.1"/>
    <w:basedOn w:val="A511"/>
    <w:link w:val="A611Char"/>
    <w:qFormat/>
    <w:rsid w:val="00C51386"/>
    <w:pPr>
      <w:numPr>
        <w:numId w:val="23"/>
      </w:numPr>
    </w:pPr>
  </w:style>
  <w:style w:type="character" w:customStyle="1" w:styleId="A611Char">
    <w:name w:val="A6.1.1 Char"/>
    <w:basedOn w:val="A511Char"/>
    <w:link w:val="A611"/>
    <w:rsid w:val="00C51386"/>
    <w:rPr>
      <w:rFonts w:ascii="Calibri" w:eastAsia="Times New Roman" w:hAnsi="Calibri" w:cs="Times New Roman"/>
      <w:color w:val="000000" w:themeColor="text1"/>
    </w:rPr>
  </w:style>
  <w:style w:type="paragraph" w:customStyle="1" w:styleId="A221">
    <w:name w:val="A2.2.1"/>
    <w:basedOn w:val="A211"/>
    <w:link w:val="A221Char"/>
    <w:qFormat/>
    <w:rsid w:val="00AF4446"/>
    <w:pPr>
      <w:numPr>
        <w:numId w:val="24"/>
      </w:numPr>
    </w:pPr>
  </w:style>
  <w:style w:type="character" w:customStyle="1" w:styleId="A221Char">
    <w:name w:val="A2.2.1 Char"/>
    <w:basedOn w:val="A211Char"/>
    <w:link w:val="A221"/>
    <w:rsid w:val="00AF4446"/>
    <w:rPr>
      <w:rFonts w:ascii="Calibri" w:eastAsia="Times New Roman" w:hAnsi="Calibri" w:cs="Times New Roman"/>
      <w:color w:val="000000" w:themeColor="text1"/>
    </w:rPr>
  </w:style>
  <w:style w:type="paragraph" w:customStyle="1" w:styleId="A231">
    <w:name w:val="A2.3.1"/>
    <w:basedOn w:val="A221"/>
    <w:link w:val="A231Char"/>
    <w:qFormat/>
    <w:rsid w:val="00036E1A"/>
    <w:pPr>
      <w:numPr>
        <w:numId w:val="25"/>
      </w:numPr>
      <w:ind w:left="851" w:hanging="851"/>
    </w:pPr>
  </w:style>
  <w:style w:type="character" w:customStyle="1" w:styleId="A231Char">
    <w:name w:val="A2.3.1 Char"/>
    <w:basedOn w:val="A221Char"/>
    <w:link w:val="A231"/>
    <w:rsid w:val="00036E1A"/>
    <w:rPr>
      <w:rFonts w:ascii="Calibri" w:eastAsia="Times New Roman" w:hAnsi="Calibri" w:cs="Times New Roman"/>
      <w:color w:val="000000" w:themeColor="text1"/>
    </w:rPr>
  </w:style>
  <w:style w:type="paragraph" w:styleId="CommentSubject">
    <w:name w:val="annotation subject"/>
    <w:basedOn w:val="CommentText"/>
    <w:next w:val="CommentText"/>
    <w:link w:val="CommentSubjectChar"/>
    <w:uiPriority w:val="99"/>
    <w:semiHidden/>
    <w:unhideWhenUsed/>
    <w:rsid w:val="004D480C"/>
    <w:rPr>
      <w:b/>
      <w:bCs/>
    </w:rPr>
  </w:style>
  <w:style w:type="character" w:customStyle="1" w:styleId="CommentSubjectChar">
    <w:name w:val="Comment Subject Char"/>
    <w:basedOn w:val="CommentTextChar"/>
    <w:link w:val="CommentSubject"/>
    <w:uiPriority w:val="99"/>
    <w:semiHidden/>
    <w:rsid w:val="004D480C"/>
    <w:rPr>
      <w:b/>
      <w:bCs/>
      <w:sz w:val="20"/>
      <w:szCs w:val="20"/>
    </w:rPr>
  </w:style>
  <w:style w:type="paragraph" w:customStyle="1" w:styleId="A241">
    <w:name w:val="A2.4.1"/>
    <w:basedOn w:val="Agmt21"/>
    <w:link w:val="A241Char"/>
    <w:qFormat/>
    <w:rsid w:val="004842E3"/>
    <w:pPr>
      <w:numPr>
        <w:numId w:val="26"/>
      </w:numPr>
      <w:ind w:left="1139" w:hanging="357"/>
      <w:outlineLvl w:val="9"/>
    </w:pPr>
  </w:style>
  <w:style w:type="character" w:customStyle="1" w:styleId="A241Char">
    <w:name w:val="A2.4.1 Char"/>
    <w:basedOn w:val="Agmt21Char"/>
    <w:link w:val="A241"/>
    <w:rsid w:val="004842E3"/>
    <w:rPr>
      <w:rFonts w:ascii="Calibri" w:eastAsia="Times New Roman" w:hAnsi="Calibri" w:cs="Times New Roman"/>
    </w:rPr>
  </w:style>
  <w:style w:type="paragraph" w:customStyle="1" w:styleId="A251">
    <w:name w:val="A2.5.1"/>
    <w:basedOn w:val="A241"/>
    <w:link w:val="A251Char"/>
    <w:qFormat/>
    <w:rsid w:val="003C4026"/>
    <w:pPr>
      <w:numPr>
        <w:numId w:val="27"/>
      </w:numPr>
    </w:pPr>
  </w:style>
  <w:style w:type="character" w:customStyle="1" w:styleId="A251Char">
    <w:name w:val="A2.5.1 Char"/>
    <w:basedOn w:val="A241Char"/>
    <w:link w:val="A251"/>
    <w:rsid w:val="003C4026"/>
    <w:rPr>
      <w:rFonts w:ascii="Calibri" w:eastAsia="Times New Roman" w:hAnsi="Calibri" w:cs="Times New Roman"/>
    </w:rPr>
  </w:style>
  <w:style w:type="paragraph" w:customStyle="1" w:styleId="A261">
    <w:name w:val="A2.6.1"/>
    <w:basedOn w:val="A251"/>
    <w:link w:val="A261Char"/>
    <w:rsid w:val="00FA2AF4"/>
    <w:pPr>
      <w:numPr>
        <w:numId w:val="28"/>
      </w:numPr>
    </w:pPr>
  </w:style>
  <w:style w:type="character" w:customStyle="1" w:styleId="A261Char">
    <w:name w:val="A2.6.1 Char"/>
    <w:basedOn w:val="A251Char"/>
    <w:link w:val="A261"/>
    <w:rsid w:val="00FA2AF4"/>
    <w:rPr>
      <w:rFonts w:ascii="Calibri" w:eastAsia="Times New Roman" w:hAnsi="Calibri" w:cs="Times New Roman"/>
    </w:rPr>
  </w:style>
  <w:style w:type="paragraph" w:customStyle="1" w:styleId="A521">
    <w:name w:val="A5.2.1"/>
    <w:basedOn w:val="A511"/>
    <w:link w:val="A521Char"/>
    <w:qFormat/>
    <w:rsid w:val="00221089"/>
    <w:pPr>
      <w:numPr>
        <w:numId w:val="32"/>
      </w:numPr>
    </w:pPr>
  </w:style>
  <w:style w:type="character" w:customStyle="1" w:styleId="A521Char">
    <w:name w:val="A5.2.1 Char"/>
    <w:basedOn w:val="A511Char"/>
    <w:link w:val="A521"/>
    <w:rsid w:val="00221089"/>
    <w:rPr>
      <w:rFonts w:ascii="Calibri" w:eastAsia="Times New Roman" w:hAnsi="Calibri" w:cs="Times New Roman"/>
      <w:color w:val="000000" w:themeColor="text1"/>
    </w:rPr>
  </w:style>
  <w:style w:type="paragraph" w:customStyle="1" w:styleId="A531">
    <w:name w:val="A5.3.1"/>
    <w:basedOn w:val="A521"/>
    <w:link w:val="A531Char"/>
    <w:qFormat/>
    <w:rsid w:val="00221089"/>
    <w:pPr>
      <w:numPr>
        <w:numId w:val="33"/>
      </w:numPr>
    </w:pPr>
  </w:style>
  <w:style w:type="character" w:customStyle="1" w:styleId="A531Char">
    <w:name w:val="A5.3.1 Char"/>
    <w:basedOn w:val="A521Char"/>
    <w:link w:val="A531"/>
    <w:rsid w:val="00221089"/>
    <w:rPr>
      <w:rFonts w:ascii="Calibri" w:eastAsia="Times New Roman" w:hAnsi="Calibri" w:cs="Times New Roman"/>
      <w:color w:val="000000" w:themeColor="text1"/>
    </w:rPr>
  </w:style>
  <w:style w:type="paragraph" w:customStyle="1" w:styleId="A541">
    <w:name w:val="A5.4.1"/>
    <w:basedOn w:val="A521"/>
    <w:link w:val="A541Char"/>
    <w:qFormat/>
    <w:rsid w:val="00DF4765"/>
    <w:pPr>
      <w:numPr>
        <w:numId w:val="35"/>
      </w:numPr>
    </w:pPr>
  </w:style>
  <w:style w:type="character" w:customStyle="1" w:styleId="A541Char">
    <w:name w:val="A5.4.1 Char"/>
    <w:basedOn w:val="A521Char"/>
    <w:link w:val="A541"/>
    <w:rsid w:val="00DF4765"/>
    <w:rPr>
      <w:rFonts w:ascii="Calibri" w:eastAsia="Times New Roman" w:hAnsi="Calibri" w:cs="Times New Roman"/>
      <w:color w:val="000000" w:themeColor="text1"/>
    </w:rPr>
  </w:style>
  <w:style w:type="paragraph" w:customStyle="1" w:styleId="A551">
    <w:name w:val="A5.5.1"/>
    <w:basedOn w:val="A511"/>
    <w:link w:val="A551Char"/>
    <w:qFormat/>
    <w:rsid w:val="00DF4765"/>
    <w:pPr>
      <w:numPr>
        <w:numId w:val="36"/>
      </w:numPr>
    </w:pPr>
  </w:style>
  <w:style w:type="character" w:customStyle="1" w:styleId="A551Char">
    <w:name w:val="A5.5.1 Char"/>
    <w:basedOn w:val="A511Char"/>
    <w:link w:val="A551"/>
    <w:rsid w:val="00DF4765"/>
    <w:rPr>
      <w:rFonts w:ascii="Calibri" w:eastAsia="Times New Roman" w:hAnsi="Calibri" w:cs="Times New Roman"/>
      <w:color w:val="000000" w:themeColor="text1"/>
    </w:rPr>
  </w:style>
  <w:style w:type="paragraph" w:customStyle="1" w:styleId="A561">
    <w:name w:val="A5.6.1"/>
    <w:basedOn w:val="A511"/>
    <w:link w:val="A561Char"/>
    <w:qFormat/>
    <w:rsid w:val="002249F5"/>
    <w:pPr>
      <w:numPr>
        <w:numId w:val="37"/>
      </w:numPr>
    </w:pPr>
  </w:style>
  <w:style w:type="character" w:customStyle="1" w:styleId="A561Char">
    <w:name w:val="A5.6.1 Char"/>
    <w:basedOn w:val="A511Char"/>
    <w:link w:val="A561"/>
    <w:rsid w:val="002249F5"/>
    <w:rPr>
      <w:rFonts w:ascii="Calibri" w:eastAsia="Times New Roman" w:hAnsi="Calibri" w:cs="Times New Roman"/>
      <w:color w:val="000000" w:themeColor="text1"/>
    </w:rPr>
  </w:style>
  <w:style w:type="paragraph" w:customStyle="1" w:styleId="Style4-A61">
    <w:name w:val="Style4 - A6.1"/>
    <w:basedOn w:val="A51"/>
    <w:link w:val="Style4-A61Char"/>
    <w:qFormat/>
    <w:rsid w:val="00EA4801"/>
    <w:rPr>
      <w:rFonts w:eastAsiaTheme="minorHAnsi"/>
    </w:rPr>
  </w:style>
  <w:style w:type="character" w:customStyle="1" w:styleId="Style4-A61Char">
    <w:name w:val="Style4 - A6.1 Char"/>
    <w:basedOn w:val="A51Char"/>
    <w:link w:val="Style4-A61"/>
    <w:rsid w:val="00EA4801"/>
    <w:rPr>
      <w:rFonts w:ascii="Calibri" w:eastAsiaTheme="majorEastAsia" w:hAnsi="Calibri" w:cstheme="minorHAnsi"/>
      <w:b/>
      <w:color w:val="000000" w:themeColor="text1"/>
      <w:sz w:val="26"/>
      <w:szCs w:val="26"/>
    </w:rPr>
  </w:style>
  <w:style w:type="paragraph" w:customStyle="1" w:styleId="B1Heading">
    <w:name w:val="B1 Heading"/>
    <w:basedOn w:val="2ndHeadingPartA"/>
    <w:link w:val="B1HeadingChar"/>
    <w:rsid w:val="008D6E77"/>
  </w:style>
  <w:style w:type="character" w:customStyle="1" w:styleId="B1HeadingChar">
    <w:name w:val="B1 Heading Char"/>
    <w:basedOn w:val="2ndHeadingPartAChar"/>
    <w:link w:val="B1Heading"/>
    <w:rsid w:val="008D6E77"/>
    <w:rPr>
      <w:rFonts w:asciiTheme="majorHAnsi" w:eastAsiaTheme="majorEastAsia" w:hAnsiTheme="majorHAnsi" w:cstheme="minorHAnsi"/>
      <w:color w:val="2E74B5" w:themeColor="accent1" w:themeShade="BF"/>
      <w:sz w:val="26"/>
      <w:szCs w:val="26"/>
    </w:rPr>
  </w:style>
  <w:style w:type="paragraph" w:customStyle="1" w:styleId="PartBheadings">
    <w:name w:val="Part B headings"/>
    <w:basedOn w:val="B1Heading"/>
    <w:link w:val="PartBheadingsChar"/>
    <w:qFormat/>
    <w:rsid w:val="008D6E77"/>
    <w:pPr>
      <w:numPr>
        <w:numId w:val="38"/>
      </w:numPr>
    </w:pPr>
  </w:style>
  <w:style w:type="character" w:customStyle="1" w:styleId="PartBheadingsChar">
    <w:name w:val="Part B headings Char"/>
    <w:basedOn w:val="B1HeadingChar"/>
    <w:link w:val="PartBheadings"/>
    <w:rsid w:val="008D6E77"/>
    <w:rPr>
      <w:rFonts w:asciiTheme="majorHAnsi" w:eastAsiaTheme="majorEastAsia" w:hAnsiTheme="majorHAnsi" w:cstheme="minorHAnsi"/>
      <w:color w:val="2E74B5" w:themeColor="accent1" w:themeShade="BF"/>
      <w:sz w:val="26"/>
      <w:szCs w:val="26"/>
    </w:rPr>
  </w:style>
  <w:style w:type="paragraph" w:customStyle="1" w:styleId="B11">
    <w:name w:val="B1.1"/>
    <w:basedOn w:val="PartBheadings"/>
    <w:link w:val="B11Char"/>
    <w:qFormat/>
    <w:rsid w:val="00426CF1"/>
    <w:pPr>
      <w:numPr>
        <w:numId w:val="39"/>
      </w:numPr>
    </w:pPr>
    <w:rPr>
      <w:rFonts w:ascii="Calibri" w:hAnsi="Calibri"/>
      <w:color w:val="auto"/>
      <w:sz w:val="22"/>
    </w:rPr>
  </w:style>
  <w:style w:type="character" w:customStyle="1" w:styleId="B11Char">
    <w:name w:val="B1.1 Char"/>
    <w:basedOn w:val="PartBheadingsChar"/>
    <w:link w:val="B11"/>
    <w:rsid w:val="00426CF1"/>
    <w:rPr>
      <w:rFonts w:ascii="Calibri" w:eastAsiaTheme="majorEastAsia" w:hAnsi="Calibri" w:cstheme="minorHAnsi"/>
      <w:color w:val="2E74B5" w:themeColor="accent1" w:themeShade="BF"/>
      <w:sz w:val="26"/>
      <w:szCs w:val="26"/>
    </w:rPr>
  </w:style>
  <w:style w:type="paragraph" w:customStyle="1" w:styleId="AgmtB11">
    <w:name w:val="Agmt B1.1"/>
    <w:basedOn w:val="ListParagraph"/>
    <w:link w:val="AgmtB11Char"/>
    <w:rsid w:val="00426CF1"/>
    <w:pPr>
      <w:numPr>
        <w:numId w:val="40"/>
      </w:numPr>
      <w:spacing w:before="120" w:after="120" w:line="240" w:lineRule="auto"/>
      <w:contextualSpacing w:val="0"/>
    </w:pPr>
    <w:rPr>
      <w:rFonts w:ascii="Calibri" w:eastAsia="Times New Roman" w:hAnsi="Calibri" w:cstheme="minorHAnsi"/>
    </w:rPr>
  </w:style>
  <w:style w:type="character" w:customStyle="1" w:styleId="AgmtB11Char">
    <w:name w:val="Agmt B1.1 Char"/>
    <w:basedOn w:val="ListParagraphChar"/>
    <w:link w:val="AgmtB11"/>
    <w:rsid w:val="00426CF1"/>
    <w:rPr>
      <w:rFonts w:ascii="Calibri" w:eastAsia="Times New Roman" w:hAnsi="Calibri" w:cstheme="minorHAnsi"/>
    </w:rPr>
  </w:style>
  <w:style w:type="paragraph" w:customStyle="1" w:styleId="Section22Style">
    <w:name w:val="Section 2.2 Style"/>
    <w:basedOn w:val="Normal"/>
    <w:rsid w:val="00717FF0"/>
    <w:pPr>
      <w:keepNext/>
      <w:keepLines/>
      <w:numPr>
        <w:numId w:val="41"/>
      </w:numPr>
      <w:spacing w:before="200" w:after="0" w:line="276" w:lineRule="auto"/>
      <w:ind w:left="1070"/>
      <w:outlineLvl w:val="1"/>
    </w:pPr>
    <w:rPr>
      <w:rFonts w:eastAsia="Times New Roman" w:cstheme="minorHAnsi"/>
      <w:b/>
      <w:color w:val="000000"/>
      <w:lang w:eastAsia="en-AU"/>
    </w:rPr>
  </w:style>
  <w:style w:type="paragraph" w:customStyle="1" w:styleId="LE13FAPara">
    <w:name w:val="LE13 FA Para"/>
    <w:basedOn w:val="ListParagraph"/>
    <w:link w:val="LE13FAParaChar"/>
    <w:autoRedefine/>
    <w:qFormat/>
    <w:rsid w:val="00717FF0"/>
    <w:pPr>
      <w:spacing w:after="120" w:line="276" w:lineRule="auto"/>
      <w:ind w:left="0"/>
      <w:contextualSpacing w:val="0"/>
    </w:pPr>
    <w:rPr>
      <w:rFonts w:ascii="Calibri" w:eastAsia="Times New Roman" w:hAnsi="Calibri" w:cs="Arial"/>
      <w:i/>
    </w:rPr>
  </w:style>
  <w:style w:type="character" w:customStyle="1" w:styleId="LE13FAParaChar">
    <w:name w:val="LE13 FA Para Char"/>
    <w:basedOn w:val="ListParagraphChar"/>
    <w:link w:val="LE13FAPara"/>
    <w:rsid w:val="00717FF0"/>
    <w:rPr>
      <w:rFonts w:ascii="Calibri" w:eastAsia="Times New Roman" w:hAnsi="Calibri" w:cs="Arial"/>
      <w:i/>
    </w:rPr>
  </w:style>
  <w:style w:type="paragraph" w:customStyle="1" w:styleId="Style5">
    <w:name w:val="Style5"/>
    <w:basedOn w:val="LE13FAPara"/>
    <w:link w:val="Style5Char"/>
    <w:rsid w:val="00717FF0"/>
    <w:pPr>
      <w:numPr>
        <w:ilvl w:val="1"/>
        <w:numId w:val="42"/>
      </w:numPr>
      <w:ind w:left="709"/>
    </w:pPr>
  </w:style>
  <w:style w:type="character" w:customStyle="1" w:styleId="Style5Char">
    <w:name w:val="Style5 Char"/>
    <w:basedOn w:val="LE13FAParaChar"/>
    <w:link w:val="Style5"/>
    <w:rsid w:val="00717FF0"/>
    <w:rPr>
      <w:rFonts w:ascii="Calibri" w:eastAsia="Times New Roman" w:hAnsi="Calibri" w:cs="Arial"/>
      <w:i/>
    </w:rPr>
  </w:style>
  <w:style w:type="paragraph" w:customStyle="1" w:styleId="B21">
    <w:name w:val="B2.1"/>
    <w:basedOn w:val="B11"/>
    <w:link w:val="B21Char"/>
    <w:qFormat/>
    <w:rsid w:val="003D3051"/>
    <w:pPr>
      <w:numPr>
        <w:numId w:val="43"/>
      </w:numPr>
    </w:pPr>
  </w:style>
  <w:style w:type="character" w:customStyle="1" w:styleId="B21Char">
    <w:name w:val="B2.1 Char"/>
    <w:basedOn w:val="B11Char"/>
    <w:link w:val="B21"/>
    <w:rsid w:val="003D3051"/>
    <w:rPr>
      <w:rFonts w:ascii="Calibri" w:eastAsiaTheme="majorEastAsia" w:hAnsi="Calibri" w:cstheme="minorHAnsi"/>
      <w:color w:val="2E74B5" w:themeColor="accent1" w:themeShade="BF"/>
      <w:sz w:val="26"/>
      <w:szCs w:val="26"/>
    </w:rPr>
  </w:style>
  <w:style w:type="paragraph" w:customStyle="1" w:styleId="B211">
    <w:name w:val="B2.1.1"/>
    <w:basedOn w:val="B21"/>
    <w:link w:val="B211Char"/>
    <w:qFormat/>
    <w:rsid w:val="003D3051"/>
    <w:pPr>
      <w:numPr>
        <w:numId w:val="44"/>
      </w:numPr>
    </w:pPr>
  </w:style>
  <w:style w:type="character" w:customStyle="1" w:styleId="B211Char">
    <w:name w:val="B2.1.1 Char"/>
    <w:basedOn w:val="B21Char"/>
    <w:link w:val="B211"/>
    <w:rsid w:val="003D3051"/>
    <w:rPr>
      <w:rFonts w:ascii="Calibri" w:eastAsiaTheme="majorEastAsia" w:hAnsi="Calibri" w:cstheme="minorHAnsi"/>
      <w:color w:val="2E74B5" w:themeColor="accent1" w:themeShade="BF"/>
      <w:sz w:val="26"/>
      <w:szCs w:val="26"/>
    </w:rPr>
  </w:style>
  <w:style w:type="paragraph" w:customStyle="1" w:styleId="B221">
    <w:name w:val="B2.2.1"/>
    <w:basedOn w:val="B211"/>
    <w:link w:val="B221Char"/>
    <w:qFormat/>
    <w:rsid w:val="00966EFD"/>
    <w:pPr>
      <w:numPr>
        <w:numId w:val="45"/>
      </w:numPr>
    </w:pPr>
  </w:style>
  <w:style w:type="character" w:customStyle="1" w:styleId="B221Char">
    <w:name w:val="B2.2.1 Char"/>
    <w:basedOn w:val="B211Char"/>
    <w:link w:val="B221"/>
    <w:rsid w:val="00966EFD"/>
    <w:rPr>
      <w:rFonts w:ascii="Calibri" w:eastAsiaTheme="majorEastAsia" w:hAnsi="Calibri" w:cstheme="minorHAnsi"/>
      <w:color w:val="2E74B5" w:themeColor="accent1" w:themeShade="BF"/>
      <w:sz w:val="26"/>
      <w:szCs w:val="26"/>
    </w:rPr>
  </w:style>
  <w:style w:type="paragraph" w:customStyle="1" w:styleId="B231">
    <w:name w:val="B2.3.1"/>
    <w:basedOn w:val="B221"/>
    <w:link w:val="B231Char"/>
    <w:qFormat/>
    <w:rsid w:val="00966EFD"/>
    <w:pPr>
      <w:numPr>
        <w:numId w:val="46"/>
      </w:numPr>
    </w:pPr>
  </w:style>
  <w:style w:type="character" w:customStyle="1" w:styleId="B231Char">
    <w:name w:val="B2.3.1 Char"/>
    <w:basedOn w:val="B221Char"/>
    <w:link w:val="B231"/>
    <w:rsid w:val="00966EFD"/>
    <w:rPr>
      <w:rFonts w:ascii="Calibri" w:eastAsiaTheme="majorEastAsia" w:hAnsi="Calibri" w:cstheme="minorHAnsi"/>
      <w:color w:val="2E74B5" w:themeColor="accent1" w:themeShade="BF"/>
      <w:sz w:val="26"/>
      <w:szCs w:val="26"/>
    </w:rPr>
  </w:style>
  <w:style w:type="paragraph" w:customStyle="1" w:styleId="C1Headings">
    <w:name w:val="C1 Headings"/>
    <w:basedOn w:val="PartBheadings"/>
    <w:link w:val="C1HeadingsChar"/>
    <w:qFormat/>
    <w:rsid w:val="00601AA3"/>
    <w:pPr>
      <w:numPr>
        <w:numId w:val="47"/>
      </w:numPr>
    </w:pPr>
  </w:style>
  <w:style w:type="character" w:customStyle="1" w:styleId="C1HeadingsChar">
    <w:name w:val="C1 Headings Char"/>
    <w:basedOn w:val="PartBheadingsChar"/>
    <w:link w:val="C1Headings"/>
    <w:rsid w:val="00601AA3"/>
    <w:rPr>
      <w:rFonts w:asciiTheme="majorHAnsi" w:eastAsiaTheme="majorEastAsia" w:hAnsiTheme="majorHAnsi" w:cstheme="minorHAnsi"/>
      <w:color w:val="2E74B5" w:themeColor="accent1" w:themeShade="BF"/>
      <w:sz w:val="26"/>
      <w:szCs w:val="26"/>
    </w:rPr>
  </w:style>
  <w:style w:type="paragraph" w:customStyle="1" w:styleId="C11">
    <w:name w:val="C1.1"/>
    <w:basedOn w:val="B11"/>
    <w:link w:val="C11Char"/>
    <w:qFormat/>
    <w:rsid w:val="00C119B5"/>
    <w:pPr>
      <w:numPr>
        <w:numId w:val="48"/>
      </w:numPr>
    </w:pPr>
  </w:style>
  <w:style w:type="character" w:customStyle="1" w:styleId="C11Char">
    <w:name w:val="C1.1 Char"/>
    <w:basedOn w:val="B11Char"/>
    <w:link w:val="C11"/>
    <w:rsid w:val="00C119B5"/>
    <w:rPr>
      <w:rFonts w:ascii="Calibri" w:eastAsiaTheme="majorEastAsia" w:hAnsi="Calibri" w:cstheme="minorHAnsi"/>
      <w:color w:val="2E74B5" w:themeColor="accent1" w:themeShade="BF"/>
      <w:sz w:val="26"/>
      <w:szCs w:val="26"/>
    </w:rPr>
  </w:style>
  <w:style w:type="paragraph" w:customStyle="1" w:styleId="C21">
    <w:name w:val="C2.1"/>
    <w:basedOn w:val="C11"/>
    <w:link w:val="C21Char"/>
    <w:qFormat/>
    <w:rsid w:val="00E71F1D"/>
    <w:pPr>
      <w:numPr>
        <w:numId w:val="49"/>
      </w:numPr>
      <w:ind w:left="1156" w:hanging="357"/>
      <w:outlineLvl w:val="2"/>
    </w:pPr>
  </w:style>
  <w:style w:type="character" w:customStyle="1" w:styleId="C21Char">
    <w:name w:val="C2.1 Char"/>
    <w:basedOn w:val="C11Char"/>
    <w:link w:val="C21"/>
    <w:rsid w:val="00E71F1D"/>
    <w:rPr>
      <w:rFonts w:ascii="Calibri" w:eastAsiaTheme="majorEastAsia" w:hAnsi="Calibri" w:cstheme="minorHAnsi"/>
      <w:color w:val="2E74B5" w:themeColor="accent1" w:themeShade="BF"/>
      <w:sz w:val="26"/>
      <w:szCs w:val="26"/>
    </w:rPr>
  </w:style>
  <w:style w:type="paragraph" w:customStyle="1" w:styleId="C211">
    <w:name w:val="C2.1.1"/>
    <w:basedOn w:val="B211"/>
    <w:link w:val="C211Char"/>
    <w:qFormat/>
    <w:rsid w:val="00E610B2"/>
    <w:pPr>
      <w:keepLines w:val="0"/>
      <w:numPr>
        <w:numId w:val="50"/>
      </w:numPr>
      <w:ind w:left="794" w:hanging="357"/>
    </w:pPr>
  </w:style>
  <w:style w:type="character" w:customStyle="1" w:styleId="C211Char">
    <w:name w:val="C2.1.1 Char"/>
    <w:basedOn w:val="B211Char"/>
    <w:link w:val="C211"/>
    <w:rsid w:val="00E610B2"/>
    <w:rPr>
      <w:rFonts w:ascii="Calibri" w:eastAsiaTheme="majorEastAsia" w:hAnsi="Calibri" w:cstheme="minorHAnsi"/>
      <w:color w:val="2E74B5" w:themeColor="accent1" w:themeShade="BF"/>
      <w:sz w:val="26"/>
      <w:szCs w:val="26"/>
    </w:rPr>
  </w:style>
  <w:style w:type="paragraph" w:customStyle="1" w:styleId="Style16">
    <w:name w:val="Style16"/>
    <w:basedOn w:val="4thlevel"/>
    <w:link w:val="Style16Char"/>
    <w:rsid w:val="00C119B5"/>
  </w:style>
  <w:style w:type="character" w:customStyle="1" w:styleId="Style16Char">
    <w:name w:val="Style16 Char"/>
    <w:basedOn w:val="4thlevelChar"/>
    <w:link w:val="Style16"/>
    <w:rsid w:val="00C119B5"/>
    <w:rPr>
      <w:rFonts w:ascii="Calibri" w:eastAsia="Times New Roman" w:hAnsi="Calibri" w:cs="Times New Roman"/>
    </w:rPr>
  </w:style>
  <w:style w:type="paragraph" w:customStyle="1" w:styleId="C221">
    <w:name w:val="C2.2.1"/>
    <w:basedOn w:val="C211"/>
    <w:link w:val="C221Char"/>
    <w:qFormat/>
    <w:rsid w:val="00C119B5"/>
    <w:pPr>
      <w:numPr>
        <w:numId w:val="51"/>
      </w:numPr>
      <w:ind w:left="1156" w:hanging="357"/>
      <w:outlineLvl w:val="9"/>
    </w:pPr>
  </w:style>
  <w:style w:type="character" w:customStyle="1" w:styleId="C221Char">
    <w:name w:val="C2.2.1 Char"/>
    <w:basedOn w:val="C211Char"/>
    <w:link w:val="C221"/>
    <w:rsid w:val="00C119B5"/>
    <w:rPr>
      <w:rFonts w:ascii="Calibri" w:eastAsiaTheme="majorEastAsia" w:hAnsi="Calibri" w:cstheme="minorHAnsi"/>
      <w:color w:val="2E74B5" w:themeColor="accent1" w:themeShade="BF"/>
      <w:sz w:val="26"/>
      <w:szCs w:val="26"/>
    </w:rPr>
  </w:style>
  <w:style w:type="paragraph" w:styleId="Header">
    <w:name w:val="header"/>
    <w:basedOn w:val="Normal"/>
    <w:link w:val="HeaderChar"/>
    <w:uiPriority w:val="99"/>
    <w:unhideWhenUsed/>
    <w:rsid w:val="0056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7A"/>
  </w:style>
  <w:style w:type="paragraph" w:styleId="Footer">
    <w:name w:val="footer"/>
    <w:basedOn w:val="Normal"/>
    <w:link w:val="FooterChar"/>
    <w:uiPriority w:val="99"/>
    <w:unhideWhenUsed/>
    <w:rsid w:val="0056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7A"/>
  </w:style>
  <w:style w:type="paragraph" w:customStyle="1" w:styleId="C231">
    <w:name w:val="C2.3.1"/>
    <w:basedOn w:val="C211"/>
    <w:link w:val="C231Char"/>
    <w:qFormat/>
    <w:rsid w:val="00E71F1D"/>
    <w:pPr>
      <w:numPr>
        <w:numId w:val="52"/>
      </w:numPr>
    </w:pPr>
  </w:style>
  <w:style w:type="character" w:customStyle="1" w:styleId="C231Char">
    <w:name w:val="C2.3.1 Char"/>
    <w:basedOn w:val="C211Char"/>
    <w:link w:val="C231"/>
    <w:rsid w:val="00E71F1D"/>
    <w:rPr>
      <w:rFonts w:ascii="Calibri" w:eastAsiaTheme="majorEastAsia" w:hAnsi="Calibri" w:cstheme="minorHAnsi"/>
      <w:color w:val="2E74B5" w:themeColor="accent1" w:themeShade="BF"/>
      <w:sz w:val="26"/>
      <w:szCs w:val="26"/>
    </w:rPr>
  </w:style>
  <w:style w:type="paragraph" w:customStyle="1" w:styleId="C241">
    <w:name w:val="C2.4.1"/>
    <w:basedOn w:val="C211"/>
    <w:link w:val="C241Char"/>
    <w:qFormat/>
    <w:rsid w:val="00E71F1D"/>
    <w:pPr>
      <w:numPr>
        <w:numId w:val="53"/>
      </w:numPr>
    </w:pPr>
    <w:rPr>
      <w:lang w:eastAsia="en-AU"/>
    </w:rPr>
  </w:style>
  <w:style w:type="character" w:customStyle="1" w:styleId="C241Char">
    <w:name w:val="C2.4.1 Char"/>
    <w:basedOn w:val="C211Char"/>
    <w:link w:val="C241"/>
    <w:rsid w:val="00E71F1D"/>
    <w:rPr>
      <w:rFonts w:ascii="Calibri" w:eastAsiaTheme="majorEastAsia" w:hAnsi="Calibri" w:cstheme="minorHAnsi"/>
      <w:color w:val="2E74B5" w:themeColor="accent1" w:themeShade="BF"/>
      <w:sz w:val="26"/>
      <w:szCs w:val="26"/>
      <w:lang w:eastAsia="en-AU"/>
    </w:rPr>
  </w:style>
  <w:style w:type="paragraph" w:customStyle="1" w:styleId="C251">
    <w:name w:val="C2.5.1"/>
    <w:basedOn w:val="C241"/>
    <w:link w:val="C251Char"/>
    <w:qFormat/>
    <w:rsid w:val="00E71F1D"/>
    <w:pPr>
      <w:numPr>
        <w:numId w:val="54"/>
      </w:numPr>
    </w:pPr>
  </w:style>
  <w:style w:type="character" w:customStyle="1" w:styleId="C251Char">
    <w:name w:val="C2.5.1 Char"/>
    <w:basedOn w:val="C241Char"/>
    <w:link w:val="C251"/>
    <w:rsid w:val="00E71F1D"/>
    <w:rPr>
      <w:rFonts w:ascii="Calibri" w:eastAsiaTheme="majorEastAsia" w:hAnsi="Calibri" w:cstheme="minorHAnsi"/>
      <w:color w:val="2E74B5" w:themeColor="accent1" w:themeShade="BF"/>
      <w:sz w:val="26"/>
      <w:szCs w:val="26"/>
      <w:lang w:eastAsia="en-AU"/>
    </w:rPr>
  </w:style>
  <w:style w:type="character" w:styleId="FollowedHyperlink">
    <w:name w:val="FollowedHyperlink"/>
    <w:basedOn w:val="DefaultParagraphFont"/>
    <w:uiPriority w:val="99"/>
    <w:semiHidden/>
    <w:unhideWhenUsed/>
    <w:rsid w:val="00837187"/>
    <w:rPr>
      <w:color w:val="954F72" w:themeColor="followedHyperlink"/>
      <w:u w:val="single"/>
    </w:rPr>
  </w:style>
  <w:style w:type="paragraph" w:customStyle="1" w:styleId="Headings">
    <w:name w:val="Headings"/>
    <w:basedOn w:val="Normal"/>
    <w:rsid w:val="00770D3A"/>
    <w:pPr>
      <w:keepNext/>
      <w:keepLines/>
      <w:numPr>
        <w:numId w:val="61"/>
      </w:numPr>
      <w:spacing w:before="480" w:after="0" w:line="276" w:lineRule="auto"/>
      <w:outlineLvl w:val="0"/>
    </w:pPr>
    <w:rPr>
      <w:rFonts w:ascii="Calibri" w:eastAsia="Times New Roman" w:hAnsi="Calibri" w:cs="Calibri"/>
      <w:b/>
      <w:bCs/>
      <w:color w:val="365F91"/>
      <w:sz w:val="28"/>
      <w:szCs w:val="28"/>
    </w:rPr>
  </w:style>
  <w:style w:type="paragraph" w:customStyle="1" w:styleId="LP16numbers">
    <w:name w:val="LP16 numbers"/>
    <w:basedOn w:val="LE13FAPara"/>
    <w:link w:val="LP16numbersChar"/>
    <w:autoRedefine/>
    <w:rsid w:val="00770D3A"/>
    <w:pPr>
      <w:numPr>
        <w:numId w:val="62"/>
      </w:numPr>
      <w:ind w:right="-144"/>
    </w:pPr>
    <w:rPr>
      <w:color w:val="000000" w:themeColor="text1"/>
      <w14:scene3d>
        <w14:camera w14:prst="orthographicFront"/>
        <w14:lightRig w14:rig="threePt" w14:dir="t">
          <w14:rot w14:lat="0" w14:lon="0" w14:rev="0"/>
        </w14:lightRig>
      </w14:scene3d>
    </w:rPr>
  </w:style>
  <w:style w:type="character" w:customStyle="1" w:styleId="LP16numbersChar">
    <w:name w:val="LP16 numbers Char"/>
    <w:basedOn w:val="DefaultParagraphFont"/>
    <w:link w:val="LP16numbers"/>
    <w:rsid w:val="00770D3A"/>
    <w:rPr>
      <w:rFonts w:ascii="Calibri" w:eastAsia="Times New Roman" w:hAnsi="Calibri" w:cs="Arial"/>
      <w:i/>
      <w:color w:val="000000" w:themeColor="text1"/>
      <w14:scene3d>
        <w14:camera w14:prst="orthographicFront"/>
        <w14:lightRig w14:rig="threePt" w14:dir="t">
          <w14:rot w14:lat="0" w14:lon="0" w14:rev="0"/>
        </w14:lightRig>
      </w14:scene3d>
    </w:rPr>
  </w:style>
  <w:style w:type="paragraph" w:customStyle="1" w:styleId="Level3subheadings">
    <w:name w:val="Level 3 subheadings"/>
    <w:basedOn w:val="Normal"/>
    <w:link w:val="Level3subheadingsChar"/>
    <w:rsid w:val="00770D3A"/>
    <w:pPr>
      <w:keepNext/>
      <w:keepLines/>
      <w:numPr>
        <w:ilvl w:val="1"/>
        <w:numId w:val="61"/>
      </w:numPr>
      <w:spacing w:before="200" w:after="0" w:line="276" w:lineRule="auto"/>
      <w:outlineLvl w:val="1"/>
    </w:pPr>
    <w:rPr>
      <w:rFonts w:eastAsiaTheme="majorEastAsia" w:cstheme="minorHAnsi"/>
      <w:color w:val="2E74B5" w:themeColor="accent1" w:themeShade="BF"/>
      <w:sz w:val="26"/>
      <w:szCs w:val="26"/>
    </w:rPr>
  </w:style>
  <w:style w:type="character" w:customStyle="1" w:styleId="Level3subheadingsChar">
    <w:name w:val="Level 3 subheadings Char"/>
    <w:basedOn w:val="DefaultParagraphFont"/>
    <w:link w:val="Level3subheadings"/>
    <w:rsid w:val="00770D3A"/>
    <w:rPr>
      <w:rFonts w:eastAsiaTheme="majorEastAsia" w:cstheme="minorHAnsi"/>
      <w:color w:val="2E74B5" w:themeColor="accent1" w:themeShade="BF"/>
      <w:sz w:val="26"/>
      <w:szCs w:val="26"/>
    </w:rPr>
  </w:style>
  <w:style w:type="paragraph" w:customStyle="1" w:styleId="21">
    <w:name w:val="2.1"/>
    <w:basedOn w:val="ListParagraph"/>
    <w:link w:val="21Char"/>
    <w:rsid w:val="00770D3A"/>
    <w:pPr>
      <w:numPr>
        <w:numId w:val="64"/>
      </w:numPr>
      <w:spacing w:after="120" w:line="240" w:lineRule="auto"/>
      <w:contextualSpacing w:val="0"/>
    </w:pPr>
    <w:rPr>
      <w:rFonts w:ascii="Calibri" w:eastAsia="Calibri" w:hAnsi="Calibri" w:cstheme="minorHAnsi"/>
    </w:rPr>
  </w:style>
  <w:style w:type="character" w:customStyle="1" w:styleId="21Char">
    <w:name w:val="2.1 Char"/>
    <w:basedOn w:val="ListParagraphChar"/>
    <w:link w:val="21"/>
    <w:rsid w:val="00770D3A"/>
    <w:rPr>
      <w:rFonts w:ascii="Calibri" w:eastAsia="Calibri" w:hAnsi="Calibri" w:cstheme="minorHAnsi"/>
    </w:rPr>
  </w:style>
  <w:style w:type="paragraph" w:customStyle="1" w:styleId="71">
    <w:name w:val="7.1"/>
    <w:basedOn w:val="ListParagraph"/>
    <w:link w:val="71Char"/>
    <w:rsid w:val="00770D3A"/>
    <w:pPr>
      <w:numPr>
        <w:numId w:val="68"/>
      </w:numPr>
      <w:spacing w:after="120" w:line="240" w:lineRule="auto"/>
      <w:contextualSpacing w:val="0"/>
    </w:pPr>
    <w:rPr>
      <w:rFonts w:ascii="Calibri" w:eastAsia="Calibri" w:hAnsi="Calibri" w:cstheme="minorHAnsi"/>
      <w:color w:val="FF0000"/>
    </w:rPr>
  </w:style>
  <w:style w:type="character" w:customStyle="1" w:styleId="71Char">
    <w:name w:val="7.1 Char"/>
    <w:basedOn w:val="ListParagraphChar"/>
    <w:link w:val="71"/>
    <w:rsid w:val="00770D3A"/>
    <w:rPr>
      <w:rFonts w:ascii="Calibri" w:eastAsia="Calibri" w:hAnsi="Calibri" w:cstheme="minorHAnsi"/>
      <w:color w:val="FF0000"/>
    </w:rPr>
  </w:style>
  <w:style w:type="paragraph" w:customStyle="1" w:styleId="81">
    <w:name w:val="8.1"/>
    <w:basedOn w:val="ListParagraph"/>
    <w:link w:val="81Char"/>
    <w:rsid w:val="00770D3A"/>
    <w:pPr>
      <w:numPr>
        <w:numId w:val="69"/>
      </w:numPr>
      <w:spacing w:after="120" w:line="240" w:lineRule="auto"/>
      <w:contextualSpacing w:val="0"/>
    </w:pPr>
    <w:rPr>
      <w:rFonts w:ascii="Calibri" w:eastAsia="Times New Roman" w:hAnsi="Calibri" w:cs="Times New Roman"/>
    </w:rPr>
  </w:style>
  <w:style w:type="character" w:customStyle="1" w:styleId="81Char">
    <w:name w:val="8.1 Char"/>
    <w:basedOn w:val="ListParagraphChar"/>
    <w:link w:val="81"/>
    <w:rsid w:val="00770D3A"/>
    <w:rPr>
      <w:rFonts w:ascii="Calibri" w:eastAsia="Times New Roman" w:hAnsi="Calibri" w:cs="Times New Roman"/>
    </w:rPr>
  </w:style>
  <w:style w:type="paragraph" w:customStyle="1" w:styleId="111">
    <w:name w:val="11.1"/>
    <w:basedOn w:val="ListParagraph"/>
    <w:link w:val="111Char"/>
    <w:rsid w:val="00770D3A"/>
    <w:pPr>
      <w:numPr>
        <w:numId w:val="71"/>
      </w:numPr>
      <w:spacing w:after="120" w:line="240" w:lineRule="auto"/>
      <w:contextualSpacing w:val="0"/>
    </w:pPr>
    <w:rPr>
      <w:rFonts w:ascii="Calibri" w:eastAsia="Calibri" w:hAnsi="Calibri" w:cstheme="minorHAnsi"/>
    </w:rPr>
  </w:style>
  <w:style w:type="character" w:customStyle="1" w:styleId="111Char">
    <w:name w:val="11.1 Char"/>
    <w:basedOn w:val="ListParagraphChar"/>
    <w:link w:val="111"/>
    <w:rsid w:val="00770D3A"/>
    <w:rPr>
      <w:rFonts w:ascii="Calibri" w:eastAsia="Calibri" w:hAnsi="Calibri" w:cstheme="minorHAnsi"/>
    </w:rPr>
  </w:style>
  <w:style w:type="paragraph" w:customStyle="1" w:styleId="131">
    <w:name w:val="13.1"/>
    <w:basedOn w:val="ListParagraph"/>
    <w:link w:val="131Char"/>
    <w:rsid w:val="00770D3A"/>
    <w:pPr>
      <w:numPr>
        <w:numId w:val="73"/>
      </w:numPr>
      <w:spacing w:afterLines="60" w:after="144" w:line="60" w:lineRule="atLeast"/>
      <w:contextualSpacing w:val="0"/>
    </w:pPr>
    <w:rPr>
      <w:rFonts w:ascii="Calibri" w:eastAsia="Calibri" w:hAnsi="Calibri" w:cstheme="minorHAnsi"/>
    </w:rPr>
  </w:style>
  <w:style w:type="character" w:customStyle="1" w:styleId="131Char">
    <w:name w:val="13.1 Char"/>
    <w:basedOn w:val="ListParagraphChar"/>
    <w:link w:val="131"/>
    <w:rsid w:val="00770D3A"/>
    <w:rPr>
      <w:rFonts w:ascii="Calibri" w:eastAsia="Calibri" w:hAnsi="Calibri" w:cstheme="minorHAnsi"/>
    </w:rPr>
  </w:style>
  <w:style w:type="paragraph" w:customStyle="1" w:styleId="Executionclauses">
    <w:name w:val="Execution clauses"/>
    <w:basedOn w:val="AgmtHeading2"/>
    <w:link w:val="ExecutionclausesChar"/>
    <w:rsid w:val="00770D3A"/>
    <w:pPr>
      <w:ind w:left="567" w:hanging="851"/>
    </w:pPr>
  </w:style>
  <w:style w:type="character" w:customStyle="1" w:styleId="ExecutionclausesChar">
    <w:name w:val="Execution clauses Char"/>
    <w:basedOn w:val="AgmtHeading2Char"/>
    <w:link w:val="Executionclauses"/>
    <w:rsid w:val="00770D3A"/>
    <w:rPr>
      <w:rFonts w:asciiTheme="majorHAnsi" w:eastAsiaTheme="majorEastAsia" w:hAnsiTheme="majorHAnsi" w:cstheme="minorHAnsi"/>
      <w:color w:val="2E74B5" w:themeColor="accent1" w:themeShade="BF"/>
      <w:sz w:val="26"/>
      <w:szCs w:val="26"/>
    </w:rPr>
  </w:style>
  <w:style w:type="paragraph" w:customStyle="1" w:styleId="ExecutionClauseHeading">
    <w:name w:val="Execution Clause Heading"/>
    <w:basedOn w:val="2ndHeadingPartA"/>
    <w:link w:val="ExecutionClauseHeadingChar"/>
    <w:qFormat/>
    <w:rsid w:val="00770D3A"/>
    <w:pPr>
      <w:numPr>
        <w:numId w:val="56"/>
      </w:numPr>
    </w:pPr>
  </w:style>
  <w:style w:type="character" w:customStyle="1" w:styleId="ExecutionClauseHeadingChar">
    <w:name w:val="Execution Clause Heading Char"/>
    <w:basedOn w:val="2ndHeadingPartAChar"/>
    <w:link w:val="ExecutionClauseHeading"/>
    <w:rsid w:val="00770D3A"/>
    <w:rPr>
      <w:rFonts w:asciiTheme="majorHAnsi" w:eastAsiaTheme="majorEastAsia" w:hAnsiTheme="majorHAnsi" w:cstheme="minorHAnsi"/>
      <w:color w:val="2E74B5" w:themeColor="accent1" w:themeShade="BF"/>
      <w:sz w:val="26"/>
      <w:szCs w:val="26"/>
    </w:rPr>
  </w:style>
  <w:style w:type="paragraph" w:customStyle="1" w:styleId="511">
    <w:name w:val="5.11"/>
    <w:basedOn w:val="ListParagraph"/>
    <w:link w:val="511Char"/>
    <w:rsid w:val="004D2E13"/>
    <w:pPr>
      <w:numPr>
        <w:numId w:val="76"/>
      </w:numPr>
      <w:spacing w:before="120" w:after="120" w:line="240" w:lineRule="auto"/>
      <w:ind w:left="1134" w:hanging="709"/>
      <w:contextualSpacing w:val="0"/>
    </w:pPr>
    <w:rPr>
      <w:rFonts w:ascii="Calibri" w:eastAsia="Times New Roman" w:hAnsi="Calibri" w:cs="Times New Roman"/>
    </w:rPr>
  </w:style>
  <w:style w:type="character" w:customStyle="1" w:styleId="511Char">
    <w:name w:val="5.11 Char"/>
    <w:basedOn w:val="ListParagraphChar"/>
    <w:link w:val="511"/>
    <w:rsid w:val="004D2E13"/>
    <w:rPr>
      <w:rFonts w:ascii="Calibri" w:eastAsia="Times New Roman" w:hAnsi="Calibri" w:cs="Times New Roman"/>
    </w:rPr>
  </w:style>
  <w:style w:type="character" w:customStyle="1" w:styleId="Style14Char">
    <w:name w:val="Style14 Char"/>
    <w:basedOn w:val="ListParagraphChar"/>
    <w:link w:val="Style14"/>
    <w:locked/>
    <w:rsid w:val="00C24134"/>
    <w:rPr>
      <w:rFonts w:ascii="Calibri" w:eastAsia="Calibri" w:hAnsi="Calibri" w:cstheme="minorHAnsi"/>
    </w:rPr>
  </w:style>
  <w:style w:type="paragraph" w:customStyle="1" w:styleId="Style14">
    <w:name w:val="Style14"/>
    <w:basedOn w:val="ListParagraph"/>
    <w:link w:val="Style14Char"/>
    <w:rsid w:val="00C24134"/>
    <w:pPr>
      <w:numPr>
        <w:numId w:val="95"/>
      </w:numPr>
      <w:spacing w:after="120" w:line="240" w:lineRule="auto"/>
      <w:ind w:left="1134" w:hanging="1134"/>
      <w:contextualSpacing w:val="0"/>
    </w:pPr>
    <w:rPr>
      <w:rFonts w:ascii="Calibri" w:eastAsia="Calibri" w:hAnsi="Calibri" w:cstheme="minorHAnsi"/>
    </w:rPr>
  </w:style>
  <w:style w:type="character" w:customStyle="1" w:styleId="152Char">
    <w:name w:val="15.2 Char"/>
    <w:basedOn w:val="ListParagraphChar"/>
    <w:link w:val="152"/>
    <w:locked/>
    <w:rsid w:val="00C24134"/>
    <w:rPr>
      <w:rFonts w:ascii="Calibri" w:eastAsia="Calibri" w:hAnsi="Calibri" w:cstheme="minorHAnsi"/>
    </w:rPr>
  </w:style>
  <w:style w:type="paragraph" w:customStyle="1" w:styleId="152">
    <w:name w:val="15.2"/>
    <w:basedOn w:val="ListParagraph"/>
    <w:link w:val="152Char"/>
    <w:rsid w:val="00C24134"/>
    <w:pPr>
      <w:numPr>
        <w:numId w:val="96"/>
      </w:numPr>
      <w:spacing w:after="120" w:line="240" w:lineRule="auto"/>
      <w:ind w:left="993" w:hanging="1135"/>
      <w:contextualSpacing w:val="0"/>
    </w:pPr>
    <w:rPr>
      <w:rFonts w:ascii="Calibri" w:eastAsia="Calibri" w:hAnsi="Calibri" w:cstheme="minorHAnsi"/>
    </w:rPr>
  </w:style>
  <w:style w:type="character" w:customStyle="1" w:styleId="171Char">
    <w:name w:val="17.1 Char"/>
    <w:basedOn w:val="ListParagraphChar"/>
    <w:link w:val="171"/>
    <w:locked/>
    <w:rsid w:val="00C24134"/>
    <w:rPr>
      <w:rFonts w:ascii="Calibri" w:eastAsia="Calibri" w:hAnsi="Calibri" w:cstheme="minorHAnsi"/>
    </w:rPr>
  </w:style>
  <w:style w:type="paragraph" w:customStyle="1" w:styleId="171">
    <w:name w:val="17.1"/>
    <w:basedOn w:val="ListParagraph"/>
    <w:link w:val="171Char"/>
    <w:rsid w:val="00C24134"/>
    <w:pPr>
      <w:numPr>
        <w:numId w:val="97"/>
      </w:numPr>
      <w:spacing w:after="120" w:line="240" w:lineRule="auto"/>
      <w:ind w:left="993" w:hanging="1135"/>
      <w:contextualSpacing w:val="0"/>
    </w:pPr>
    <w:rPr>
      <w:rFonts w:ascii="Calibri" w:eastAsia="Calibri" w:hAnsi="Calibri" w:cstheme="minorHAnsi"/>
    </w:rPr>
  </w:style>
  <w:style w:type="character" w:customStyle="1" w:styleId="1911Char">
    <w:name w:val="19.1.1 Char"/>
    <w:basedOn w:val="ListParagraphChar"/>
    <w:link w:val="1911"/>
    <w:locked/>
    <w:rsid w:val="00C24134"/>
    <w:rPr>
      <w:rFonts w:ascii="Calibri" w:eastAsia="Calibri" w:hAnsi="Calibri" w:cstheme="minorHAnsi"/>
    </w:rPr>
  </w:style>
  <w:style w:type="paragraph" w:customStyle="1" w:styleId="1911">
    <w:name w:val="19.1.1"/>
    <w:basedOn w:val="ListParagraph"/>
    <w:link w:val="1911Char"/>
    <w:rsid w:val="00C24134"/>
    <w:pPr>
      <w:numPr>
        <w:numId w:val="98"/>
      </w:numPr>
      <w:spacing w:after="120" w:line="240" w:lineRule="auto"/>
      <w:ind w:left="993" w:hanging="710"/>
      <w:contextualSpacing w:val="0"/>
    </w:pPr>
    <w:rPr>
      <w:rFonts w:ascii="Calibri" w:eastAsia="Calibri" w:hAnsi="Calibri" w:cstheme="minorHAnsi"/>
    </w:rPr>
  </w:style>
  <w:style w:type="character" w:customStyle="1" w:styleId="1921Char">
    <w:name w:val="19.2.1 Char"/>
    <w:basedOn w:val="ListParagraphChar"/>
    <w:link w:val="1921"/>
    <w:locked/>
    <w:rsid w:val="00C24134"/>
    <w:rPr>
      <w:rFonts w:ascii="Calibri" w:eastAsia="Calibri" w:hAnsi="Calibri" w:cstheme="minorHAnsi"/>
    </w:rPr>
  </w:style>
  <w:style w:type="paragraph" w:customStyle="1" w:styleId="1921">
    <w:name w:val="19.2.1"/>
    <w:basedOn w:val="ListParagraph"/>
    <w:link w:val="1921Char"/>
    <w:rsid w:val="00C24134"/>
    <w:pPr>
      <w:numPr>
        <w:numId w:val="99"/>
      </w:numPr>
      <w:spacing w:after="120" w:line="240" w:lineRule="auto"/>
      <w:contextualSpacing w:val="0"/>
    </w:pPr>
    <w:rPr>
      <w:rFonts w:ascii="Calibri" w:eastAsia="Calibri" w:hAnsi="Calibri" w:cstheme="minorHAnsi"/>
    </w:rPr>
  </w:style>
  <w:style w:type="character" w:customStyle="1" w:styleId="1931Char">
    <w:name w:val="19.3.1 Char"/>
    <w:basedOn w:val="ListParagraphChar"/>
    <w:link w:val="1931"/>
    <w:locked/>
    <w:rsid w:val="00C24134"/>
    <w:rPr>
      <w:rFonts w:ascii="Calibri" w:eastAsia="Calibri" w:hAnsi="Calibri" w:cstheme="minorHAnsi"/>
    </w:rPr>
  </w:style>
  <w:style w:type="paragraph" w:customStyle="1" w:styleId="1931">
    <w:name w:val="19.3.1"/>
    <w:basedOn w:val="ListParagraph"/>
    <w:link w:val="1931Char"/>
    <w:rsid w:val="00C24134"/>
    <w:pPr>
      <w:numPr>
        <w:numId w:val="100"/>
      </w:numPr>
      <w:spacing w:after="120" w:line="240" w:lineRule="auto"/>
      <w:ind w:hanging="1014"/>
      <w:contextualSpacing w:val="0"/>
    </w:pPr>
    <w:rPr>
      <w:rFonts w:ascii="Calibri" w:eastAsia="Calibri" w:hAnsi="Calibri" w:cstheme="minorHAnsi"/>
    </w:rPr>
  </w:style>
  <w:style w:type="character" w:customStyle="1" w:styleId="Style15Char">
    <w:name w:val="Style15 Char"/>
    <w:basedOn w:val="ListParagraphChar"/>
    <w:link w:val="Style15"/>
    <w:locked/>
    <w:rsid w:val="00C24134"/>
    <w:rPr>
      <w:rFonts w:ascii="Calibri" w:eastAsia="Times New Roman" w:hAnsi="Calibri" w:cs="Times New Roman"/>
    </w:rPr>
  </w:style>
  <w:style w:type="paragraph" w:customStyle="1" w:styleId="Style15">
    <w:name w:val="Style15"/>
    <w:basedOn w:val="ListParagraph"/>
    <w:link w:val="Style15Char"/>
    <w:rsid w:val="00C24134"/>
    <w:pPr>
      <w:numPr>
        <w:numId w:val="101"/>
      </w:numPr>
      <w:spacing w:after="200" w:line="276" w:lineRule="auto"/>
      <w:contextualSpacing w:val="0"/>
    </w:pPr>
    <w:rPr>
      <w:rFonts w:ascii="Calibri" w:eastAsia="Times New Roman" w:hAnsi="Calibri" w:cs="Times New Roman"/>
    </w:rPr>
  </w:style>
  <w:style w:type="character" w:customStyle="1" w:styleId="194Char">
    <w:name w:val="19.4 Char"/>
    <w:basedOn w:val="Style15Char"/>
    <w:link w:val="194"/>
    <w:locked/>
    <w:rsid w:val="00C24134"/>
    <w:rPr>
      <w:rFonts w:ascii="Calibri" w:eastAsia="Times New Roman" w:hAnsi="Calibri" w:cs="Times New Roman"/>
    </w:rPr>
  </w:style>
  <w:style w:type="paragraph" w:customStyle="1" w:styleId="194">
    <w:name w:val="19.4"/>
    <w:basedOn w:val="Style15"/>
    <w:link w:val="194Char"/>
    <w:rsid w:val="00C24134"/>
  </w:style>
  <w:style w:type="paragraph" w:customStyle="1" w:styleId="ExecutionClausessubheading">
    <w:name w:val="Execution Clauses subheading"/>
    <w:basedOn w:val="Heading3"/>
    <w:link w:val="ExecutionClausessubheadingChar"/>
    <w:qFormat/>
    <w:rsid w:val="00E53C23"/>
    <w:pPr>
      <w:numPr>
        <w:numId w:val="115"/>
      </w:numPr>
    </w:pPr>
    <w:rPr>
      <w:rFonts w:asciiTheme="minorHAnsi" w:hAnsiTheme="minorHAnsi" w:cstheme="minorHAnsi"/>
    </w:rPr>
  </w:style>
  <w:style w:type="character" w:customStyle="1" w:styleId="ExecutionClausessubheadingChar">
    <w:name w:val="Execution Clauses subheading Char"/>
    <w:basedOn w:val="Heading3Char"/>
    <w:link w:val="ExecutionClausessubheading"/>
    <w:rsid w:val="00F97454"/>
    <w:rPr>
      <w:rFonts w:asciiTheme="majorHAnsi" w:eastAsiaTheme="majorEastAsia" w:hAnsiTheme="majorHAnsi" w:cstheme="minorHAnsi"/>
      <w:color w:val="1F4D78" w:themeColor="accent1" w:themeShade="7F"/>
      <w:sz w:val="24"/>
      <w:szCs w:val="24"/>
    </w:rPr>
  </w:style>
  <w:style w:type="character" w:customStyle="1" w:styleId="AgmtPartHeaderChar">
    <w:name w:val="Agmt Part Header Char"/>
    <w:basedOn w:val="DefaultParagraphFont"/>
    <w:link w:val="AgmtPartHeader"/>
    <w:locked/>
    <w:rsid w:val="00D62485"/>
    <w:rPr>
      <w:rFonts w:ascii="Calibri" w:eastAsia="Times New Roman" w:hAnsi="Calibri" w:cs="Calibri"/>
      <w:b/>
      <w:bCs/>
      <w:color w:val="365F91"/>
      <w:sz w:val="28"/>
      <w:szCs w:val="28"/>
    </w:rPr>
  </w:style>
  <w:style w:type="paragraph" w:customStyle="1" w:styleId="AgmtPartHeader">
    <w:name w:val="Agmt Part Header"/>
    <w:basedOn w:val="Normal"/>
    <w:link w:val="AgmtPartHeaderChar"/>
    <w:rsid w:val="00D62485"/>
    <w:pPr>
      <w:keepNext/>
      <w:keepLines/>
      <w:spacing w:before="480" w:after="0" w:line="276" w:lineRule="auto"/>
      <w:ind w:left="851" w:hanging="851"/>
      <w:outlineLvl w:val="0"/>
    </w:pPr>
    <w:rPr>
      <w:rFonts w:ascii="Calibri" w:eastAsia="Times New Roman" w:hAnsi="Calibri" w:cs="Calibri"/>
      <w:b/>
      <w:bCs/>
      <w:color w:val="365F91"/>
      <w:sz w:val="28"/>
      <w:szCs w:val="28"/>
    </w:rPr>
  </w:style>
  <w:style w:type="paragraph" w:styleId="Revision">
    <w:name w:val="Revision"/>
    <w:hidden/>
    <w:uiPriority w:val="99"/>
    <w:semiHidden/>
    <w:rsid w:val="00AF1741"/>
    <w:pPr>
      <w:spacing w:after="0" w:line="240" w:lineRule="auto"/>
    </w:pPr>
  </w:style>
  <w:style w:type="paragraph" w:styleId="TOC4">
    <w:name w:val="toc 4"/>
    <w:basedOn w:val="Normal"/>
    <w:next w:val="Normal"/>
    <w:autoRedefine/>
    <w:uiPriority w:val="39"/>
    <w:unhideWhenUsed/>
    <w:rsid w:val="00F40536"/>
    <w:pPr>
      <w:tabs>
        <w:tab w:val="left" w:pos="1309"/>
        <w:tab w:val="right" w:leader="dot" w:pos="9016"/>
      </w:tabs>
      <w:spacing w:after="100"/>
      <w:ind w:left="660"/>
    </w:pPr>
    <w:rPr>
      <w:rFonts w:eastAsiaTheme="minorEastAsia"/>
      <w:lang w:eastAsia="en-AU"/>
    </w:rPr>
  </w:style>
  <w:style w:type="paragraph" w:customStyle="1" w:styleId="A1">
    <w:name w:val="A1"/>
    <w:basedOn w:val="2ndHeadingPartA"/>
    <w:link w:val="A1Char"/>
    <w:qFormat/>
    <w:rsid w:val="003F400A"/>
    <w:pPr>
      <w:numPr>
        <w:numId w:val="0"/>
      </w:numPr>
      <w:ind w:left="357" w:hanging="357"/>
    </w:pPr>
  </w:style>
  <w:style w:type="character" w:customStyle="1" w:styleId="A1Char">
    <w:name w:val="A1 Char"/>
    <w:basedOn w:val="2ndHeadingPartAChar"/>
    <w:link w:val="A1"/>
    <w:rsid w:val="003F400A"/>
    <w:rPr>
      <w:rFonts w:asciiTheme="majorHAnsi" w:eastAsiaTheme="majorEastAsia" w:hAnsiTheme="majorHAnsi" w:cstheme="minorHAnsi"/>
      <w:color w:val="2E74B5" w:themeColor="accent1" w:themeShade="BF"/>
      <w:sz w:val="26"/>
      <w:szCs w:val="26"/>
    </w:rPr>
  </w:style>
  <w:style w:type="paragraph" w:customStyle="1" w:styleId="A2">
    <w:name w:val="A2"/>
    <w:basedOn w:val="Normal"/>
    <w:link w:val="A2Char"/>
    <w:qFormat/>
    <w:rsid w:val="003F400A"/>
    <w:pPr>
      <w:numPr>
        <w:numId w:val="119"/>
      </w:numPr>
      <w:spacing w:before="120" w:after="120" w:line="240" w:lineRule="auto"/>
    </w:pPr>
    <w:rPr>
      <w:rFonts w:ascii="Calibri" w:eastAsiaTheme="majorEastAsia" w:hAnsi="Calibri" w:cs="Times New Roman"/>
      <w:color w:val="000000" w:themeColor="text1"/>
    </w:rPr>
  </w:style>
  <w:style w:type="character" w:customStyle="1" w:styleId="A2Char">
    <w:name w:val="A2 Char"/>
    <w:basedOn w:val="DefaultParagraphFont"/>
    <w:link w:val="A2"/>
    <w:rsid w:val="003F400A"/>
    <w:rPr>
      <w:rFonts w:ascii="Calibri" w:eastAsiaTheme="majorEastAsia" w:hAnsi="Calibri" w:cs="Times New Roman"/>
      <w:color w:val="000000" w:themeColor="text1"/>
    </w:rPr>
  </w:style>
  <w:style w:type="paragraph" w:customStyle="1" w:styleId="AlphabeticalList">
    <w:name w:val="Alphabetical List"/>
    <w:basedOn w:val="Lista"/>
    <w:link w:val="AlphabeticalListChar"/>
    <w:qFormat/>
    <w:rsid w:val="003F400A"/>
    <w:pPr>
      <w:ind w:left="1211" w:hanging="360"/>
    </w:pPr>
    <w:rPr>
      <w:color w:val="365F91"/>
      <w:sz w:val="28"/>
    </w:rPr>
  </w:style>
  <w:style w:type="character" w:customStyle="1" w:styleId="AlphabeticalListChar">
    <w:name w:val="Alphabetical List Char"/>
    <w:basedOn w:val="ListaChar"/>
    <w:link w:val="AlphabeticalList"/>
    <w:rsid w:val="003F400A"/>
    <w:rPr>
      <w:rFonts w:ascii="Calibri" w:eastAsia="Times New Roman" w:hAnsi="Calibri" w:cs="Calibri"/>
      <w:b w:val="0"/>
      <w:bCs/>
      <w:color w:val="365F91"/>
      <w:sz w:val="28"/>
      <w:szCs w:val="28"/>
    </w:rPr>
  </w:style>
  <w:style w:type="paragraph" w:customStyle="1" w:styleId="B241">
    <w:name w:val="B2.4.1"/>
    <w:basedOn w:val="B11"/>
    <w:link w:val="B241Char"/>
    <w:qFormat/>
    <w:rsid w:val="003E7613"/>
    <w:pPr>
      <w:numPr>
        <w:numId w:val="126"/>
      </w:numPr>
    </w:pPr>
  </w:style>
  <w:style w:type="paragraph" w:customStyle="1" w:styleId="B251">
    <w:name w:val="B2.5.1"/>
    <w:basedOn w:val="B221"/>
    <w:link w:val="B251Char"/>
    <w:qFormat/>
    <w:rsid w:val="003E7613"/>
    <w:pPr>
      <w:numPr>
        <w:numId w:val="127"/>
      </w:numPr>
    </w:pPr>
  </w:style>
  <w:style w:type="character" w:customStyle="1" w:styleId="B241Char">
    <w:name w:val="B2.4.1 Char"/>
    <w:basedOn w:val="B11Char"/>
    <w:link w:val="B241"/>
    <w:rsid w:val="003E7613"/>
    <w:rPr>
      <w:rFonts w:ascii="Calibri" w:eastAsiaTheme="majorEastAsia" w:hAnsi="Calibri" w:cstheme="minorHAnsi"/>
      <w:color w:val="2E74B5" w:themeColor="accent1" w:themeShade="BF"/>
      <w:sz w:val="26"/>
      <w:szCs w:val="26"/>
    </w:rPr>
  </w:style>
  <w:style w:type="paragraph" w:customStyle="1" w:styleId="B51">
    <w:name w:val="B5.1"/>
    <w:basedOn w:val="A51"/>
    <w:link w:val="B51Char"/>
    <w:qFormat/>
    <w:rsid w:val="004E626C"/>
    <w:pPr>
      <w:numPr>
        <w:numId w:val="128"/>
      </w:numPr>
    </w:pPr>
  </w:style>
  <w:style w:type="character" w:customStyle="1" w:styleId="B251Char">
    <w:name w:val="B2.5.1 Char"/>
    <w:basedOn w:val="B221Char"/>
    <w:link w:val="B251"/>
    <w:rsid w:val="003E7613"/>
    <w:rPr>
      <w:rFonts w:ascii="Calibri" w:eastAsiaTheme="majorEastAsia" w:hAnsi="Calibri" w:cstheme="minorHAnsi"/>
      <w:color w:val="2E74B5" w:themeColor="accent1" w:themeShade="BF"/>
      <w:sz w:val="26"/>
      <w:szCs w:val="26"/>
    </w:rPr>
  </w:style>
  <w:style w:type="paragraph" w:customStyle="1" w:styleId="B511">
    <w:name w:val="B5.1.1"/>
    <w:basedOn w:val="A521"/>
    <w:link w:val="B511Char"/>
    <w:qFormat/>
    <w:rsid w:val="004E626C"/>
    <w:pPr>
      <w:numPr>
        <w:numId w:val="129"/>
      </w:numPr>
    </w:pPr>
  </w:style>
  <w:style w:type="character" w:customStyle="1" w:styleId="B51Char">
    <w:name w:val="B5.1 Char"/>
    <w:basedOn w:val="A51Char"/>
    <w:link w:val="B51"/>
    <w:rsid w:val="004E626C"/>
    <w:rPr>
      <w:rFonts w:ascii="Calibri" w:eastAsiaTheme="majorEastAsia" w:hAnsi="Calibri" w:cstheme="minorHAnsi"/>
      <w:b/>
      <w:color w:val="000000" w:themeColor="text1"/>
      <w:sz w:val="26"/>
      <w:szCs w:val="26"/>
    </w:rPr>
  </w:style>
  <w:style w:type="paragraph" w:customStyle="1" w:styleId="B521">
    <w:name w:val="B5.2.1"/>
    <w:basedOn w:val="B511"/>
    <w:link w:val="B521Char"/>
    <w:qFormat/>
    <w:rsid w:val="004E626C"/>
    <w:pPr>
      <w:numPr>
        <w:numId w:val="130"/>
      </w:numPr>
    </w:pPr>
  </w:style>
  <w:style w:type="character" w:customStyle="1" w:styleId="B511Char">
    <w:name w:val="B5.1.1 Char"/>
    <w:basedOn w:val="A521Char"/>
    <w:link w:val="B511"/>
    <w:rsid w:val="004E626C"/>
    <w:rPr>
      <w:rFonts w:ascii="Calibri" w:eastAsia="Times New Roman" w:hAnsi="Calibri" w:cs="Times New Roman"/>
      <w:color w:val="000000" w:themeColor="text1"/>
    </w:rPr>
  </w:style>
  <w:style w:type="paragraph" w:customStyle="1" w:styleId="B531">
    <w:name w:val="B5.3.1"/>
    <w:basedOn w:val="B511"/>
    <w:link w:val="B531Char"/>
    <w:qFormat/>
    <w:rsid w:val="004E626C"/>
    <w:pPr>
      <w:numPr>
        <w:numId w:val="131"/>
      </w:numPr>
    </w:pPr>
  </w:style>
  <w:style w:type="character" w:customStyle="1" w:styleId="B521Char">
    <w:name w:val="B5.2.1 Char"/>
    <w:basedOn w:val="B511Char"/>
    <w:link w:val="B521"/>
    <w:rsid w:val="004E626C"/>
    <w:rPr>
      <w:rFonts w:ascii="Calibri" w:eastAsia="Times New Roman" w:hAnsi="Calibri" w:cs="Times New Roman"/>
      <w:color w:val="000000" w:themeColor="text1"/>
    </w:rPr>
  </w:style>
  <w:style w:type="paragraph" w:customStyle="1" w:styleId="B61">
    <w:name w:val="B6.1"/>
    <w:basedOn w:val="A61"/>
    <w:link w:val="B61Char"/>
    <w:qFormat/>
    <w:rsid w:val="004E626C"/>
    <w:pPr>
      <w:numPr>
        <w:numId w:val="132"/>
      </w:numPr>
    </w:pPr>
    <w:rPr>
      <w:rFonts w:eastAsiaTheme="minorHAnsi"/>
      <w:b w:val="0"/>
    </w:rPr>
  </w:style>
  <w:style w:type="character" w:customStyle="1" w:styleId="B531Char">
    <w:name w:val="B5.3.1 Char"/>
    <w:basedOn w:val="B511Char"/>
    <w:link w:val="B531"/>
    <w:rsid w:val="004E626C"/>
    <w:rPr>
      <w:rFonts w:ascii="Calibri" w:eastAsia="Times New Roman" w:hAnsi="Calibri" w:cs="Times New Roman"/>
      <w:color w:val="000000" w:themeColor="text1"/>
    </w:rPr>
  </w:style>
  <w:style w:type="paragraph" w:customStyle="1" w:styleId="D1Heading">
    <w:name w:val="D1 Heading"/>
    <w:basedOn w:val="C1Headings"/>
    <w:link w:val="D1HeadingChar"/>
    <w:qFormat/>
    <w:rsid w:val="00687AC8"/>
    <w:pPr>
      <w:numPr>
        <w:numId w:val="133"/>
      </w:numPr>
    </w:pPr>
  </w:style>
  <w:style w:type="character" w:customStyle="1" w:styleId="B61Char">
    <w:name w:val="B6.1 Char"/>
    <w:basedOn w:val="A61Char"/>
    <w:link w:val="B61"/>
    <w:rsid w:val="004E626C"/>
    <w:rPr>
      <w:rFonts w:ascii="Calibri" w:eastAsiaTheme="majorEastAsia" w:hAnsi="Calibri" w:cstheme="minorHAnsi"/>
      <w:b w:val="0"/>
      <w:color w:val="000000" w:themeColor="text1"/>
      <w:sz w:val="26"/>
      <w:szCs w:val="26"/>
    </w:rPr>
  </w:style>
  <w:style w:type="paragraph" w:customStyle="1" w:styleId="D11">
    <w:name w:val="D1.1"/>
    <w:basedOn w:val="C11"/>
    <w:link w:val="D11Char"/>
    <w:qFormat/>
    <w:rsid w:val="00F13A12"/>
    <w:pPr>
      <w:numPr>
        <w:numId w:val="134"/>
      </w:numPr>
    </w:pPr>
  </w:style>
  <w:style w:type="character" w:customStyle="1" w:styleId="D1HeadingChar">
    <w:name w:val="D1 Heading Char"/>
    <w:basedOn w:val="C1HeadingsChar"/>
    <w:link w:val="D1Heading"/>
    <w:rsid w:val="00687AC8"/>
    <w:rPr>
      <w:rFonts w:asciiTheme="majorHAnsi" w:eastAsiaTheme="majorEastAsia" w:hAnsiTheme="majorHAnsi" w:cstheme="minorHAnsi"/>
      <w:color w:val="2E74B5" w:themeColor="accent1" w:themeShade="BF"/>
      <w:sz w:val="26"/>
      <w:szCs w:val="26"/>
    </w:rPr>
  </w:style>
  <w:style w:type="paragraph" w:customStyle="1" w:styleId="D21">
    <w:name w:val="D2.1"/>
    <w:basedOn w:val="C21"/>
    <w:link w:val="D21Char"/>
    <w:qFormat/>
    <w:rsid w:val="00F13A12"/>
    <w:pPr>
      <w:numPr>
        <w:numId w:val="135"/>
      </w:numPr>
    </w:pPr>
    <w:rPr>
      <w:b/>
    </w:rPr>
  </w:style>
  <w:style w:type="character" w:customStyle="1" w:styleId="D11Char">
    <w:name w:val="D1.1 Char"/>
    <w:basedOn w:val="C11Char"/>
    <w:link w:val="D11"/>
    <w:rsid w:val="00F13A12"/>
    <w:rPr>
      <w:rFonts w:ascii="Calibri" w:eastAsiaTheme="majorEastAsia" w:hAnsi="Calibri" w:cstheme="minorHAnsi"/>
      <w:color w:val="2E74B5" w:themeColor="accent1" w:themeShade="BF"/>
      <w:sz w:val="26"/>
      <w:szCs w:val="26"/>
    </w:rPr>
  </w:style>
  <w:style w:type="paragraph" w:customStyle="1" w:styleId="D211">
    <w:name w:val="D2.1.1"/>
    <w:basedOn w:val="C211"/>
    <w:link w:val="D211Char"/>
    <w:qFormat/>
    <w:rsid w:val="00F13A12"/>
    <w:pPr>
      <w:numPr>
        <w:numId w:val="136"/>
      </w:numPr>
    </w:pPr>
  </w:style>
  <w:style w:type="character" w:customStyle="1" w:styleId="D21Char">
    <w:name w:val="D2.1 Char"/>
    <w:basedOn w:val="C21Char"/>
    <w:link w:val="D21"/>
    <w:rsid w:val="00F13A12"/>
    <w:rPr>
      <w:rFonts w:ascii="Calibri" w:eastAsiaTheme="majorEastAsia" w:hAnsi="Calibri" w:cstheme="minorHAnsi"/>
      <w:b/>
      <w:color w:val="2E74B5" w:themeColor="accent1" w:themeShade="BF"/>
      <w:sz w:val="26"/>
      <w:szCs w:val="26"/>
    </w:rPr>
  </w:style>
  <w:style w:type="paragraph" w:customStyle="1" w:styleId="D221">
    <w:name w:val="D2.2.1"/>
    <w:basedOn w:val="C221"/>
    <w:link w:val="D221Char"/>
    <w:qFormat/>
    <w:rsid w:val="00F13A12"/>
    <w:pPr>
      <w:numPr>
        <w:numId w:val="137"/>
      </w:numPr>
    </w:pPr>
  </w:style>
  <w:style w:type="character" w:customStyle="1" w:styleId="D211Char">
    <w:name w:val="D2.1.1 Char"/>
    <w:basedOn w:val="C211Char"/>
    <w:link w:val="D211"/>
    <w:rsid w:val="00F13A12"/>
    <w:rPr>
      <w:rFonts w:ascii="Calibri" w:eastAsiaTheme="majorEastAsia" w:hAnsi="Calibri" w:cstheme="minorHAnsi"/>
      <w:color w:val="2E74B5" w:themeColor="accent1" w:themeShade="BF"/>
      <w:sz w:val="26"/>
      <w:szCs w:val="26"/>
    </w:rPr>
  </w:style>
  <w:style w:type="paragraph" w:customStyle="1" w:styleId="D231">
    <w:name w:val="D2.3.1"/>
    <w:basedOn w:val="C231"/>
    <w:link w:val="D231Char"/>
    <w:qFormat/>
    <w:rsid w:val="00A72669"/>
    <w:pPr>
      <w:numPr>
        <w:numId w:val="138"/>
      </w:numPr>
    </w:pPr>
  </w:style>
  <w:style w:type="character" w:customStyle="1" w:styleId="D221Char">
    <w:name w:val="D2.2.1 Char"/>
    <w:basedOn w:val="C221Char"/>
    <w:link w:val="D221"/>
    <w:rsid w:val="00F13A12"/>
    <w:rPr>
      <w:rFonts w:ascii="Calibri" w:eastAsiaTheme="majorEastAsia" w:hAnsi="Calibri" w:cstheme="minorHAnsi"/>
      <w:color w:val="2E74B5" w:themeColor="accent1" w:themeShade="BF"/>
      <w:sz w:val="26"/>
      <w:szCs w:val="26"/>
    </w:rPr>
  </w:style>
  <w:style w:type="paragraph" w:customStyle="1" w:styleId="D511">
    <w:name w:val="D5.1.1"/>
    <w:basedOn w:val="ListParagraph"/>
    <w:link w:val="D511Char"/>
    <w:qFormat/>
    <w:rsid w:val="00A72669"/>
    <w:pPr>
      <w:numPr>
        <w:numId w:val="55"/>
      </w:numPr>
    </w:pPr>
  </w:style>
  <w:style w:type="character" w:customStyle="1" w:styleId="D231Char">
    <w:name w:val="D2.3.1 Char"/>
    <w:basedOn w:val="C231Char"/>
    <w:link w:val="D231"/>
    <w:rsid w:val="00A72669"/>
    <w:rPr>
      <w:rFonts w:ascii="Calibri" w:eastAsiaTheme="majorEastAsia" w:hAnsi="Calibri" w:cstheme="minorHAnsi"/>
      <w:color w:val="2E74B5" w:themeColor="accent1" w:themeShade="BF"/>
      <w:sz w:val="26"/>
      <w:szCs w:val="26"/>
    </w:rPr>
  </w:style>
  <w:style w:type="paragraph" w:styleId="TOC5">
    <w:name w:val="toc 5"/>
    <w:basedOn w:val="Normal"/>
    <w:next w:val="Normal"/>
    <w:autoRedefine/>
    <w:uiPriority w:val="39"/>
    <w:unhideWhenUsed/>
    <w:rsid w:val="00985506"/>
    <w:pPr>
      <w:spacing w:after="100"/>
      <w:ind w:left="880"/>
    </w:pPr>
    <w:rPr>
      <w:rFonts w:eastAsiaTheme="minorEastAsia"/>
      <w:lang w:eastAsia="en-AU"/>
    </w:rPr>
  </w:style>
  <w:style w:type="character" w:customStyle="1" w:styleId="D511Char">
    <w:name w:val="D5.1.1 Char"/>
    <w:basedOn w:val="ListParagraphChar"/>
    <w:link w:val="D511"/>
    <w:rsid w:val="00A72669"/>
  </w:style>
  <w:style w:type="paragraph" w:styleId="TOC6">
    <w:name w:val="toc 6"/>
    <w:basedOn w:val="Normal"/>
    <w:next w:val="Normal"/>
    <w:autoRedefine/>
    <w:uiPriority w:val="39"/>
    <w:unhideWhenUsed/>
    <w:rsid w:val="00985506"/>
    <w:pPr>
      <w:spacing w:after="100"/>
      <w:ind w:left="1100"/>
    </w:pPr>
    <w:rPr>
      <w:rFonts w:eastAsiaTheme="minorEastAsia"/>
      <w:lang w:eastAsia="en-AU"/>
    </w:rPr>
  </w:style>
  <w:style w:type="paragraph" w:styleId="TOC7">
    <w:name w:val="toc 7"/>
    <w:basedOn w:val="Normal"/>
    <w:next w:val="Normal"/>
    <w:autoRedefine/>
    <w:uiPriority w:val="39"/>
    <w:unhideWhenUsed/>
    <w:rsid w:val="00985506"/>
    <w:pPr>
      <w:spacing w:after="100"/>
      <w:ind w:left="1320"/>
    </w:pPr>
    <w:rPr>
      <w:rFonts w:eastAsiaTheme="minorEastAsia"/>
      <w:lang w:eastAsia="en-AU"/>
    </w:rPr>
  </w:style>
  <w:style w:type="paragraph" w:styleId="TOC8">
    <w:name w:val="toc 8"/>
    <w:basedOn w:val="Normal"/>
    <w:next w:val="Normal"/>
    <w:autoRedefine/>
    <w:uiPriority w:val="39"/>
    <w:unhideWhenUsed/>
    <w:rsid w:val="00985506"/>
    <w:pPr>
      <w:spacing w:after="100"/>
      <w:ind w:left="1540"/>
    </w:pPr>
    <w:rPr>
      <w:rFonts w:eastAsiaTheme="minorEastAsia"/>
      <w:lang w:eastAsia="en-AU"/>
    </w:rPr>
  </w:style>
  <w:style w:type="paragraph" w:styleId="TOC9">
    <w:name w:val="toc 9"/>
    <w:basedOn w:val="Normal"/>
    <w:next w:val="Normal"/>
    <w:autoRedefine/>
    <w:uiPriority w:val="39"/>
    <w:unhideWhenUsed/>
    <w:rsid w:val="00985506"/>
    <w:pPr>
      <w:spacing w:after="100"/>
      <w:ind w:left="1760"/>
    </w:pPr>
    <w:rPr>
      <w:rFonts w:eastAsiaTheme="minorEastAsia"/>
      <w:lang w:eastAsia="en-AU"/>
    </w:rPr>
  </w:style>
  <w:style w:type="paragraph" w:customStyle="1" w:styleId="B261">
    <w:name w:val="B2.6.1"/>
    <w:basedOn w:val="B251"/>
    <w:link w:val="B261Char"/>
    <w:qFormat/>
    <w:rsid w:val="001B46A3"/>
    <w:pPr>
      <w:numPr>
        <w:numId w:val="142"/>
      </w:numPr>
    </w:pPr>
  </w:style>
  <w:style w:type="character" w:customStyle="1" w:styleId="B261Char">
    <w:name w:val="B2.6.1 Char"/>
    <w:basedOn w:val="B251Char"/>
    <w:link w:val="B261"/>
    <w:rsid w:val="001B46A3"/>
    <w:rPr>
      <w:rFonts w:ascii="Calibri" w:eastAsiaTheme="majorEastAsia" w:hAnsi="Calibri" w:cstheme="minorHAnsi"/>
      <w:color w:val="2E74B5" w:themeColor="accent1" w:themeShade="BF"/>
      <w:sz w:val="26"/>
      <w:szCs w:val="26"/>
    </w:rPr>
  </w:style>
  <w:style w:type="paragraph" w:customStyle="1" w:styleId="Default">
    <w:name w:val="Default"/>
    <w:rsid w:val="00821E4D"/>
    <w:pPr>
      <w:tabs>
        <w:tab w:val="num" w:pos="2609"/>
      </w:tabs>
      <w:autoSpaceDE w:val="0"/>
      <w:autoSpaceDN w:val="0"/>
      <w:adjustRightInd w:val="0"/>
      <w:spacing w:after="0" w:line="240" w:lineRule="auto"/>
      <w:ind w:left="2609" w:hanging="425"/>
    </w:pPr>
    <w:rPr>
      <w:rFonts w:ascii="Calibri" w:eastAsia="Times New Roman" w:hAnsi="Calibri" w:cs="Calibri"/>
      <w:color w:val="000000"/>
      <w:sz w:val="24"/>
      <w:szCs w:val="24"/>
      <w:lang w:eastAsia="en-AU"/>
    </w:rPr>
  </w:style>
  <w:style w:type="paragraph" w:customStyle="1" w:styleId="NumberLevel5">
    <w:name w:val="Number Level 5"/>
    <w:basedOn w:val="Normal"/>
    <w:rsid w:val="00821E4D"/>
    <w:pPr>
      <w:tabs>
        <w:tab w:val="num" w:pos="908"/>
      </w:tabs>
      <w:spacing w:after="200" w:line="276" w:lineRule="auto"/>
      <w:ind w:hanging="709"/>
    </w:pPr>
    <w:rPr>
      <w:rFonts w:ascii="Calibri" w:eastAsia="Times New Roman" w:hAnsi="Calibri" w:cs="Times New Roman"/>
    </w:rPr>
  </w:style>
  <w:style w:type="paragraph" w:customStyle="1" w:styleId="NumberLevel6">
    <w:name w:val="Number Level 6"/>
    <w:basedOn w:val="Normal"/>
    <w:link w:val="NumberLevel6Char"/>
    <w:rsid w:val="00821E4D"/>
    <w:pPr>
      <w:tabs>
        <w:tab w:val="num" w:pos="908"/>
      </w:tabs>
      <w:spacing w:after="200" w:line="276" w:lineRule="auto"/>
      <w:ind w:hanging="709"/>
    </w:pPr>
    <w:rPr>
      <w:rFonts w:ascii="Calibri" w:eastAsia="Times New Roman" w:hAnsi="Calibri" w:cs="Times New Roman"/>
    </w:rPr>
  </w:style>
  <w:style w:type="paragraph" w:customStyle="1" w:styleId="NumberLevel7">
    <w:name w:val="Number Level 7"/>
    <w:basedOn w:val="Normal"/>
    <w:rsid w:val="00821E4D"/>
    <w:pPr>
      <w:tabs>
        <w:tab w:val="num" w:pos="908"/>
      </w:tabs>
      <w:spacing w:after="200" w:line="276" w:lineRule="auto"/>
      <w:ind w:hanging="709"/>
    </w:pPr>
    <w:rPr>
      <w:rFonts w:ascii="Calibri" w:eastAsia="Times New Roman" w:hAnsi="Calibri" w:cs="Times New Roman"/>
    </w:rPr>
  </w:style>
  <w:style w:type="paragraph" w:customStyle="1" w:styleId="NumberLevel9">
    <w:name w:val="Number Level 9"/>
    <w:basedOn w:val="Normal"/>
    <w:rsid w:val="00821E4D"/>
    <w:pPr>
      <w:tabs>
        <w:tab w:val="num" w:pos="1758"/>
      </w:tabs>
      <w:spacing w:after="200" w:line="276" w:lineRule="auto"/>
      <w:ind w:left="1758" w:hanging="425"/>
    </w:pPr>
    <w:rPr>
      <w:rFonts w:ascii="Calibri" w:eastAsia="Times New Roman" w:hAnsi="Calibri" w:cs="Times New Roman"/>
    </w:rPr>
  </w:style>
  <w:style w:type="character" w:customStyle="1" w:styleId="NumberLevel6Char">
    <w:name w:val="Number Level 6 Char"/>
    <w:basedOn w:val="DefaultParagraphFont"/>
    <w:link w:val="NumberLevel6"/>
    <w:rsid w:val="00821E4D"/>
    <w:rPr>
      <w:rFonts w:ascii="Calibri" w:eastAsia="Times New Roman" w:hAnsi="Calibri" w:cs="Times New Roman"/>
    </w:rPr>
  </w:style>
  <w:style w:type="paragraph" w:customStyle="1" w:styleId="B271">
    <w:name w:val="B2.7.1"/>
    <w:basedOn w:val="PartBheadings"/>
    <w:link w:val="B271Char"/>
    <w:qFormat/>
    <w:rsid w:val="006D26D6"/>
    <w:pPr>
      <w:numPr>
        <w:numId w:val="147"/>
      </w:numPr>
      <w:outlineLvl w:val="9"/>
    </w:pPr>
    <w:rPr>
      <w:rFonts w:ascii="Calibri" w:hAnsi="Calibri"/>
      <w:color w:val="auto"/>
      <w:sz w:val="22"/>
    </w:rPr>
  </w:style>
  <w:style w:type="table" w:styleId="TableGrid">
    <w:name w:val="Table Grid"/>
    <w:basedOn w:val="TableNormal"/>
    <w:rsid w:val="00E610B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71Char">
    <w:name w:val="B2.7.1 Char"/>
    <w:basedOn w:val="PartBheadingsChar"/>
    <w:link w:val="B271"/>
    <w:rsid w:val="006D26D6"/>
    <w:rPr>
      <w:rFonts w:ascii="Calibri" w:eastAsiaTheme="majorEastAsia" w:hAnsi="Calibri" w:cstheme="minorHAnsi"/>
      <w:color w:val="2E74B5" w:themeColor="accent1" w:themeShade="BF"/>
      <w:sz w:val="26"/>
      <w:szCs w:val="26"/>
    </w:rPr>
  </w:style>
  <w:style w:type="paragraph" w:customStyle="1" w:styleId="styleleft075cmhanging127cmafter6pt1">
    <w:name w:val="styleleft075cmhanging127cmafter6pt1"/>
    <w:basedOn w:val="Normal"/>
    <w:rsid w:val="00E610B2"/>
    <w:pPr>
      <w:spacing w:before="100" w:beforeAutospacing="1" w:after="100" w:afterAutospacing="1" w:line="240" w:lineRule="auto"/>
    </w:pPr>
    <w:rPr>
      <w:rFonts w:ascii="Arial" w:eastAsia="Times New Roman" w:hAnsi="Arial" w:cs="Times New Roman"/>
      <w:szCs w:val="24"/>
      <w:lang w:eastAsia="en-AU"/>
    </w:rPr>
  </w:style>
  <w:style w:type="paragraph" w:customStyle="1" w:styleId="E1heading">
    <w:name w:val="E1 heading"/>
    <w:basedOn w:val="D1Heading"/>
    <w:link w:val="E1headingChar"/>
    <w:qFormat/>
    <w:rsid w:val="000C0BF8"/>
    <w:pPr>
      <w:numPr>
        <w:numId w:val="148"/>
      </w:numPr>
    </w:pPr>
  </w:style>
  <w:style w:type="paragraph" w:customStyle="1" w:styleId="E11">
    <w:name w:val="E1.1"/>
    <w:basedOn w:val="D11"/>
    <w:link w:val="E11Char"/>
    <w:qFormat/>
    <w:rsid w:val="00E55955"/>
    <w:pPr>
      <w:numPr>
        <w:numId w:val="149"/>
      </w:numPr>
    </w:pPr>
  </w:style>
  <w:style w:type="character" w:customStyle="1" w:styleId="E1headingChar">
    <w:name w:val="E1 heading Char"/>
    <w:basedOn w:val="D1HeadingChar"/>
    <w:link w:val="E1heading"/>
    <w:rsid w:val="000C0BF8"/>
    <w:rPr>
      <w:rFonts w:asciiTheme="majorHAnsi" w:eastAsiaTheme="majorEastAsia" w:hAnsiTheme="majorHAnsi" w:cstheme="minorHAnsi"/>
      <w:color w:val="2E74B5" w:themeColor="accent1" w:themeShade="BF"/>
      <w:sz w:val="26"/>
      <w:szCs w:val="26"/>
    </w:rPr>
  </w:style>
  <w:style w:type="paragraph" w:customStyle="1" w:styleId="E21">
    <w:name w:val="E2.1"/>
    <w:basedOn w:val="E11"/>
    <w:link w:val="E21Char"/>
    <w:qFormat/>
    <w:rsid w:val="00E55955"/>
    <w:pPr>
      <w:numPr>
        <w:numId w:val="150"/>
      </w:numPr>
    </w:pPr>
  </w:style>
  <w:style w:type="character" w:customStyle="1" w:styleId="E11Char">
    <w:name w:val="E1.1 Char"/>
    <w:basedOn w:val="D11Char"/>
    <w:link w:val="E11"/>
    <w:rsid w:val="00E55955"/>
    <w:rPr>
      <w:rFonts w:ascii="Calibri" w:eastAsiaTheme="majorEastAsia" w:hAnsi="Calibri" w:cstheme="minorHAnsi"/>
      <w:color w:val="2E74B5" w:themeColor="accent1" w:themeShade="BF"/>
      <w:sz w:val="26"/>
      <w:szCs w:val="26"/>
    </w:rPr>
  </w:style>
  <w:style w:type="paragraph" w:customStyle="1" w:styleId="E211">
    <w:name w:val="E2.1.1"/>
    <w:basedOn w:val="D211"/>
    <w:link w:val="E211Char"/>
    <w:qFormat/>
    <w:rsid w:val="00E55955"/>
    <w:pPr>
      <w:numPr>
        <w:numId w:val="151"/>
      </w:numPr>
    </w:pPr>
  </w:style>
  <w:style w:type="character" w:customStyle="1" w:styleId="E21Char">
    <w:name w:val="E2.1 Char"/>
    <w:basedOn w:val="E11Char"/>
    <w:link w:val="E21"/>
    <w:rsid w:val="00E55955"/>
    <w:rPr>
      <w:rFonts w:ascii="Calibri" w:eastAsiaTheme="majorEastAsia" w:hAnsi="Calibri" w:cstheme="minorHAnsi"/>
      <w:color w:val="2E74B5" w:themeColor="accent1" w:themeShade="BF"/>
      <w:sz w:val="26"/>
      <w:szCs w:val="26"/>
    </w:rPr>
  </w:style>
  <w:style w:type="paragraph" w:customStyle="1" w:styleId="E221">
    <w:name w:val="E2.2.1"/>
    <w:basedOn w:val="E21"/>
    <w:link w:val="E221Char"/>
    <w:qFormat/>
    <w:rsid w:val="009A1C5D"/>
    <w:pPr>
      <w:numPr>
        <w:numId w:val="152"/>
      </w:numPr>
      <w:outlineLvl w:val="9"/>
    </w:pPr>
    <w:rPr>
      <w:b/>
    </w:rPr>
  </w:style>
  <w:style w:type="character" w:customStyle="1" w:styleId="E211Char">
    <w:name w:val="E2.1.1 Char"/>
    <w:basedOn w:val="D211Char"/>
    <w:link w:val="E211"/>
    <w:rsid w:val="00E55955"/>
    <w:rPr>
      <w:rFonts w:ascii="Calibri" w:eastAsiaTheme="majorEastAsia" w:hAnsi="Calibri" w:cstheme="minorHAnsi"/>
      <w:color w:val="2E74B5" w:themeColor="accent1" w:themeShade="BF"/>
      <w:sz w:val="26"/>
      <w:szCs w:val="26"/>
    </w:rPr>
  </w:style>
  <w:style w:type="paragraph" w:customStyle="1" w:styleId="E231">
    <w:name w:val="E2.3.1"/>
    <w:basedOn w:val="E21"/>
    <w:link w:val="E231Char"/>
    <w:qFormat/>
    <w:rsid w:val="00D636B1"/>
    <w:pPr>
      <w:numPr>
        <w:numId w:val="153"/>
      </w:numPr>
      <w:outlineLvl w:val="9"/>
    </w:pPr>
  </w:style>
  <w:style w:type="character" w:customStyle="1" w:styleId="E221Char">
    <w:name w:val="E2.2.1 Char"/>
    <w:basedOn w:val="E21Char"/>
    <w:link w:val="E221"/>
    <w:rsid w:val="009A1C5D"/>
    <w:rPr>
      <w:rFonts w:ascii="Calibri" w:eastAsiaTheme="majorEastAsia" w:hAnsi="Calibri" w:cstheme="minorHAnsi"/>
      <w:b/>
      <w:color w:val="2E74B5" w:themeColor="accent1" w:themeShade="BF"/>
      <w:sz w:val="26"/>
      <w:szCs w:val="26"/>
    </w:rPr>
  </w:style>
  <w:style w:type="paragraph" w:customStyle="1" w:styleId="E241">
    <w:name w:val="E2.4.1"/>
    <w:basedOn w:val="Lista"/>
    <w:link w:val="E241Char"/>
    <w:qFormat/>
    <w:rsid w:val="00F03DD8"/>
    <w:pPr>
      <w:numPr>
        <w:numId w:val="154"/>
      </w:numPr>
      <w:tabs>
        <w:tab w:val="num" w:pos="360"/>
      </w:tabs>
      <w:ind w:left="720"/>
    </w:pPr>
  </w:style>
  <w:style w:type="character" w:customStyle="1" w:styleId="E231Char">
    <w:name w:val="E2.3.1 Char"/>
    <w:basedOn w:val="E21Char"/>
    <w:link w:val="E231"/>
    <w:rsid w:val="00D636B1"/>
    <w:rPr>
      <w:rFonts w:ascii="Calibri" w:eastAsiaTheme="majorEastAsia" w:hAnsi="Calibri" w:cstheme="minorHAnsi"/>
      <w:color w:val="2E74B5" w:themeColor="accent1" w:themeShade="BF"/>
      <w:sz w:val="26"/>
      <w:szCs w:val="26"/>
    </w:rPr>
  </w:style>
  <w:style w:type="paragraph" w:customStyle="1" w:styleId="E251">
    <w:name w:val="E2.5.1"/>
    <w:basedOn w:val="E241"/>
    <w:link w:val="E251Char"/>
    <w:qFormat/>
    <w:rsid w:val="008F02AD"/>
    <w:pPr>
      <w:numPr>
        <w:numId w:val="155"/>
      </w:numPr>
      <w:tabs>
        <w:tab w:val="num" w:pos="360"/>
      </w:tabs>
      <w:ind w:left="720"/>
    </w:pPr>
  </w:style>
  <w:style w:type="character" w:customStyle="1" w:styleId="E241Char">
    <w:name w:val="E2.4.1 Char"/>
    <w:basedOn w:val="ListaChar"/>
    <w:link w:val="E241"/>
    <w:rsid w:val="00F03DD8"/>
    <w:rPr>
      <w:rFonts w:ascii="Calibri" w:eastAsia="Times New Roman" w:hAnsi="Calibri" w:cs="Calibri"/>
      <w:b w:val="0"/>
      <w:bCs/>
      <w:color w:val="365F91"/>
      <w:sz w:val="28"/>
      <w:szCs w:val="28"/>
    </w:rPr>
  </w:style>
  <w:style w:type="character" w:customStyle="1" w:styleId="E251Char">
    <w:name w:val="E2.5.1 Char"/>
    <w:basedOn w:val="E241Char"/>
    <w:link w:val="E251"/>
    <w:rsid w:val="008F02AD"/>
    <w:rPr>
      <w:rFonts w:ascii="Calibri" w:eastAsia="Times New Roman" w:hAnsi="Calibri" w:cs="Calibri"/>
      <w:b w:val="0"/>
      <w:bCs/>
      <w:color w:val="365F91"/>
      <w:sz w:val="28"/>
      <w:szCs w:val="28"/>
    </w:rPr>
  </w:style>
  <w:style w:type="paragraph" w:customStyle="1" w:styleId="F1">
    <w:name w:val="F1"/>
    <w:basedOn w:val="PartBheadings"/>
    <w:link w:val="F1Char"/>
    <w:qFormat/>
    <w:rsid w:val="004904BA"/>
    <w:pPr>
      <w:numPr>
        <w:numId w:val="156"/>
      </w:numPr>
    </w:pPr>
  </w:style>
  <w:style w:type="paragraph" w:customStyle="1" w:styleId="F11">
    <w:name w:val="F1.1"/>
    <w:basedOn w:val="Subheading1partA"/>
    <w:link w:val="F11Char"/>
    <w:qFormat/>
    <w:rsid w:val="004904BA"/>
    <w:pPr>
      <w:numPr>
        <w:numId w:val="157"/>
      </w:numPr>
    </w:pPr>
  </w:style>
  <w:style w:type="character" w:customStyle="1" w:styleId="F1Char">
    <w:name w:val="F1 Char"/>
    <w:basedOn w:val="PartBheadingsChar"/>
    <w:link w:val="F1"/>
    <w:rsid w:val="004904BA"/>
    <w:rPr>
      <w:rFonts w:asciiTheme="majorHAnsi" w:eastAsiaTheme="majorEastAsia" w:hAnsiTheme="majorHAnsi" w:cstheme="minorHAnsi"/>
      <w:color w:val="2E74B5" w:themeColor="accent1" w:themeShade="BF"/>
      <w:sz w:val="26"/>
      <w:szCs w:val="26"/>
    </w:rPr>
  </w:style>
  <w:style w:type="paragraph" w:customStyle="1" w:styleId="F21">
    <w:name w:val="F2.1"/>
    <w:basedOn w:val="F11"/>
    <w:link w:val="F21Char"/>
    <w:qFormat/>
    <w:rsid w:val="004841C0"/>
    <w:pPr>
      <w:numPr>
        <w:numId w:val="158"/>
      </w:numPr>
    </w:pPr>
  </w:style>
  <w:style w:type="character" w:customStyle="1" w:styleId="F11Char">
    <w:name w:val="F1.1 Char"/>
    <w:basedOn w:val="Subheading1partAChar"/>
    <w:link w:val="F11"/>
    <w:rsid w:val="004904BA"/>
    <w:rPr>
      <w:rFonts w:ascii="Calibri" w:eastAsia="Times New Roman" w:hAnsi="Calibri" w:cs="Times New Roman"/>
      <w:color w:val="000000" w:themeColor="text1"/>
    </w:rPr>
  </w:style>
  <w:style w:type="paragraph" w:customStyle="1" w:styleId="C31">
    <w:name w:val="C3.1"/>
    <w:basedOn w:val="C21"/>
    <w:link w:val="C31Char"/>
    <w:qFormat/>
    <w:rsid w:val="003F480C"/>
    <w:pPr>
      <w:numPr>
        <w:numId w:val="159"/>
      </w:numPr>
    </w:pPr>
  </w:style>
  <w:style w:type="character" w:customStyle="1" w:styleId="F21Char">
    <w:name w:val="F2.1 Char"/>
    <w:basedOn w:val="F11Char"/>
    <w:link w:val="F21"/>
    <w:rsid w:val="004841C0"/>
    <w:rPr>
      <w:rFonts w:ascii="Calibri" w:eastAsia="Times New Roman" w:hAnsi="Calibri" w:cs="Times New Roman"/>
      <w:color w:val="000000" w:themeColor="text1"/>
    </w:rPr>
  </w:style>
  <w:style w:type="paragraph" w:customStyle="1" w:styleId="D31">
    <w:name w:val="D3.1"/>
    <w:basedOn w:val="D11"/>
    <w:link w:val="D31Char"/>
    <w:qFormat/>
    <w:rsid w:val="00C87E5A"/>
    <w:pPr>
      <w:numPr>
        <w:numId w:val="160"/>
      </w:numPr>
    </w:pPr>
  </w:style>
  <w:style w:type="character" w:customStyle="1" w:styleId="C31Char">
    <w:name w:val="C3.1 Char"/>
    <w:basedOn w:val="C21Char"/>
    <w:link w:val="C31"/>
    <w:rsid w:val="003F480C"/>
    <w:rPr>
      <w:rFonts w:ascii="Calibri" w:eastAsiaTheme="majorEastAsia" w:hAnsi="Calibri" w:cstheme="minorHAnsi"/>
      <w:color w:val="2E74B5" w:themeColor="accent1" w:themeShade="BF"/>
      <w:sz w:val="26"/>
      <w:szCs w:val="26"/>
    </w:rPr>
  </w:style>
  <w:style w:type="paragraph" w:customStyle="1" w:styleId="D241">
    <w:name w:val="D2.4.1"/>
    <w:basedOn w:val="D31"/>
    <w:link w:val="D241Char"/>
    <w:qFormat/>
    <w:rsid w:val="00D276D2"/>
    <w:pPr>
      <w:numPr>
        <w:numId w:val="161"/>
      </w:numPr>
    </w:pPr>
  </w:style>
  <w:style w:type="character" w:customStyle="1" w:styleId="D31Char">
    <w:name w:val="D3.1 Char"/>
    <w:basedOn w:val="D11Char"/>
    <w:link w:val="D31"/>
    <w:rsid w:val="00C87E5A"/>
    <w:rPr>
      <w:rFonts w:ascii="Calibri" w:eastAsiaTheme="majorEastAsia" w:hAnsi="Calibri" w:cstheme="minorHAnsi"/>
      <w:color w:val="2E74B5" w:themeColor="accent1" w:themeShade="BF"/>
      <w:sz w:val="26"/>
      <w:szCs w:val="26"/>
    </w:rPr>
  </w:style>
  <w:style w:type="paragraph" w:customStyle="1" w:styleId="E31">
    <w:name w:val="E3.1"/>
    <w:basedOn w:val="F21"/>
    <w:link w:val="E31Char"/>
    <w:qFormat/>
    <w:rsid w:val="00DE7D05"/>
    <w:pPr>
      <w:numPr>
        <w:numId w:val="162"/>
      </w:numPr>
    </w:pPr>
  </w:style>
  <w:style w:type="character" w:customStyle="1" w:styleId="D241Char">
    <w:name w:val="D2.4.1 Char"/>
    <w:basedOn w:val="D31Char"/>
    <w:link w:val="D241"/>
    <w:rsid w:val="00D276D2"/>
    <w:rPr>
      <w:rFonts w:ascii="Calibri" w:eastAsiaTheme="majorEastAsia" w:hAnsi="Calibri" w:cstheme="minorHAnsi"/>
      <w:color w:val="2E74B5" w:themeColor="accent1" w:themeShade="BF"/>
      <w:sz w:val="26"/>
      <w:szCs w:val="26"/>
    </w:rPr>
  </w:style>
  <w:style w:type="paragraph" w:customStyle="1" w:styleId="F31">
    <w:name w:val="F3.1"/>
    <w:basedOn w:val="E31"/>
    <w:link w:val="F31Char"/>
    <w:qFormat/>
    <w:rsid w:val="00240EB2"/>
    <w:pPr>
      <w:numPr>
        <w:numId w:val="163"/>
      </w:numPr>
    </w:pPr>
  </w:style>
  <w:style w:type="character" w:customStyle="1" w:styleId="E31Char">
    <w:name w:val="E3.1 Char"/>
    <w:basedOn w:val="F21Char"/>
    <w:link w:val="E31"/>
    <w:rsid w:val="00DE7D05"/>
    <w:rPr>
      <w:rFonts w:ascii="Calibri" w:eastAsia="Times New Roman" w:hAnsi="Calibri" w:cs="Times New Roman"/>
      <w:color w:val="000000" w:themeColor="text1"/>
    </w:rPr>
  </w:style>
  <w:style w:type="paragraph" w:customStyle="1" w:styleId="F211">
    <w:name w:val="F2.1.1"/>
    <w:basedOn w:val="E251"/>
    <w:link w:val="F211Char"/>
    <w:qFormat/>
    <w:rsid w:val="0024297C"/>
    <w:pPr>
      <w:numPr>
        <w:numId w:val="164"/>
      </w:numPr>
      <w:tabs>
        <w:tab w:val="num" w:pos="360"/>
      </w:tabs>
      <w:ind w:left="720"/>
    </w:pPr>
  </w:style>
  <w:style w:type="character" w:customStyle="1" w:styleId="F31Char">
    <w:name w:val="F3.1 Char"/>
    <w:basedOn w:val="E31Char"/>
    <w:link w:val="F31"/>
    <w:rsid w:val="00240EB2"/>
    <w:rPr>
      <w:rFonts w:ascii="Calibri" w:eastAsia="Times New Roman" w:hAnsi="Calibri" w:cs="Times New Roman"/>
      <w:color w:val="000000" w:themeColor="text1"/>
    </w:rPr>
  </w:style>
  <w:style w:type="paragraph" w:customStyle="1" w:styleId="F221">
    <w:name w:val="F2.2.1"/>
    <w:basedOn w:val="F211"/>
    <w:link w:val="F221Char"/>
    <w:qFormat/>
    <w:rsid w:val="0024297C"/>
    <w:pPr>
      <w:numPr>
        <w:numId w:val="165"/>
      </w:numPr>
      <w:tabs>
        <w:tab w:val="num" w:pos="360"/>
      </w:tabs>
      <w:ind w:left="720"/>
    </w:pPr>
  </w:style>
  <w:style w:type="character" w:customStyle="1" w:styleId="F211Char">
    <w:name w:val="F2.1.1 Char"/>
    <w:basedOn w:val="E251Char"/>
    <w:link w:val="F211"/>
    <w:rsid w:val="0024297C"/>
    <w:rPr>
      <w:rFonts w:ascii="Calibri" w:eastAsia="Times New Roman" w:hAnsi="Calibri" w:cs="Calibri"/>
      <w:b w:val="0"/>
      <w:bCs/>
      <w:color w:val="365F91"/>
      <w:sz w:val="28"/>
      <w:szCs w:val="28"/>
    </w:rPr>
  </w:style>
  <w:style w:type="character" w:customStyle="1" w:styleId="F221Char">
    <w:name w:val="F2.2.1 Char"/>
    <w:basedOn w:val="F211Char"/>
    <w:link w:val="F221"/>
    <w:rsid w:val="0024297C"/>
    <w:rPr>
      <w:rFonts w:ascii="Calibri" w:eastAsia="Times New Roman" w:hAnsi="Calibri" w:cs="Calibri"/>
      <w:b w:val="0"/>
      <w:bCs/>
      <w:color w:val="365F91"/>
      <w:sz w:val="28"/>
      <w:szCs w:val="28"/>
    </w:rPr>
  </w:style>
  <w:style w:type="paragraph" w:customStyle="1" w:styleId="41">
    <w:name w:val="4.1"/>
    <w:basedOn w:val="ListParagraph"/>
    <w:link w:val="41Char"/>
    <w:qFormat/>
    <w:rsid w:val="00A56DFF"/>
    <w:pPr>
      <w:numPr>
        <w:numId w:val="60"/>
      </w:numPr>
      <w:spacing w:after="0"/>
      <w:ind w:left="851" w:hanging="851"/>
    </w:pPr>
  </w:style>
  <w:style w:type="character" w:customStyle="1" w:styleId="41Char">
    <w:name w:val="4.1 Char"/>
    <w:basedOn w:val="ListParagraphChar"/>
    <w:link w:val="41"/>
    <w:rsid w:val="00A56DFF"/>
  </w:style>
  <w:style w:type="paragraph" w:customStyle="1" w:styleId="A71">
    <w:name w:val="A7.1"/>
    <w:basedOn w:val="A51"/>
    <w:link w:val="A71Char"/>
    <w:qFormat/>
    <w:rsid w:val="00340508"/>
    <w:pPr>
      <w:numPr>
        <w:numId w:val="177"/>
      </w:numPr>
    </w:pPr>
    <w:rPr>
      <w:b w:val="0"/>
    </w:rPr>
  </w:style>
  <w:style w:type="character" w:customStyle="1" w:styleId="A71Char">
    <w:name w:val="A7.1 Char"/>
    <w:basedOn w:val="A51Char"/>
    <w:link w:val="A71"/>
    <w:rsid w:val="00340508"/>
    <w:rPr>
      <w:rFonts w:ascii="Calibri" w:eastAsiaTheme="majorEastAsia" w:hAnsi="Calibri" w:cstheme="minorHAnsi"/>
      <w:b w:val="0"/>
      <w:color w:val="000000" w:themeColor="text1"/>
      <w:sz w:val="26"/>
      <w:szCs w:val="26"/>
    </w:rPr>
  </w:style>
  <w:style w:type="paragraph" w:customStyle="1" w:styleId="Definitions">
    <w:name w:val="Definitions"/>
    <w:basedOn w:val="Normal"/>
    <w:next w:val="BodyTextIndent"/>
    <w:rsid w:val="009B08FB"/>
    <w:pPr>
      <w:widowControl w:val="0"/>
      <w:autoSpaceDE w:val="0"/>
      <w:autoSpaceDN w:val="0"/>
      <w:adjustRightInd w:val="0"/>
      <w:spacing w:after="120" w:line="240" w:lineRule="auto"/>
      <w:ind w:left="720"/>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9B08FB"/>
    <w:pPr>
      <w:spacing w:after="120"/>
      <w:ind w:left="283"/>
    </w:pPr>
  </w:style>
  <w:style w:type="character" w:customStyle="1" w:styleId="BodyTextIndentChar">
    <w:name w:val="Body Text Indent Char"/>
    <w:basedOn w:val="DefaultParagraphFont"/>
    <w:link w:val="BodyTextIndent"/>
    <w:uiPriority w:val="99"/>
    <w:rsid w:val="009B08FB"/>
  </w:style>
  <w:style w:type="paragraph" w:customStyle="1" w:styleId="CharCharCharCharCharCharCharCharCharCharCharCharCharChar">
    <w:name w:val="Char Char Char Char Char Char Char Char Char Char Char Char Char Char"/>
    <w:basedOn w:val="Normal"/>
    <w:rsid w:val="00195A99"/>
    <w:pPr>
      <w:spacing w:after="240" w:line="240" w:lineRule="auto"/>
    </w:pPr>
    <w:rPr>
      <w:rFonts w:ascii="Arial" w:eastAsia="Times New Roman" w:hAnsi="Arial" w:cs="Arial"/>
    </w:rPr>
  </w:style>
  <w:style w:type="paragraph" w:customStyle="1" w:styleId="StyleHeading2IRD">
    <w:name w:val="Style Heading2 IRD"/>
    <w:basedOn w:val="Normal"/>
    <w:rsid w:val="005B1D37"/>
    <w:pPr>
      <w:numPr>
        <w:ilvl w:val="1"/>
        <w:numId w:val="186"/>
      </w:numPr>
      <w:tabs>
        <w:tab w:val="left" w:pos="993"/>
        <w:tab w:val="num" w:pos="1440"/>
      </w:tabs>
      <w:spacing w:before="300" w:after="120" w:line="240" w:lineRule="auto"/>
      <w:outlineLvl w:val="0"/>
    </w:pPr>
    <w:rPr>
      <w:rFonts w:ascii="Times New Roman" w:eastAsia="Times New Roman" w:hAnsi="Times New Roman" w:cs="Times New Roman"/>
      <w:b/>
      <w:sz w:val="28"/>
      <w:szCs w:val="20"/>
    </w:rPr>
  </w:style>
  <w:style w:type="paragraph" w:customStyle="1" w:styleId="Paralevel1">
    <w:name w:val="Para level 1"/>
    <w:basedOn w:val="Normal"/>
    <w:rsid w:val="005B1D37"/>
    <w:pPr>
      <w:numPr>
        <w:ilvl w:val="3"/>
        <w:numId w:val="186"/>
      </w:numPr>
      <w:tabs>
        <w:tab w:val="left" w:pos="0"/>
        <w:tab w:val="left" w:pos="993"/>
      </w:tabs>
      <w:spacing w:after="120" w:line="240" w:lineRule="auto"/>
    </w:pPr>
    <w:rPr>
      <w:rFonts w:ascii="Arial" w:eastAsia="Times New Roman" w:hAnsi="Arial" w:cs="Times New Roman"/>
      <w:sz w:val="24"/>
      <w:szCs w:val="24"/>
      <w:lang w:eastAsia="en-AU"/>
    </w:rPr>
  </w:style>
  <w:style w:type="paragraph" w:customStyle="1" w:styleId="GrantGuidelinesSchemeSectionClauseA11">
    <w:name w:val="Grant Guidelines Scheme Section Clause (A1.1)"/>
    <w:basedOn w:val="Paralevel1"/>
    <w:link w:val="GrantGuidelinesSchemeSectionClauseA11Char"/>
    <w:qFormat/>
    <w:rsid w:val="005B1D37"/>
    <w:pPr>
      <w:numPr>
        <w:ilvl w:val="2"/>
      </w:numPr>
      <w:tabs>
        <w:tab w:val="clear" w:pos="0"/>
        <w:tab w:val="clear" w:pos="993"/>
      </w:tabs>
      <w:spacing w:before="240" w:line="285" w:lineRule="atLeast"/>
    </w:pPr>
    <w:rPr>
      <w:rFonts w:ascii="Calibri" w:hAnsi="Calibri"/>
      <w:sz w:val="22"/>
    </w:rPr>
  </w:style>
  <w:style w:type="paragraph" w:customStyle="1" w:styleId="GrantGuidelinesSchemeHeading1PartA">
    <w:name w:val="Grant Guidelines Scheme Heading 1 (Part A)"/>
    <w:basedOn w:val="Normal"/>
    <w:qFormat/>
    <w:rsid w:val="005B1D37"/>
    <w:pPr>
      <w:keepNext/>
      <w:keepLines/>
      <w:numPr>
        <w:numId w:val="186"/>
      </w:numPr>
      <w:suppressAutoHyphens/>
      <w:spacing w:before="360" w:after="120" w:line="460" w:lineRule="atLeast"/>
      <w:contextualSpacing/>
      <w:outlineLvl w:val="0"/>
    </w:pPr>
    <w:rPr>
      <w:rFonts w:asciiTheme="majorHAnsi" w:eastAsiaTheme="majorEastAsia" w:hAnsiTheme="majorHAnsi" w:cstheme="majorBidi"/>
      <w:b/>
      <w:bCs/>
      <w:color w:val="44546A" w:themeColor="text2"/>
      <w:sz w:val="32"/>
      <w:szCs w:val="28"/>
    </w:rPr>
  </w:style>
  <w:style w:type="character" w:customStyle="1" w:styleId="GrantGuidelinesSchemeSectionClauseA11Char">
    <w:name w:val="Grant Guidelines Scheme Section Clause (A1.1) Char"/>
    <w:basedOn w:val="DefaultParagraphFont"/>
    <w:link w:val="GrantGuidelinesSchemeSectionClauseA11"/>
    <w:rsid w:val="005B1D37"/>
    <w:rPr>
      <w:rFonts w:ascii="Calibri" w:eastAsia="Times New Roman" w:hAnsi="Calibri" w:cs="Times New Roman"/>
      <w:szCs w:val="24"/>
      <w:lang w:eastAsia="en-AU"/>
    </w:rPr>
  </w:style>
  <w:style w:type="paragraph" w:customStyle="1" w:styleId="Style4">
    <w:name w:val="Style4"/>
    <w:basedOn w:val="F221"/>
    <w:link w:val="Style4Char"/>
    <w:qFormat/>
    <w:rsid w:val="00035334"/>
    <w:pPr>
      <w:keepNext w:val="0"/>
      <w:keepLines w:val="0"/>
      <w:numPr>
        <w:numId w:val="187"/>
      </w:numPr>
    </w:pPr>
  </w:style>
  <w:style w:type="character" w:customStyle="1" w:styleId="Style4Char">
    <w:name w:val="Style4 Char"/>
    <w:basedOn w:val="F221Char"/>
    <w:link w:val="Style4"/>
    <w:rsid w:val="00035334"/>
    <w:rPr>
      <w:rFonts w:ascii="Calibri" w:eastAsia="Times New Roman" w:hAnsi="Calibri" w:cs="Calibri"/>
      <w:b w:val="0"/>
      <w:bCs/>
      <w:color w:val="365F91"/>
      <w:sz w:val="28"/>
      <w:szCs w:val="28"/>
    </w:rPr>
  </w:style>
  <w:style w:type="paragraph" w:customStyle="1" w:styleId="Style6">
    <w:name w:val="Style6"/>
    <w:basedOn w:val="Style4"/>
    <w:link w:val="Style6Char"/>
    <w:qFormat/>
    <w:rsid w:val="007551A7"/>
    <w:pPr>
      <w:numPr>
        <w:numId w:val="189"/>
      </w:numPr>
    </w:pPr>
  </w:style>
  <w:style w:type="character" w:customStyle="1" w:styleId="Style6Char">
    <w:name w:val="Style6 Char"/>
    <w:basedOn w:val="Style4Char"/>
    <w:link w:val="Style6"/>
    <w:rsid w:val="007551A7"/>
    <w:rPr>
      <w:rFonts w:ascii="Calibri" w:eastAsia="Times New Roman" w:hAnsi="Calibri" w:cs="Calibri"/>
      <w:b w:val="0"/>
      <w:bCs/>
      <w:color w:val="365F91"/>
      <w:sz w:val="28"/>
      <w:szCs w:val="28"/>
    </w:rPr>
  </w:style>
  <w:style w:type="character" w:customStyle="1" w:styleId="normaltextrun">
    <w:name w:val="normaltextrun"/>
    <w:basedOn w:val="DefaultParagraphFont"/>
    <w:rsid w:val="00F273F1"/>
  </w:style>
  <w:style w:type="character" w:customStyle="1" w:styleId="eop">
    <w:name w:val="eop"/>
    <w:basedOn w:val="DefaultParagraphFont"/>
    <w:rsid w:val="0099081A"/>
  </w:style>
  <w:style w:type="character" w:customStyle="1" w:styleId="UnresolvedMention1">
    <w:name w:val="Unresolved Mention1"/>
    <w:basedOn w:val="DefaultParagraphFont"/>
    <w:uiPriority w:val="99"/>
    <w:semiHidden/>
    <w:unhideWhenUsed/>
    <w:rsid w:val="00642E8D"/>
    <w:rPr>
      <w:color w:val="605E5C"/>
      <w:shd w:val="clear" w:color="auto" w:fill="E1DFDD"/>
    </w:rPr>
  </w:style>
  <w:style w:type="character" w:customStyle="1" w:styleId="UnresolvedMention2">
    <w:name w:val="Unresolved Mention2"/>
    <w:basedOn w:val="DefaultParagraphFont"/>
    <w:uiPriority w:val="99"/>
    <w:semiHidden/>
    <w:unhideWhenUsed/>
    <w:rsid w:val="00BA2755"/>
    <w:rPr>
      <w:color w:val="605E5C"/>
      <w:shd w:val="clear" w:color="auto" w:fill="E1DFDD"/>
    </w:rPr>
  </w:style>
  <w:style w:type="paragraph" w:styleId="PlainText">
    <w:name w:val="Plain Text"/>
    <w:basedOn w:val="Normal"/>
    <w:link w:val="PlainTextChar"/>
    <w:uiPriority w:val="99"/>
    <w:unhideWhenUsed/>
    <w:rsid w:val="001E22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22F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244">
      <w:bodyDiv w:val="1"/>
      <w:marLeft w:val="0"/>
      <w:marRight w:val="0"/>
      <w:marTop w:val="0"/>
      <w:marBottom w:val="0"/>
      <w:divBdr>
        <w:top w:val="none" w:sz="0" w:space="0" w:color="auto"/>
        <w:left w:val="none" w:sz="0" w:space="0" w:color="auto"/>
        <w:bottom w:val="none" w:sz="0" w:space="0" w:color="auto"/>
        <w:right w:val="none" w:sz="0" w:space="0" w:color="auto"/>
      </w:divBdr>
    </w:div>
    <w:div w:id="44643184">
      <w:bodyDiv w:val="1"/>
      <w:marLeft w:val="0"/>
      <w:marRight w:val="0"/>
      <w:marTop w:val="0"/>
      <w:marBottom w:val="0"/>
      <w:divBdr>
        <w:top w:val="none" w:sz="0" w:space="0" w:color="auto"/>
        <w:left w:val="none" w:sz="0" w:space="0" w:color="auto"/>
        <w:bottom w:val="none" w:sz="0" w:space="0" w:color="auto"/>
        <w:right w:val="none" w:sz="0" w:space="0" w:color="auto"/>
      </w:divBdr>
    </w:div>
    <w:div w:id="94374250">
      <w:bodyDiv w:val="1"/>
      <w:marLeft w:val="0"/>
      <w:marRight w:val="0"/>
      <w:marTop w:val="0"/>
      <w:marBottom w:val="0"/>
      <w:divBdr>
        <w:top w:val="none" w:sz="0" w:space="0" w:color="auto"/>
        <w:left w:val="none" w:sz="0" w:space="0" w:color="auto"/>
        <w:bottom w:val="none" w:sz="0" w:space="0" w:color="auto"/>
        <w:right w:val="none" w:sz="0" w:space="0" w:color="auto"/>
      </w:divBdr>
    </w:div>
    <w:div w:id="96948161">
      <w:bodyDiv w:val="1"/>
      <w:marLeft w:val="0"/>
      <w:marRight w:val="0"/>
      <w:marTop w:val="0"/>
      <w:marBottom w:val="0"/>
      <w:divBdr>
        <w:top w:val="none" w:sz="0" w:space="0" w:color="auto"/>
        <w:left w:val="none" w:sz="0" w:space="0" w:color="auto"/>
        <w:bottom w:val="none" w:sz="0" w:space="0" w:color="auto"/>
        <w:right w:val="none" w:sz="0" w:space="0" w:color="auto"/>
      </w:divBdr>
    </w:div>
    <w:div w:id="142940658">
      <w:bodyDiv w:val="1"/>
      <w:marLeft w:val="0"/>
      <w:marRight w:val="0"/>
      <w:marTop w:val="0"/>
      <w:marBottom w:val="0"/>
      <w:divBdr>
        <w:top w:val="none" w:sz="0" w:space="0" w:color="auto"/>
        <w:left w:val="none" w:sz="0" w:space="0" w:color="auto"/>
        <w:bottom w:val="none" w:sz="0" w:space="0" w:color="auto"/>
        <w:right w:val="none" w:sz="0" w:space="0" w:color="auto"/>
      </w:divBdr>
    </w:div>
    <w:div w:id="178275663">
      <w:bodyDiv w:val="1"/>
      <w:marLeft w:val="0"/>
      <w:marRight w:val="0"/>
      <w:marTop w:val="0"/>
      <w:marBottom w:val="0"/>
      <w:divBdr>
        <w:top w:val="none" w:sz="0" w:space="0" w:color="auto"/>
        <w:left w:val="none" w:sz="0" w:space="0" w:color="auto"/>
        <w:bottom w:val="none" w:sz="0" w:space="0" w:color="auto"/>
        <w:right w:val="none" w:sz="0" w:space="0" w:color="auto"/>
      </w:divBdr>
    </w:div>
    <w:div w:id="356010780">
      <w:bodyDiv w:val="1"/>
      <w:marLeft w:val="0"/>
      <w:marRight w:val="0"/>
      <w:marTop w:val="0"/>
      <w:marBottom w:val="0"/>
      <w:divBdr>
        <w:top w:val="none" w:sz="0" w:space="0" w:color="auto"/>
        <w:left w:val="none" w:sz="0" w:space="0" w:color="auto"/>
        <w:bottom w:val="none" w:sz="0" w:space="0" w:color="auto"/>
        <w:right w:val="none" w:sz="0" w:space="0" w:color="auto"/>
      </w:divBdr>
    </w:div>
    <w:div w:id="425931119">
      <w:bodyDiv w:val="1"/>
      <w:marLeft w:val="0"/>
      <w:marRight w:val="0"/>
      <w:marTop w:val="0"/>
      <w:marBottom w:val="0"/>
      <w:divBdr>
        <w:top w:val="none" w:sz="0" w:space="0" w:color="auto"/>
        <w:left w:val="none" w:sz="0" w:space="0" w:color="auto"/>
        <w:bottom w:val="none" w:sz="0" w:space="0" w:color="auto"/>
        <w:right w:val="none" w:sz="0" w:space="0" w:color="auto"/>
      </w:divBdr>
    </w:div>
    <w:div w:id="867569385">
      <w:bodyDiv w:val="1"/>
      <w:marLeft w:val="0"/>
      <w:marRight w:val="0"/>
      <w:marTop w:val="0"/>
      <w:marBottom w:val="0"/>
      <w:divBdr>
        <w:top w:val="none" w:sz="0" w:space="0" w:color="auto"/>
        <w:left w:val="none" w:sz="0" w:space="0" w:color="auto"/>
        <w:bottom w:val="none" w:sz="0" w:space="0" w:color="auto"/>
        <w:right w:val="none" w:sz="0" w:space="0" w:color="auto"/>
      </w:divBdr>
    </w:div>
    <w:div w:id="893271853">
      <w:bodyDiv w:val="1"/>
      <w:marLeft w:val="0"/>
      <w:marRight w:val="0"/>
      <w:marTop w:val="0"/>
      <w:marBottom w:val="0"/>
      <w:divBdr>
        <w:top w:val="none" w:sz="0" w:space="0" w:color="auto"/>
        <w:left w:val="none" w:sz="0" w:space="0" w:color="auto"/>
        <w:bottom w:val="none" w:sz="0" w:space="0" w:color="auto"/>
        <w:right w:val="none" w:sz="0" w:space="0" w:color="auto"/>
      </w:divBdr>
    </w:div>
    <w:div w:id="908034029">
      <w:bodyDiv w:val="1"/>
      <w:marLeft w:val="0"/>
      <w:marRight w:val="0"/>
      <w:marTop w:val="0"/>
      <w:marBottom w:val="0"/>
      <w:divBdr>
        <w:top w:val="none" w:sz="0" w:space="0" w:color="auto"/>
        <w:left w:val="none" w:sz="0" w:space="0" w:color="auto"/>
        <w:bottom w:val="none" w:sz="0" w:space="0" w:color="auto"/>
        <w:right w:val="none" w:sz="0" w:space="0" w:color="auto"/>
      </w:divBdr>
    </w:div>
    <w:div w:id="972832549">
      <w:bodyDiv w:val="1"/>
      <w:marLeft w:val="0"/>
      <w:marRight w:val="0"/>
      <w:marTop w:val="0"/>
      <w:marBottom w:val="0"/>
      <w:divBdr>
        <w:top w:val="none" w:sz="0" w:space="0" w:color="auto"/>
        <w:left w:val="none" w:sz="0" w:space="0" w:color="auto"/>
        <w:bottom w:val="none" w:sz="0" w:space="0" w:color="auto"/>
        <w:right w:val="none" w:sz="0" w:space="0" w:color="auto"/>
      </w:divBdr>
    </w:div>
    <w:div w:id="1105157228">
      <w:bodyDiv w:val="1"/>
      <w:marLeft w:val="0"/>
      <w:marRight w:val="0"/>
      <w:marTop w:val="0"/>
      <w:marBottom w:val="0"/>
      <w:divBdr>
        <w:top w:val="none" w:sz="0" w:space="0" w:color="auto"/>
        <w:left w:val="none" w:sz="0" w:space="0" w:color="auto"/>
        <w:bottom w:val="none" w:sz="0" w:space="0" w:color="auto"/>
        <w:right w:val="none" w:sz="0" w:space="0" w:color="auto"/>
      </w:divBdr>
    </w:div>
    <w:div w:id="1727412301">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210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arc.gov.au/" TargetMode="External"/><Relationship Id="rId26" Type="http://schemas.openxmlformats.org/officeDocument/2006/relationships/footer" Target="footer8.xml"/><Relationship Id="rId39" Type="http://schemas.openxmlformats.org/officeDocument/2006/relationships/hyperlink" Target="http://www.arc.gov.au/" TargetMode="External"/><Relationship Id="rId21" Type="http://schemas.openxmlformats.org/officeDocument/2006/relationships/hyperlink" Target="https://www.arc.gov.au/" TargetMode="External"/><Relationship Id="rId34" Type="http://schemas.openxmlformats.org/officeDocument/2006/relationships/header" Target="header8.xml"/><Relationship Id="rId42" Type="http://schemas.openxmlformats.org/officeDocument/2006/relationships/header" Target="header10.xml"/><Relationship Id="rId47"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www.arc.gov.au/" TargetMode="Externa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arc.gov.au/" TargetMode="External"/><Relationship Id="rId37" Type="http://schemas.openxmlformats.org/officeDocument/2006/relationships/header" Target="header9.xml"/><Relationship Id="rId40" Type="http://schemas.openxmlformats.org/officeDocument/2006/relationships/hyperlink" Target="https://www.arc.gov.au/" TargetMode="Externa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arc.gov.au/" TargetMode="External"/><Relationship Id="rId31" Type="http://schemas.openxmlformats.org/officeDocument/2006/relationships/hyperlink" Target="https://www.arc.gov.au/" TargetMode="Externa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mailto:ARC-Postaward@arc.gov.au" TargetMode="External"/><Relationship Id="rId27" Type="http://schemas.openxmlformats.org/officeDocument/2006/relationships/header" Target="header6.xml"/><Relationship Id="rId30" Type="http://schemas.openxmlformats.org/officeDocument/2006/relationships/hyperlink" Target="https://www.ag.gov.au/Pages/default.aspx" TargetMode="External"/><Relationship Id="rId35" Type="http://schemas.openxmlformats.org/officeDocument/2006/relationships/footer" Target="footer10.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arc.gov.au/" TargetMode="Externa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2.xml"/><Relationship Id="rId46" Type="http://schemas.openxmlformats.org/officeDocument/2006/relationships/header" Target="header12.xml"/><Relationship Id="rId20" Type="http://schemas.openxmlformats.org/officeDocument/2006/relationships/hyperlink" Target="https://www.arc.gov.au/grants/grant-administration" TargetMode="External"/><Relationship Id="rId41" Type="http://schemas.openxmlformats.org/officeDocument/2006/relationships/hyperlink" Target="https://www.humanrights.gov.au/national-principles-child-safe-organis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B326-2647-4AA8-9211-0EDEE531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11918</Words>
  <Characters>67938</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79697</CharactersWithSpaces>
  <SharedDoc>false</SharedDoc>
  <HLinks>
    <vt:vector size="516" baseType="variant">
      <vt:variant>
        <vt:i4>4063341</vt:i4>
      </vt:variant>
      <vt:variant>
        <vt:i4>489</vt:i4>
      </vt:variant>
      <vt:variant>
        <vt:i4>0</vt:i4>
      </vt:variant>
      <vt:variant>
        <vt:i4>5</vt:i4>
      </vt:variant>
      <vt:variant>
        <vt:lpwstr>https://www.humanrights.gov.au/national-principles-child-safe-organisations</vt:lpwstr>
      </vt:variant>
      <vt:variant>
        <vt:lpwstr/>
      </vt:variant>
      <vt:variant>
        <vt:i4>2097202</vt:i4>
      </vt:variant>
      <vt:variant>
        <vt:i4>486</vt:i4>
      </vt:variant>
      <vt:variant>
        <vt:i4>0</vt:i4>
      </vt:variant>
      <vt:variant>
        <vt:i4>5</vt:i4>
      </vt:variant>
      <vt:variant>
        <vt:lpwstr>https://www.arc.gov.au/</vt:lpwstr>
      </vt:variant>
      <vt:variant>
        <vt:lpwstr/>
      </vt:variant>
      <vt:variant>
        <vt:i4>7733304</vt:i4>
      </vt:variant>
      <vt:variant>
        <vt:i4>483</vt:i4>
      </vt:variant>
      <vt:variant>
        <vt:i4>0</vt:i4>
      </vt:variant>
      <vt:variant>
        <vt:i4>5</vt:i4>
      </vt:variant>
      <vt:variant>
        <vt:lpwstr>http://www.arc.gov.au/</vt:lpwstr>
      </vt:variant>
      <vt:variant>
        <vt:lpwstr/>
      </vt:variant>
      <vt:variant>
        <vt:i4>2097202</vt:i4>
      </vt:variant>
      <vt:variant>
        <vt:i4>468</vt:i4>
      </vt:variant>
      <vt:variant>
        <vt:i4>0</vt:i4>
      </vt:variant>
      <vt:variant>
        <vt:i4>5</vt:i4>
      </vt:variant>
      <vt:variant>
        <vt:lpwstr>https://www.arc.gov.au/</vt:lpwstr>
      </vt:variant>
      <vt:variant>
        <vt:lpwstr/>
      </vt:variant>
      <vt:variant>
        <vt:i4>2097202</vt:i4>
      </vt:variant>
      <vt:variant>
        <vt:i4>465</vt:i4>
      </vt:variant>
      <vt:variant>
        <vt:i4>0</vt:i4>
      </vt:variant>
      <vt:variant>
        <vt:i4>5</vt:i4>
      </vt:variant>
      <vt:variant>
        <vt:lpwstr>https://www.arc.gov.au/</vt:lpwstr>
      </vt:variant>
      <vt:variant>
        <vt:lpwstr/>
      </vt:variant>
      <vt:variant>
        <vt:i4>1441869</vt:i4>
      </vt:variant>
      <vt:variant>
        <vt:i4>462</vt:i4>
      </vt:variant>
      <vt:variant>
        <vt:i4>0</vt:i4>
      </vt:variant>
      <vt:variant>
        <vt:i4>5</vt:i4>
      </vt:variant>
      <vt:variant>
        <vt:lpwstr>https://www.ag.gov.au/Pages/default.aspx</vt:lpwstr>
      </vt:variant>
      <vt:variant>
        <vt:lpwstr/>
      </vt:variant>
      <vt:variant>
        <vt:i4>2097202</vt:i4>
      </vt:variant>
      <vt:variant>
        <vt:i4>459</vt:i4>
      </vt:variant>
      <vt:variant>
        <vt:i4>0</vt:i4>
      </vt:variant>
      <vt:variant>
        <vt:i4>5</vt:i4>
      </vt:variant>
      <vt:variant>
        <vt:lpwstr>https://www.arc.gov.au/</vt:lpwstr>
      </vt:variant>
      <vt:variant>
        <vt:lpwstr/>
      </vt:variant>
      <vt:variant>
        <vt:i4>7667798</vt:i4>
      </vt:variant>
      <vt:variant>
        <vt:i4>456</vt:i4>
      </vt:variant>
      <vt:variant>
        <vt:i4>0</vt:i4>
      </vt:variant>
      <vt:variant>
        <vt:i4>5</vt:i4>
      </vt:variant>
      <vt:variant>
        <vt:lpwstr>mailto:ARC-Postaward@arc.gov.au</vt:lpwstr>
      </vt:variant>
      <vt:variant>
        <vt:lpwstr/>
      </vt:variant>
      <vt:variant>
        <vt:i4>2097202</vt:i4>
      </vt:variant>
      <vt:variant>
        <vt:i4>453</vt:i4>
      </vt:variant>
      <vt:variant>
        <vt:i4>0</vt:i4>
      </vt:variant>
      <vt:variant>
        <vt:i4>5</vt:i4>
      </vt:variant>
      <vt:variant>
        <vt:lpwstr>https://www.arc.gov.au/</vt:lpwstr>
      </vt:variant>
      <vt:variant>
        <vt:lpwstr/>
      </vt:variant>
      <vt:variant>
        <vt:i4>3801208</vt:i4>
      </vt:variant>
      <vt:variant>
        <vt:i4>450</vt:i4>
      </vt:variant>
      <vt:variant>
        <vt:i4>0</vt:i4>
      </vt:variant>
      <vt:variant>
        <vt:i4>5</vt:i4>
      </vt:variant>
      <vt:variant>
        <vt:lpwstr>https://www.arc.gov.au/grants/grant-administration</vt:lpwstr>
      </vt:variant>
      <vt:variant>
        <vt:lpwstr/>
      </vt:variant>
      <vt:variant>
        <vt:i4>2097202</vt:i4>
      </vt:variant>
      <vt:variant>
        <vt:i4>447</vt:i4>
      </vt:variant>
      <vt:variant>
        <vt:i4>0</vt:i4>
      </vt:variant>
      <vt:variant>
        <vt:i4>5</vt:i4>
      </vt:variant>
      <vt:variant>
        <vt:lpwstr>https://www.arc.gov.au/</vt:lpwstr>
      </vt:variant>
      <vt:variant>
        <vt:lpwstr/>
      </vt:variant>
      <vt:variant>
        <vt:i4>2097202</vt:i4>
      </vt:variant>
      <vt:variant>
        <vt:i4>444</vt:i4>
      </vt:variant>
      <vt:variant>
        <vt:i4>0</vt:i4>
      </vt:variant>
      <vt:variant>
        <vt:i4>5</vt:i4>
      </vt:variant>
      <vt:variant>
        <vt:lpwstr>https://www.arc.gov.au/</vt:lpwstr>
      </vt:variant>
      <vt:variant>
        <vt:lpwstr/>
      </vt:variant>
      <vt:variant>
        <vt:i4>2097202</vt:i4>
      </vt:variant>
      <vt:variant>
        <vt:i4>441</vt:i4>
      </vt:variant>
      <vt:variant>
        <vt:i4>0</vt:i4>
      </vt:variant>
      <vt:variant>
        <vt:i4>5</vt:i4>
      </vt:variant>
      <vt:variant>
        <vt:lpwstr>https://www.arc.gov.au/</vt:lpwstr>
      </vt:variant>
      <vt:variant>
        <vt:lpwstr/>
      </vt:variant>
      <vt:variant>
        <vt:i4>1572919</vt:i4>
      </vt:variant>
      <vt:variant>
        <vt:i4>434</vt:i4>
      </vt:variant>
      <vt:variant>
        <vt:i4>0</vt:i4>
      </vt:variant>
      <vt:variant>
        <vt:i4>5</vt:i4>
      </vt:variant>
      <vt:variant>
        <vt:lpwstr/>
      </vt:variant>
      <vt:variant>
        <vt:lpwstr>_Toc56522853</vt:lpwstr>
      </vt:variant>
      <vt:variant>
        <vt:i4>1638455</vt:i4>
      </vt:variant>
      <vt:variant>
        <vt:i4>428</vt:i4>
      </vt:variant>
      <vt:variant>
        <vt:i4>0</vt:i4>
      </vt:variant>
      <vt:variant>
        <vt:i4>5</vt:i4>
      </vt:variant>
      <vt:variant>
        <vt:lpwstr/>
      </vt:variant>
      <vt:variant>
        <vt:lpwstr>_Toc56522852</vt:lpwstr>
      </vt:variant>
      <vt:variant>
        <vt:i4>1703991</vt:i4>
      </vt:variant>
      <vt:variant>
        <vt:i4>422</vt:i4>
      </vt:variant>
      <vt:variant>
        <vt:i4>0</vt:i4>
      </vt:variant>
      <vt:variant>
        <vt:i4>5</vt:i4>
      </vt:variant>
      <vt:variant>
        <vt:lpwstr/>
      </vt:variant>
      <vt:variant>
        <vt:lpwstr>_Toc56522851</vt:lpwstr>
      </vt:variant>
      <vt:variant>
        <vt:i4>1769527</vt:i4>
      </vt:variant>
      <vt:variant>
        <vt:i4>416</vt:i4>
      </vt:variant>
      <vt:variant>
        <vt:i4>0</vt:i4>
      </vt:variant>
      <vt:variant>
        <vt:i4>5</vt:i4>
      </vt:variant>
      <vt:variant>
        <vt:lpwstr/>
      </vt:variant>
      <vt:variant>
        <vt:lpwstr>_Toc56522850</vt:lpwstr>
      </vt:variant>
      <vt:variant>
        <vt:i4>1179702</vt:i4>
      </vt:variant>
      <vt:variant>
        <vt:i4>410</vt:i4>
      </vt:variant>
      <vt:variant>
        <vt:i4>0</vt:i4>
      </vt:variant>
      <vt:variant>
        <vt:i4>5</vt:i4>
      </vt:variant>
      <vt:variant>
        <vt:lpwstr/>
      </vt:variant>
      <vt:variant>
        <vt:lpwstr>_Toc56522849</vt:lpwstr>
      </vt:variant>
      <vt:variant>
        <vt:i4>1245238</vt:i4>
      </vt:variant>
      <vt:variant>
        <vt:i4>404</vt:i4>
      </vt:variant>
      <vt:variant>
        <vt:i4>0</vt:i4>
      </vt:variant>
      <vt:variant>
        <vt:i4>5</vt:i4>
      </vt:variant>
      <vt:variant>
        <vt:lpwstr/>
      </vt:variant>
      <vt:variant>
        <vt:lpwstr>_Toc56522848</vt:lpwstr>
      </vt:variant>
      <vt:variant>
        <vt:i4>1835062</vt:i4>
      </vt:variant>
      <vt:variant>
        <vt:i4>398</vt:i4>
      </vt:variant>
      <vt:variant>
        <vt:i4>0</vt:i4>
      </vt:variant>
      <vt:variant>
        <vt:i4>5</vt:i4>
      </vt:variant>
      <vt:variant>
        <vt:lpwstr/>
      </vt:variant>
      <vt:variant>
        <vt:lpwstr>_Toc56522847</vt:lpwstr>
      </vt:variant>
      <vt:variant>
        <vt:i4>1900598</vt:i4>
      </vt:variant>
      <vt:variant>
        <vt:i4>392</vt:i4>
      </vt:variant>
      <vt:variant>
        <vt:i4>0</vt:i4>
      </vt:variant>
      <vt:variant>
        <vt:i4>5</vt:i4>
      </vt:variant>
      <vt:variant>
        <vt:lpwstr/>
      </vt:variant>
      <vt:variant>
        <vt:lpwstr>_Toc56522846</vt:lpwstr>
      </vt:variant>
      <vt:variant>
        <vt:i4>1966134</vt:i4>
      </vt:variant>
      <vt:variant>
        <vt:i4>386</vt:i4>
      </vt:variant>
      <vt:variant>
        <vt:i4>0</vt:i4>
      </vt:variant>
      <vt:variant>
        <vt:i4>5</vt:i4>
      </vt:variant>
      <vt:variant>
        <vt:lpwstr/>
      </vt:variant>
      <vt:variant>
        <vt:lpwstr>_Toc56522845</vt:lpwstr>
      </vt:variant>
      <vt:variant>
        <vt:i4>2031670</vt:i4>
      </vt:variant>
      <vt:variant>
        <vt:i4>380</vt:i4>
      </vt:variant>
      <vt:variant>
        <vt:i4>0</vt:i4>
      </vt:variant>
      <vt:variant>
        <vt:i4>5</vt:i4>
      </vt:variant>
      <vt:variant>
        <vt:lpwstr/>
      </vt:variant>
      <vt:variant>
        <vt:lpwstr>_Toc56522844</vt:lpwstr>
      </vt:variant>
      <vt:variant>
        <vt:i4>1572918</vt:i4>
      </vt:variant>
      <vt:variant>
        <vt:i4>374</vt:i4>
      </vt:variant>
      <vt:variant>
        <vt:i4>0</vt:i4>
      </vt:variant>
      <vt:variant>
        <vt:i4>5</vt:i4>
      </vt:variant>
      <vt:variant>
        <vt:lpwstr/>
      </vt:variant>
      <vt:variant>
        <vt:lpwstr>_Toc56522843</vt:lpwstr>
      </vt:variant>
      <vt:variant>
        <vt:i4>1638454</vt:i4>
      </vt:variant>
      <vt:variant>
        <vt:i4>368</vt:i4>
      </vt:variant>
      <vt:variant>
        <vt:i4>0</vt:i4>
      </vt:variant>
      <vt:variant>
        <vt:i4>5</vt:i4>
      </vt:variant>
      <vt:variant>
        <vt:lpwstr/>
      </vt:variant>
      <vt:variant>
        <vt:lpwstr>_Toc56522842</vt:lpwstr>
      </vt:variant>
      <vt:variant>
        <vt:i4>1703990</vt:i4>
      </vt:variant>
      <vt:variant>
        <vt:i4>362</vt:i4>
      </vt:variant>
      <vt:variant>
        <vt:i4>0</vt:i4>
      </vt:variant>
      <vt:variant>
        <vt:i4>5</vt:i4>
      </vt:variant>
      <vt:variant>
        <vt:lpwstr/>
      </vt:variant>
      <vt:variant>
        <vt:lpwstr>_Toc56522841</vt:lpwstr>
      </vt:variant>
      <vt:variant>
        <vt:i4>1769526</vt:i4>
      </vt:variant>
      <vt:variant>
        <vt:i4>356</vt:i4>
      </vt:variant>
      <vt:variant>
        <vt:i4>0</vt:i4>
      </vt:variant>
      <vt:variant>
        <vt:i4>5</vt:i4>
      </vt:variant>
      <vt:variant>
        <vt:lpwstr/>
      </vt:variant>
      <vt:variant>
        <vt:lpwstr>_Toc56522840</vt:lpwstr>
      </vt:variant>
      <vt:variant>
        <vt:i4>1179697</vt:i4>
      </vt:variant>
      <vt:variant>
        <vt:i4>350</vt:i4>
      </vt:variant>
      <vt:variant>
        <vt:i4>0</vt:i4>
      </vt:variant>
      <vt:variant>
        <vt:i4>5</vt:i4>
      </vt:variant>
      <vt:variant>
        <vt:lpwstr/>
      </vt:variant>
      <vt:variant>
        <vt:lpwstr>_Toc56522839</vt:lpwstr>
      </vt:variant>
      <vt:variant>
        <vt:i4>1245233</vt:i4>
      </vt:variant>
      <vt:variant>
        <vt:i4>344</vt:i4>
      </vt:variant>
      <vt:variant>
        <vt:i4>0</vt:i4>
      </vt:variant>
      <vt:variant>
        <vt:i4>5</vt:i4>
      </vt:variant>
      <vt:variant>
        <vt:lpwstr/>
      </vt:variant>
      <vt:variant>
        <vt:lpwstr>_Toc56522838</vt:lpwstr>
      </vt:variant>
      <vt:variant>
        <vt:i4>1835057</vt:i4>
      </vt:variant>
      <vt:variant>
        <vt:i4>338</vt:i4>
      </vt:variant>
      <vt:variant>
        <vt:i4>0</vt:i4>
      </vt:variant>
      <vt:variant>
        <vt:i4>5</vt:i4>
      </vt:variant>
      <vt:variant>
        <vt:lpwstr/>
      </vt:variant>
      <vt:variant>
        <vt:lpwstr>_Toc56522837</vt:lpwstr>
      </vt:variant>
      <vt:variant>
        <vt:i4>1900593</vt:i4>
      </vt:variant>
      <vt:variant>
        <vt:i4>332</vt:i4>
      </vt:variant>
      <vt:variant>
        <vt:i4>0</vt:i4>
      </vt:variant>
      <vt:variant>
        <vt:i4>5</vt:i4>
      </vt:variant>
      <vt:variant>
        <vt:lpwstr/>
      </vt:variant>
      <vt:variant>
        <vt:lpwstr>_Toc56522836</vt:lpwstr>
      </vt:variant>
      <vt:variant>
        <vt:i4>1966129</vt:i4>
      </vt:variant>
      <vt:variant>
        <vt:i4>326</vt:i4>
      </vt:variant>
      <vt:variant>
        <vt:i4>0</vt:i4>
      </vt:variant>
      <vt:variant>
        <vt:i4>5</vt:i4>
      </vt:variant>
      <vt:variant>
        <vt:lpwstr/>
      </vt:variant>
      <vt:variant>
        <vt:lpwstr>_Toc56522835</vt:lpwstr>
      </vt:variant>
      <vt:variant>
        <vt:i4>2031665</vt:i4>
      </vt:variant>
      <vt:variant>
        <vt:i4>320</vt:i4>
      </vt:variant>
      <vt:variant>
        <vt:i4>0</vt:i4>
      </vt:variant>
      <vt:variant>
        <vt:i4>5</vt:i4>
      </vt:variant>
      <vt:variant>
        <vt:lpwstr/>
      </vt:variant>
      <vt:variant>
        <vt:lpwstr>_Toc56522834</vt:lpwstr>
      </vt:variant>
      <vt:variant>
        <vt:i4>1572913</vt:i4>
      </vt:variant>
      <vt:variant>
        <vt:i4>314</vt:i4>
      </vt:variant>
      <vt:variant>
        <vt:i4>0</vt:i4>
      </vt:variant>
      <vt:variant>
        <vt:i4>5</vt:i4>
      </vt:variant>
      <vt:variant>
        <vt:lpwstr/>
      </vt:variant>
      <vt:variant>
        <vt:lpwstr>_Toc56522833</vt:lpwstr>
      </vt:variant>
      <vt:variant>
        <vt:i4>1638449</vt:i4>
      </vt:variant>
      <vt:variant>
        <vt:i4>308</vt:i4>
      </vt:variant>
      <vt:variant>
        <vt:i4>0</vt:i4>
      </vt:variant>
      <vt:variant>
        <vt:i4>5</vt:i4>
      </vt:variant>
      <vt:variant>
        <vt:lpwstr/>
      </vt:variant>
      <vt:variant>
        <vt:lpwstr>_Toc56522832</vt:lpwstr>
      </vt:variant>
      <vt:variant>
        <vt:i4>1703985</vt:i4>
      </vt:variant>
      <vt:variant>
        <vt:i4>302</vt:i4>
      </vt:variant>
      <vt:variant>
        <vt:i4>0</vt:i4>
      </vt:variant>
      <vt:variant>
        <vt:i4>5</vt:i4>
      </vt:variant>
      <vt:variant>
        <vt:lpwstr/>
      </vt:variant>
      <vt:variant>
        <vt:lpwstr>_Toc56522831</vt:lpwstr>
      </vt:variant>
      <vt:variant>
        <vt:i4>1769521</vt:i4>
      </vt:variant>
      <vt:variant>
        <vt:i4>296</vt:i4>
      </vt:variant>
      <vt:variant>
        <vt:i4>0</vt:i4>
      </vt:variant>
      <vt:variant>
        <vt:i4>5</vt:i4>
      </vt:variant>
      <vt:variant>
        <vt:lpwstr/>
      </vt:variant>
      <vt:variant>
        <vt:lpwstr>_Toc56522830</vt:lpwstr>
      </vt:variant>
      <vt:variant>
        <vt:i4>1179696</vt:i4>
      </vt:variant>
      <vt:variant>
        <vt:i4>290</vt:i4>
      </vt:variant>
      <vt:variant>
        <vt:i4>0</vt:i4>
      </vt:variant>
      <vt:variant>
        <vt:i4>5</vt:i4>
      </vt:variant>
      <vt:variant>
        <vt:lpwstr/>
      </vt:variant>
      <vt:variant>
        <vt:lpwstr>_Toc56522829</vt:lpwstr>
      </vt:variant>
      <vt:variant>
        <vt:i4>1245232</vt:i4>
      </vt:variant>
      <vt:variant>
        <vt:i4>284</vt:i4>
      </vt:variant>
      <vt:variant>
        <vt:i4>0</vt:i4>
      </vt:variant>
      <vt:variant>
        <vt:i4>5</vt:i4>
      </vt:variant>
      <vt:variant>
        <vt:lpwstr/>
      </vt:variant>
      <vt:variant>
        <vt:lpwstr>_Toc56522828</vt:lpwstr>
      </vt:variant>
      <vt:variant>
        <vt:i4>1835056</vt:i4>
      </vt:variant>
      <vt:variant>
        <vt:i4>278</vt:i4>
      </vt:variant>
      <vt:variant>
        <vt:i4>0</vt:i4>
      </vt:variant>
      <vt:variant>
        <vt:i4>5</vt:i4>
      </vt:variant>
      <vt:variant>
        <vt:lpwstr/>
      </vt:variant>
      <vt:variant>
        <vt:lpwstr>_Toc56522827</vt:lpwstr>
      </vt:variant>
      <vt:variant>
        <vt:i4>1900592</vt:i4>
      </vt:variant>
      <vt:variant>
        <vt:i4>272</vt:i4>
      </vt:variant>
      <vt:variant>
        <vt:i4>0</vt:i4>
      </vt:variant>
      <vt:variant>
        <vt:i4>5</vt:i4>
      </vt:variant>
      <vt:variant>
        <vt:lpwstr/>
      </vt:variant>
      <vt:variant>
        <vt:lpwstr>_Toc56522826</vt:lpwstr>
      </vt:variant>
      <vt:variant>
        <vt:i4>1966128</vt:i4>
      </vt:variant>
      <vt:variant>
        <vt:i4>266</vt:i4>
      </vt:variant>
      <vt:variant>
        <vt:i4>0</vt:i4>
      </vt:variant>
      <vt:variant>
        <vt:i4>5</vt:i4>
      </vt:variant>
      <vt:variant>
        <vt:lpwstr/>
      </vt:variant>
      <vt:variant>
        <vt:lpwstr>_Toc56522825</vt:lpwstr>
      </vt:variant>
      <vt:variant>
        <vt:i4>2031664</vt:i4>
      </vt:variant>
      <vt:variant>
        <vt:i4>260</vt:i4>
      </vt:variant>
      <vt:variant>
        <vt:i4>0</vt:i4>
      </vt:variant>
      <vt:variant>
        <vt:i4>5</vt:i4>
      </vt:variant>
      <vt:variant>
        <vt:lpwstr/>
      </vt:variant>
      <vt:variant>
        <vt:lpwstr>_Toc56522824</vt:lpwstr>
      </vt:variant>
      <vt:variant>
        <vt:i4>1572912</vt:i4>
      </vt:variant>
      <vt:variant>
        <vt:i4>254</vt:i4>
      </vt:variant>
      <vt:variant>
        <vt:i4>0</vt:i4>
      </vt:variant>
      <vt:variant>
        <vt:i4>5</vt:i4>
      </vt:variant>
      <vt:variant>
        <vt:lpwstr/>
      </vt:variant>
      <vt:variant>
        <vt:lpwstr>_Toc56522823</vt:lpwstr>
      </vt:variant>
      <vt:variant>
        <vt:i4>1638448</vt:i4>
      </vt:variant>
      <vt:variant>
        <vt:i4>248</vt:i4>
      </vt:variant>
      <vt:variant>
        <vt:i4>0</vt:i4>
      </vt:variant>
      <vt:variant>
        <vt:i4>5</vt:i4>
      </vt:variant>
      <vt:variant>
        <vt:lpwstr/>
      </vt:variant>
      <vt:variant>
        <vt:lpwstr>_Toc56522822</vt:lpwstr>
      </vt:variant>
      <vt:variant>
        <vt:i4>1703984</vt:i4>
      </vt:variant>
      <vt:variant>
        <vt:i4>242</vt:i4>
      </vt:variant>
      <vt:variant>
        <vt:i4>0</vt:i4>
      </vt:variant>
      <vt:variant>
        <vt:i4>5</vt:i4>
      </vt:variant>
      <vt:variant>
        <vt:lpwstr/>
      </vt:variant>
      <vt:variant>
        <vt:lpwstr>_Toc56522821</vt:lpwstr>
      </vt:variant>
      <vt:variant>
        <vt:i4>1769520</vt:i4>
      </vt:variant>
      <vt:variant>
        <vt:i4>236</vt:i4>
      </vt:variant>
      <vt:variant>
        <vt:i4>0</vt:i4>
      </vt:variant>
      <vt:variant>
        <vt:i4>5</vt:i4>
      </vt:variant>
      <vt:variant>
        <vt:lpwstr/>
      </vt:variant>
      <vt:variant>
        <vt:lpwstr>_Toc56522820</vt:lpwstr>
      </vt:variant>
      <vt:variant>
        <vt:i4>1179699</vt:i4>
      </vt:variant>
      <vt:variant>
        <vt:i4>230</vt:i4>
      </vt:variant>
      <vt:variant>
        <vt:i4>0</vt:i4>
      </vt:variant>
      <vt:variant>
        <vt:i4>5</vt:i4>
      </vt:variant>
      <vt:variant>
        <vt:lpwstr/>
      </vt:variant>
      <vt:variant>
        <vt:lpwstr>_Toc56522819</vt:lpwstr>
      </vt:variant>
      <vt:variant>
        <vt:i4>1245235</vt:i4>
      </vt:variant>
      <vt:variant>
        <vt:i4>224</vt:i4>
      </vt:variant>
      <vt:variant>
        <vt:i4>0</vt:i4>
      </vt:variant>
      <vt:variant>
        <vt:i4>5</vt:i4>
      </vt:variant>
      <vt:variant>
        <vt:lpwstr/>
      </vt:variant>
      <vt:variant>
        <vt:lpwstr>_Toc56522818</vt:lpwstr>
      </vt:variant>
      <vt:variant>
        <vt:i4>1835059</vt:i4>
      </vt:variant>
      <vt:variant>
        <vt:i4>218</vt:i4>
      </vt:variant>
      <vt:variant>
        <vt:i4>0</vt:i4>
      </vt:variant>
      <vt:variant>
        <vt:i4>5</vt:i4>
      </vt:variant>
      <vt:variant>
        <vt:lpwstr/>
      </vt:variant>
      <vt:variant>
        <vt:lpwstr>_Toc56522817</vt:lpwstr>
      </vt:variant>
      <vt:variant>
        <vt:i4>1900595</vt:i4>
      </vt:variant>
      <vt:variant>
        <vt:i4>212</vt:i4>
      </vt:variant>
      <vt:variant>
        <vt:i4>0</vt:i4>
      </vt:variant>
      <vt:variant>
        <vt:i4>5</vt:i4>
      </vt:variant>
      <vt:variant>
        <vt:lpwstr/>
      </vt:variant>
      <vt:variant>
        <vt:lpwstr>_Toc56522816</vt:lpwstr>
      </vt:variant>
      <vt:variant>
        <vt:i4>1966131</vt:i4>
      </vt:variant>
      <vt:variant>
        <vt:i4>206</vt:i4>
      </vt:variant>
      <vt:variant>
        <vt:i4>0</vt:i4>
      </vt:variant>
      <vt:variant>
        <vt:i4>5</vt:i4>
      </vt:variant>
      <vt:variant>
        <vt:lpwstr/>
      </vt:variant>
      <vt:variant>
        <vt:lpwstr>_Toc56522815</vt:lpwstr>
      </vt:variant>
      <vt:variant>
        <vt:i4>2031667</vt:i4>
      </vt:variant>
      <vt:variant>
        <vt:i4>200</vt:i4>
      </vt:variant>
      <vt:variant>
        <vt:i4>0</vt:i4>
      </vt:variant>
      <vt:variant>
        <vt:i4>5</vt:i4>
      </vt:variant>
      <vt:variant>
        <vt:lpwstr/>
      </vt:variant>
      <vt:variant>
        <vt:lpwstr>_Toc56522814</vt:lpwstr>
      </vt:variant>
      <vt:variant>
        <vt:i4>1572915</vt:i4>
      </vt:variant>
      <vt:variant>
        <vt:i4>194</vt:i4>
      </vt:variant>
      <vt:variant>
        <vt:i4>0</vt:i4>
      </vt:variant>
      <vt:variant>
        <vt:i4>5</vt:i4>
      </vt:variant>
      <vt:variant>
        <vt:lpwstr/>
      </vt:variant>
      <vt:variant>
        <vt:lpwstr>_Toc56522813</vt:lpwstr>
      </vt:variant>
      <vt:variant>
        <vt:i4>1638451</vt:i4>
      </vt:variant>
      <vt:variant>
        <vt:i4>188</vt:i4>
      </vt:variant>
      <vt:variant>
        <vt:i4>0</vt:i4>
      </vt:variant>
      <vt:variant>
        <vt:i4>5</vt:i4>
      </vt:variant>
      <vt:variant>
        <vt:lpwstr/>
      </vt:variant>
      <vt:variant>
        <vt:lpwstr>_Toc56522812</vt:lpwstr>
      </vt:variant>
      <vt:variant>
        <vt:i4>1703987</vt:i4>
      </vt:variant>
      <vt:variant>
        <vt:i4>182</vt:i4>
      </vt:variant>
      <vt:variant>
        <vt:i4>0</vt:i4>
      </vt:variant>
      <vt:variant>
        <vt:i4>5</vt:i4>
      </vt:variant>
      <vt:variant>
        <vt:lpwstr/>
      </vt:variant>
      <vt:variant>
        <vt:lpwstr>_Toc56522811</vt:lpwstr>
      </vt:variant>
      <vt:variant>
        <vt:i4>1769523</vt:i4>
      </vt:variant>
      <vt:variant>
        <vt:i4>176</vt:i4>
      </vt:variant>
      <vt:variant>
        <vt:i4>0</vt:i4>
      </vt:variant>
      <vt:variant>
        <vt:i4>5</vt:i4>
      </vt:variant>
      <vt:variant>
        <vt:lpwstr/>
      </vt:variant>
      <vt:variant>
        <vt:lpwstr>_Toc56522810</vt:lpwstr>
      </vt:variant>
      <vt:variant>
        <vt:i4>1179698</vt:i4>
      </vt:variant>
      <vt:variant>
        <vt:i4>170</vt:i4>
      </vt:variant>
      <vt:variant>
        <vt:i4>0</vt:i4>
      </vt:variant>
      <vt:variant>
        <vt:i4>5</vt:i4>
      </vt:variant>
      <vt:variant>
        <vt:lpwstr/>
      </vt:variant>
      <vt:variant>
        <vt:lpwstr>_Toc56522809</vt:lpwstr>
      </vt:variant>
      <vt:variant>
        <vt:i4>1245234</vt:i4>
      </vt:variant>
      <vt:variant>
        <vt:i4>164</vt:i4>
      </vt:variant>
      <vt:variant>
        <vt:i4>0</vt:i4>
      </vt:variant>
      <vt:variant>
        <vt:i4>5</vt:i4>
      </vt:variant>
      <vt:variant>
        <vt:lpwstr/>
      </vt:variant>
      <vt:variant>
        <vt:lpwstr>_Toc56522808</vt:lpwstr>
      </vt:variant>
      <vt:variant>
        <vt:i4>1835058</vt:i4>
      </vt:variant>
      <vt:variant>
        <vt:i4>158</vt:i4>
      </vt:variant>
      <vt:variant>
        <vt:i4>0</vt:i4>
      </vt:variant>
      <vt:variant>
        <vt:i4>5</vt:i4>
      </vt:variant>
      <vt:variant>
        <vt:lpwstr/>
      </vt:variant>
      <vt:variant>
        <vt:lpwstr>_Toc56522807</vt:lpwstr>
      </vt:variant>
      <vt:variant>
        <vt:i4>1900594</vt:i4>
      </vt:variant>
      <vt:variant>
        <vt:i4>152</vt:i4>
      </vt:variant>
      <vt:variant>
        <vt:i4>0</vt:i4>
      </vt:variant>
      <vt:variant>
        <vt:i4>5</vt:i4>
      </vt:variant>
      <vt:variant>
        <vt:lpwstr/>
      </vt:variant>
      <vt:variant>
        <vt:lpwstr>_Toc56522806</vt:lpwstr>
      </vt:variant>
      <vt:variant>
        <vt:i4>1966130</vt:i4>
      </vt:variant>
      <vt:variant>
        <vt:i4>146</vt:i4>
      </vt:variant>
      <vt:variant>
        <vt:i4>0</vt:i4>
      </vt:variant>
      <vt:variant>
        <vt:i4>5</vt:i4>
      </vt:variant>
      <vt:variant>
        <vt:lpwstr/>
      </vt:variant>
      <vt:variant>
        <vt:lpwstr>_Toc56522805</vt:lpwstr>
      </vt:variant>
      <vt:variant>
        <vt:i4>2031666</vt:i4>
      </vt:variant>
      <vt:variant>
        <vt:i4>140</vt:i4>
      </vt:variant>
      <vt:variant>
        <vt:i4>0</vt:i4>
      </vt:variant>
      <vt:variant>
        <vt:i4>5</vt:i4>
      </vt:variant>
      <vt:variant>
        <vt:lpwstr/>
      </vt:variant>
      <vt:variant>
        <vt:lpwstr>_Toc56522804</vt:lpwstr>
      </vt:variant>
      <vt:variant>
        <vt:i4>1572914</vt:i4>
      </vt:variant>
      <vt:variant>
        <vt:i4>134</vt:i4>
      </vt:variant>
      <vt:variant>
        <vt:i4>0</vt:i4>
      </vt:variant>
      <vt:variant>
        <vt:i4>5</vt:i4>
      </vt:variant>
      <vt:variant>
        <vt:lpwstr/>
      </vt:variant>
      <vt:variant>
        <vt:lpwstr>_Toc56522803</vt:lpwstr>
      </vt:variant>
      <vt:variant>
        <vt:i4>1638450</vt:i4>
      </vt:variant>
      <vt:variant>
        <vt:i4>128</vt:i4>
      </vt:variant>
      <vt:variant>
        <vt:i4>0</vt:i4>
      </vt:variant>
      <vt:variant>
        <vt:i4>5</vt:i4>
      </vt:variant>
      <vt:variant>
        <vt:lpwstr/>
      </vt:variant>
      <vt:variant>
        <vt:lpwstr>_Toc56522802</vt:lpwstr>
      </vt:variant>
      <vt:variant>
        <vt:i4>1703986</vt:i4>
      </vt:variant>
      <vt:variant>
        <vt:i4>122</vt:i4>
      </vt:variant>
      <vt:variant>
        <vt:i4>0</vt:i4>
      </vt:variant>
      <vt:variant>
        <vt:i4>5</vt:i4>
      </vt:variant>
      <vt:variant>
        <vt:lpwstr/>
      </vt:variant>
      <vt:variant>
        <vt:lpwstr>_Toc56522801</vt:lpwstr>
      </vt:variant>
      <vt:variant>
        <vt:i4>1769522</vt:i4>
      </vt:variant>
      <vt:variant>
        <vt:i4>116</vt:i4>
      </vt:variant>
      <vt:variant>
        <vt:i4>0</vt:i4>
      </vt:variant>
      <vt:variant>
        <vt:i4>5</vt:i4>
      </vt:variant>
      <vt:variant>
        <vt:lpwstr/>
      </vt:variant>
      <vt:variant>
        <vt:lpwstr>_Toc56522800</vt:lpwstr>
      </vt:variant>
      <vt:variant>
        <vt:i4>1900603</vt:i4>
      </vt:variant>
      <vt:variant>
        <vt:i4>110</vt:i4>
      </vt:variant>
      <vt:variant>
        <vt:i4>0</vt:i4>
      </vt:variant>
      <vt:variant>
        <vt:i4>5</vt:i4>
      </vt:variant>
      <vt:variant>
        <vt:lpwstr/>
      </vt:variant>
      <vt:variant>
        <vt:lpwstr>_Toc56522799</vt:lpwstr>
      </vt:variant>
      <vt:variant>
        <vt:i4>1835067</vt:i4>
      </vt:variant>
      <vt:variant>
        <vt:i4>104</vt:i4>
      </vt:variant>
      <vt:variant>
        <vt:i4>0</vt:i4>
      </vt:variant>
      <vt:variant>
        <vt:i4>5</vt:i4>
      </vt:variant>
      <vt:variant>
        <vt:lpwstr/>
      </vt:variant>
      <vt:variant>
        <vt:lpwstr>_Toc56522798</vt:lpwstr>
      </vt:variant>
      <vt:variant>
        <vt:i4>1245243</vt:i4>
      </vt:variant>
      <vt:variant>
        <vt:i4>98</vt:i4>
      </vt:variant>
      <vt:variant>
        <vt:i4>0</vt:i4>
      </vt:variant>
      <vt:variant>
        <vt:i4>5</vt:i4>
      </vt:variant>
      <vt:variant>
        <vt:lpwstr/>
      </vt:variant>
      <vt:variant>
        <vt:lpwstr>_Toc56522797</vt:lpwstr>
      </vt:variant>
      <vt:variant>
        <vt:i4>1179707</vt:i4>
      </vt:variant>
      <vt:variant>
        <vt:i4>92</vt:i4>
      </vt:variant>
      <vt:variant>
        <vt:i4>0</vt:i4>
      </vt:variant>
      <vt:variant>
        <vt:i4>5</vt:i4>
      </vt:variant>
      <vt:variant>
        <vt:lpwstr/>
      </vt:variant>
      <vt:variant>
        <vt:lpwstr>_Toc56522796</vt:lpwstr>
      </vt:variant>
      <vt:variant>
        <vt:i4>1114171</vt:i4>
      </vt:variant>
      <vt:variant>
        <vt:i4>86</vt:i4>
      </vt:variant>
      <vt:variant>
        <vt:i4>0</vt:i4>
      </vt:variant>
      <vt:variant>
        <vt:i4>5</vt:i4>
      </vt:variant>
      <vt:variant>
        <vt:lpwstr/>
      </vt:variant>
      <vt:variant>
        <vt:lpwstr>_Toc56522795</vt:lpwstr>
      </vt:variant>
      <vt:variant>
        <vt:i4>1048635</vt:i4>
      </vt:variant>
      <vt:variant>
        <vt:i4>80</vt:i4>
      </vt:variant>
      <vt:variant>
        <vt:i4>0</vt:i4>
      </vt:variant>
      <vt:variant>
        <vt:i4>5</vt:i4>
      </vt:variant>
      <vt:variant>
        <vt:lpwstr/>
      </vt:variant>
      <vt:variant>
        <vt:lpwstr>_Toc56522794</vt:lpwstr>
      </vt:variant>
      <vt:variant>
        <vt:i4>1507387</vt:i4>
      </vt:variant>
      <vt:variant>
        <vt:i4>74</vt:i4>
      </vt:variant>
      <vt:variant>
        <vt:i4>0</vt:i4>
      </vt:variant>
      <vt:variant>
        <vt:i4>5</vt:i4>
      </vt:variant>
      <vt:variant>
        <vt:lpwstr/>
      </vt:variant>
      <vt:variant>
        <vt:lpwstr>_Toc56522793</vt:lpwstr>
      </vt:variant>
      <vt:variant>
        <vt:i4>1441851</vt:i4>
      </vt:variant>
      <vt:variant>
        <vt:i4>68</vt:i4>
      </vt:variant>
      <vt:variant>
        <vt:i4>0</vt:i4>
      </vt:variant>
      <vt:variant>
        <vt:i4>5</vt:i4>
      </vt:variant>
      <vt:variant>
        <vt:lpwstr/>
      </vt:variant>
      <vt:variant>
        <vt:lpwstr>_Toc56522792</vt:lpwstr>
      </vt:variant>
      <vt:variant>
        <vt:i4>1376315</vt:i4>
      </vt:variant>
      <vt:variant>
        <vt:i4>62</vt:i4>
      </vt:variant>
      <vt:variant>
        <vt:i4>0</vt:i4>
      </vt:variant>
      <vt:variant>
        <vt:i4>5</vt:i4>
      </vt:variant>
      <vt:variant>
        <vt:lpwstr/>
      </vt:variant>
      <vt:variant>
        <vt:lpwstr>_Toc56522791</vt:lpwstr>
      </vt:variant>
      <vt:variant>
        <vt:i4>1310779</vt:i4>
      </vt:variant>
      <vt:variant>
        <vt:i4>56</vt:i4>
      </vt:variant>
      <vt:variant>
        <vt:i4>0</vt:i4>
      </vt:variant>
      <vt:variant>
        <vt:i4>5</vt:i4>
      </vt:variant>
      <vt:variant>
        <vt:lpwstr/>
      </vt:variant>
      <vt:variant>
        <vt:lpwstr>_Toc56522790</vt:lpwstr>
      </vt:variant>
      <vt:variant>
        <vt:i4>1900602</vt:i4>
      </vt:variant>
      <vt:variant>
        <vt:i4>50</vt:i4>
      </vt:variant>
      <vt:variant>
        <vt:i4>0</vt:i4>
      </vt:variant>
      <vt:variant>
        <vt:i4>5</vt:i4>
      </vt:variant>
      <vt:variant>
        <vt:lpwstr/>
      </vt:variant>
      <vt:variant>
        <vt:lpwstr>_Toc56522789</vt:lpwstr>
      </vt:variant>
      <vt:variant>
        <vt:i4>1835066</vt:i4>
      </vt:variant>
      <vt:variant>
        <vt:i4>44</vt:i4>
      </vt:variant>
      <vt:variant>
        <vt:i4>0</vt:i4>
      </vt:variant>
      <vt:variant>
        <vt:i4>5</vt:i4>
      </vt:variant>
      <vt:variant>
        <vt:lpwstr/>
      </vt:variant>
      <vt:variant>
        <vt:lpwstr>_Toc56522788</vt:lpwstr>
      </vt:variant>
      <vt:variant>
        <vt:i4>1245242</vt:i4>
      </vt:variant>
      <vt:variant>
        <vt:i4>38</vt:i4>
      </vt:variant>
      <vt:variant>
        <vt:i4>0</vt:i4>
      </vt:variant>
      <vt:variant>
        <vt:i4>5</vt:i4>
      </vt:variant>
      <vt:variant>
        <vt:lpwstr/>
      </vt:variant>
      <vt:variant>
        <vt:lpwstr>_Toc56522787</vt:lpwstr>
      </vt:variant>
      <vt:variant>
        <vt:i4>1179706</vt:i4>
      </vt:variant>
      <vt:variant>
        <vt:i4>32</vt:i4>
      </vt:variant>
      <vt:variant>
        <vt:i4>0</vt:i4>
      </vt:variant>
      <vt:variant>
        <vt:i4>5</vt:i4>
      </vt:variant>
      <vt:variant>
        <vt:lpwstr/>
      </vt:variant>
      <vt:variant>
        <vt:lpwstr>_Toc56522786</vt:lpwstr>
      </vt:variant>
      <vt:variant>
        <vt:i4>1114170</vt:i4>
      </vt:variant>
      <vt:variant>
        <vt:i4>26</vt:i4>
      </vt:variant>
      <vt:variant>
        <vt:i4>0</vt:i4>
      </vt:variant>
      <vt:variant>
        <vt:i4>5</vt:i4>
      </vt:variant>
      <vt:variant>
        <vt:lpwstr/>
      </vt:variant>
      <vt:variant>
        <vt:lpwstr>_Toc56522785</vt:lpwstr>
      </vt:variant>
      <vt:variant>
        <vt:i4>1048634</vt:i4>
      </vt:variant>
      <vt:variant>
        <vt:i4>20</vt:i4>
      </vt:variant>
      <vt:variant>
        <vt:i4>0</vt:i4>
      </vt:variant>
      <vt:variant>
        <vt:i4>5</vt:i4>
      </vt:variant>
      <vt:variant>
        <vt:lpwstr/>
      </vt:variant>
      <vt:variant>
        <vt:lpwstr>_Toc56522784</vt:lpwstr>
      </vt:variant>
      <vt:variant>
        <vt:i4>1507386</vt:i4>
      </vt:variant>
      <vt:variant>
        <vt:i4>14</vt:i4>
      </vt:variant>
      <vt:variant>
        <vt:i4>0</vt:i4>
      </vt:variant>
      <vt:variant>
        <vt:i4>5</vt:i4>
      </vt:variant>
      <vt:variant>
        <vt:lpwstr/>
      </vt:variant>
      <vt:variant>
        <vt:lpwstr>_Toc56522783</vt:lpwstr>
      </vt:variant>
      <vt:variant>
        <vt:i4>1441850</vt:i4>
      </vt:variant>
      <vt:variant>
        <vt:i4>8</vt:i4>
      </vt:variant>
      <vt:variant>
        <vt:i4>0</vt:i4>
      </vt:variant>
      <vt:variant>
        <vt:i4>5</vt:i4>
      </vt:variant>
      <vt:variant>
        <vt:lpwstr/>
      </vt:variant>
      <vt:variant>
        <vt:lpwstr>_Toc56522782</vt:lpwstr>
      </vt:variant>
      <vt:variant>
        <vt:i4>1376314</vt:i4>
      </vt:variant>
      <vt:variant>
        <vt:i4>2</vt:i4>
      </vt:variant>
      <vt:variant>
        <vt:i4>0</vt:i4>
      </vt:variant>
      <vt:variant>
        <vt:i4>5</vt:i4>
      </vt:variant>
      <vt:variant>
        <vt:lpwstr/>
      </vt:variant>
      <vt:variant>
        <vt:lpwstr>_Toc56522781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2020-11-24T20:44:00Z</dcterms:created>
  <dcterms:modified xsi:type="dcterms:W3CDTF">2020-11-24T20:44:00Z</dcterms:modified>
</cp:coreProperties>
</file>