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36" w:rsidRPr="000B7A3D" w:rsidRDefault="00FA7236">
      <w:pPr>
        <w:rPr>
          <w:rFonts w:asciiTheme="minorHAnsi" w:hAnsiTheme="minorHAnsi" w:cstheme="minorHAnsi"/>
        </w:rPr>
      </w:pPr>
    </w:p>
    <w:tbl>
      <w:tblPr>
        <w:tblW w:w="10206" w:type="dxa"/>
        <w:tblInd w:w="137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3"/>
        <w:gridCol w:w="1476"/>
        <w:gridCol w:w="2694"/>
        <w:gridCol w:w="1134"/>
        <w:gridCol w:w="1497"/>
        <w:gridCol w:w="992"/>
      </w:tblGrid>
      <w:tr w:rsidR="008454C0" w:rsidRPr="000B7A3D" w:rsidTr="002A122B">
        <w:trPr>
          <w:trHeight w:val="876"/>
        </w:trPr>
        <w:tc>
          <w:tcPr>
            <w:tcW w:w="9214" w:type="dxa"/>
            <w:gridSpan w:val="5"/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54C0" w:rsidRPr="000B7A3D" w:rsidRDefault="00026782" w:rsidP="006E47FE">
            <w:pPr>
              <w:jc w:val="center"/>
              <w:rPr>
                <w:rFonts w:asciiTheme="minorHAnsi" w:hAnsiTheme="minorHAnsi" w:cstheme="minorHAnsi"/>
                <w:b/>
                <w:sz w:val="40"/>
              </w:rPr>
            </w:pPr>
            <w:r w:rsidRPr="000B7A3D">
              <w:rPr>
                <w:rFonts w:asciiTheme="minorHAnsi" w:hAnsiTheme="minorHAnsi" w:cstheme="minorHAnsi"/>
                <w:b/>
                <w:sz w:val="40"/>
              </w:rPr>
              <w:t xml:space="preserve">Manager </w:t>
            </w:r>
            <w:r w:rsidR="00BC2B45" w:rsidRPr="000B7A3D">
              <w:rPr>
                <w:rFonts w:asciiTheme="minorHAnsi" w:hAnsiTheme="minorHAnsi" w:cstheme="minorHAnsi"/>
                <w:b/>
                <w:sz w:val="40"/>
              </w:rPr>
              <w:t>In</w:t>
            </w:r>
            <w:r w:rsidR="008454C0" w:rsidRPr="000B7A3D">
              <w:rPr>
                <w:rFonts w:asciiTheme="minorHAnsi" w:hAnsiTheme="minorHAnsi" w:cstheme="minorHAnsi"/>
                <w:b/>
                <w:sz w:val="40"/>
              </w:rPr>
              <w:t xml:space="preserve">cident </w:t>
            </w:r>
            <w:r w:rsidR="00AC5E8E" w:rsidRPr="000B7A3D">
              <w:rPr>
                <w:rFonts w:asciiTheme="minorHAnsi" w:hAnsiTheme="minorHAnsi" w:cstheme="minorHAnsi"/>
                <w:b/>
                <w:sz w:val="40"/>
              </w:rPr>
              <w:t xml:space="preserve">Cause </w:t>
            </w:r>
            <w:r w:rsidR="008454C0" w:rsidRPr="000B7A3D">
              <w:rPr>
                <w:rFonts w:asciiTheme="minorHAnsi" w:hAnsiTheme="minorHAnsi" w:cstheme="minorHAnsi"/>
                <w:b/>
                <w:sz w:val="40"/>
              </w:rPr>
              <w:t>Analysis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54C0" w:rsidRPr="000B7A3D" w:rsidRDefault="002A122B" w:rsidP="006E47FE">
            <w:pPr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color w:val="424242"/>
                <w:sz w:val="24"/>
                <w:szCs w:val="24"/>
              </w:rPr>
              <w:drawing>
                <wp:inline distT="0" distB="0" distL="0" distR="0">
                  <wp:extent cx="523875" cy="523875"/>
                  <wp:effectExtent l="0" t="0" r="9525" b="9525"/>
                  <wp:docPr id="1" name="Picture 1" descr="cid:image001.jpg@01D3D0AF.A42C7E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1.jpg@01D3D0AF.A42C7E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4C0" w:rsidRPr="000B7A3D" w:rsidTr="00685D37">
        <w:tc>
          <w:tcPr>
            <w:tcW w:w="1020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54C0" w:rsidRPr="000B7A3D" w:rsidRDefault="008454C0" w:rsidP="00275825">
            <w:pPr>
              <w:tabs>
                <w:tab w:val="left" w:pos="1560"/>
              </w:tabs>
              <w:spacing w:before="60" w:after="60"/>
              <w:ind w:right="142"/>
              <w:rPr>
                <w:rFonts w:asciiTheme="minorHAnsi" w:hAnsiTheme="minorHAnsi" w:cstheme="minorHAnsi"/>
              </w:rPr>
            </w:pPr>
            <w:r w:rsidRPr="000B7A3D">
              <w:rPr>
                <w:rFonts w:asciiTheme="minorHAnsi" w:hAnsiTheme="minorHAnsi" w:cstheme="minorHAnsi"/>
              </w:rPr>
              <w:t xml:space="preserve">Use this form to analyse any </w:t>
            </w:r>
            <w:r w:rsidR="00AC5E8E" w:rsidRPr="000B7A3D">
              <w:rPr>
                <w:rFonts w:asciiTheme="minorHAnsi" w:hAnsiTheme="minorHAnsi" w:cstheme="minorHAnsi"/>
              </w:rPr>
              <w:t xml:space="preserve">serious </w:t>
            </w:r>
            <w:r w:rsidRPr="000B7A3D">
              <w:rPr>
                <w:rFonts w:asciiTheme="minorHAnsi" w:hAnsiTheme="minorHAnsi" w:cstheme="minorHAnsi"/>
              </w:rPr>
              <w:t>workplace accident, injury, illness, near miss, dangerous occurrence or hazard.</w:t>
            </w:r>
            <w:r w:rsidR="00605AE0" w:rsidRPr="000B7A3D">
              <w:rPr>
                <w:rFonts w:asciiTheme="minorHAnsi" w:hAnsiTheme="minorHAnsi" w:cstheme="minorHAnsi"/>
              </w:rPr>
              <w:t xml:space="preserve"> Please contact the </w:t>
            </w:r>
            <w:r w:rsidR="00E613BF" w:rsidRPr="000B7A3D">
              <w:rPr>
                <w:rFonts w:asciiTheme="minorHAnsi" w:hAnsiTheme="minorHAnsi" w:cstheme="minorHAnsi"/>
              </w:rPr>
              <w:t>HWS</w:t>
            </w:r>
            <w:r w:rsidR="00605AE0" w:rsidRPr="000B7A3D">
              <w:rPr>
                <w:rFonts w:asciiTheme="minorHAnsi" w:hAnsiTheme="minorHAnsi" w:cstheme="minorHAnsi"/>
              </w:rPr>
              <w:t xml:space="preserve"> unit: for Geelong/Warrnambool: 72869, Melbourne 68175 for any assistance</w:t>
            </w:r>
          </w:p>
          <w:p w:rsidR="00605AE0" w:rsidRPr="000B7A3D" w:rsidRDefault="00605AE0" w:rsidP="006E47FE">
            <w:pPr>
              <w:tabs>
                <w:tab w:val="left" w:pos="1560"/>
              </w:tabs>
              <w:spacing w:before="60" w:after="60"/>
              <w:ind w:right="142"/>
              <w:rPr>
                <w:rFonts w:asciiTheme="minorHAnsi" w:hAnsiTheme="minorHAnsi" w:cstheme="minorHAnsi"/>
              </w:rPr>
            </w:pPr>
            <w:r w:rsidRPr="000B7A3D">
              <w:rPr>
                <w:rFonts w:asciiTheme="minorHAnsi" w:hAnsiTheme="minorHAnsi" w:cstheme="minorHAnsi"/>
              </w:rPr>
              <w:t xml:space="preserve">Privacy: The information collected on this form will be used to investigate the incident, respond to you, address health and safety issues, </w:t>
            </w:r>
            <w:proofErr w:type="gramStart"/>
            <w:r w:rsidRPr="000B7A3D">
              <w:rPr>
                <w:rFonts w:asciiTheme="minorHAnsi" w:hAnsiTheme="minorHAnsi" w:cstheme="minorHAnsi"/>
              </w:rPr>
              <w:t>collate</w:t>
            </w:r>
            <w:proofErr w:type="gramEnd"/>
            <w:r w:rsidRPr="000B7A3D">
              <w:rPr>
                <w:rFonts w:asciiTheme="minorHAnsi" w:hAnsiTheme="minorHAnsi" w:cstheme="minorHAnsi"/>
              </w:rPr>
              <w:t xml:space="preserve"> statistics and to inform the University’s insurer. Information from the form may be provided to other areas of the University such as the Risk Management Unit or Facilities Management Services D</w:t>
            </w:r>
            <w:bookmarkStart w:id="0" w:name="_GoBack"/>
            <w:bookmarkEnd w:id="0"/>
            <w:r w:rsidRPr="000B7A3D">
              <w:rPr>
                <w:rFonts w:asciiTheme="minorHAnsi" w:hAnsiTheme="minorHAnsi" w:cstheme="minorHAnsi"/>
              </w:rPr>
              <w:t xml:space="preserve">ivision to address hazard or risk issues. The submitted form is accessible by the staff of the </w:t>
            </w:r>
            <w:r w:rsidR="006E47FE" w:rsidRPr="000B7A3D">
              <w:rPr>
                <w:rFonts w:asciiTheme="minorHAnsi" w:hAnsiTheme="minorHAnsi" w:cstheme="minorHAnsi"/>
              </w:rPr>
              <w:t>HWS</w:t>
            </w:r>
            <w:r w:rsidRPr="000B7A3D">
              <w:rPr>
                <w:rFonts w:asciiTheme="minorHAnsi" w:hAnsiTheme="minorHAnsi" w:cstheme="minorHAnsi"/>
              </w:rPr>
              <w:t xml:space="preserve"> unit in Human Resources Division and those to whom they report. The information in this report may become available to others through Freedom of Information or other legal processes.</w:t>
            </w:r>
          </w:p>
        </w:tc>
      </w:tr>
      <w:tr w:rsidR="00AC5E8E" w:rsidRPr="000B7A3D" w:rsidTr="00685D37">
        <w:tc>
          <w:tcPr>
            <w:tcW w:w="10206" w:type="dxa"/>
            <w:gridSpan w:val="6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5E8E" w:rsidRPr="000B7A3D" w:rsidRDefault="00AC5E8E" w:rsidP="00AC5E8E">
            <w:pPr>
              <w:tabs>
                <w:tab w:val="left" w:pos="1560"/>
              </w:tabs>
              <w:ind w:right="142"/>
              <w:rPr>
                <w:rFonts w:asciiTheme="minorHAnsi" w:hAnsiTheme="minorHAnsi" w:cstheme="minorHAnsi"/>
              </w:rPr>
            </w:pPr>
            <w:r w:rsidRPr="000B7A3D">
              <w:rPr>
                <w:rFonts w:asciiTheme="minorHAnsi" w:hAnsiTheme="minorHAnsi" w:cstheme="minorHAnsi"/>
                <w:b/>
              </w:rPr>
              <w:t xml:space="preserve">List team members involved in </w:t>
            </w:r>
            <w:r w:rsidR="00967555" w:rsidRPr="000B7A3D">
              <w:rPr>
                <w:rFonts w:asciiTheme="minorHAnsi" w:hAnsiTheme="minorHAnsi" w:cstheme="minorHAnsi"/>
                <w:b/>
              </w:rPr>
              <w:t xml:space="preserve">the </w:t>
            </w:r>
            <w:r w:rsidRPr="000B7A3D">
              <w:rPr>
                <w:rFonts w:asciiTheme="minorHAnsi" w:hAnsiTheme="minorHAnsi" w:cstheme="minorHAnsi"/>
                <w:b/>
              </w:rPr>
              <w:t>analysis</w:t>
            </w:r>
          </w:p>
        </w:tc>
      </w:tr>
      <w:tr w:rsidR="00AC5E8E" w:rsidRPr="000B7A3D" w:rsidTr="00685D37">
        <w:trPr>
          <w:trHeight w:val="448"/>
        </w:trPr>
        <w:tc>
          <w:tcPr>
            <w:tcW w:w="24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5E8E" w:rsidRPr="000B7A3D" w:rsidRDefault="00967555" w:rsidP="00AC5E8E">
            <w:pPr>
              <w:rPr>
                <w:rFonts w:asciiTheme="minorHAnsi" w:hAnsiTheme="minorHAnsi" w:cstheme="minorHAnsi"/>
              </w:rPr>
            </w:pPr>
            <w:r w:rsidRPr="000B7A3D">
              <w:rPr>
                <w:rFonts w:asciiTheme="minorHAnsi" w:hAnsiTheme="minorHAnsi" w:cstheme="minorHAnsi"/>
              </w:rPr>
              <w:t>Manager, Supervisor name and contact details:</w:t>
            </w:r>
          </w:p>
        </w:tc>
        <w:tc>
          <w:tcPr>
            <w:tcW w:w="7793" w:type="dxa"/>
            <w:gridSpan w:val="5"/>
          </w:tcPr>
          <w:p w:rsidR="00AC5E8E" w:rsidRPr="000B7A3D" w:rsidRDefault="00AC5E8E" w:rsidP="00AC5E8E">
            <w:pPr>
              <w:rPr>
                <w:rFonts w:asciiTheme="minorHAnsi" w:hAnsiTheme="minorHAnsi" w:cstheme="minorHAnsi"/>
              </w:rPr>
            </w:pPr>
          </w:p>
        </w:tc>
      </w:tr>
      <w:tr w:rsidR="00AC5E8E" w:rsidRPr="000B7A3D" w:rsidTr="00685D37">
        <w:trPr>
          <w:trHeight w:val="448"/>
        </w:trPr>
        <w:tc>
          <w:tcPr>
            <w:tcW w:w="24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5E8E" w:rsidRPr="000B7A3D" w:rsidRDefault="00AC5E8E" w:rsidP="00AC5E8E">
            <w:pPr>
              <w:rPr>
                <w:rFonts w:asciiTheme="minorHAnsi" w:hAnsiTheme="minorHAnsi" w:cstheme="minorHAnsi"/>
              </w:rPr>
            </w:pPr>
            <w:r w:rsidRPr="000B7A3D">
              <w:rPr>
                <w:rFonts w:asciiTheme="minorHAnsi" w:hAnsiTheme="minorHAnsi" w:cstheme="minorHAnsi"/>
              </w:rPr>
              <w:t>Persons contributing to or interviewed during the analysis:</w:t>
            </w:r>
          </w:p>
        </w:tc>
        <w:tc>
          <w:tcPr>
            <w:tcW w:w="7793" w:type="dxa"/>
            <w:gridSpan w:val="5"/>
          </w:tcPr>
          <w:p w:rsidR="00AC5E8E" w:rsidRPr="000B7A3D" w:rsidRDefault="00AC5E8E" w:rsidP="00AC5E8E">
            <w:pPr>
              <w:rPr>
                <w:rFonts w:asciiTheme="minorHAnsi" w:hAnsiTheme="minorHAnsi" w:cstheme="minorHAnsi"/>
              </w:rPr>
            </w:pPr>
          </w:p>
        </w:tc>
      </w:tr>
      <w:tr w:rsidR="00A91660" w:rsidRPr="000B7A3D" w:rsidTr="00685D37">
        <w:trPr>
          <w:trHeight w:val="34"/>
        </w:trPr>
        <w:tc>
          <w:tcPr>
            <w:tcW w:w="10206" w:type="dxa"/>
            <w:gridSpan w:val="6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60" w:rsidRPr="000B7A3D" w:rsidRDefault="00A91660" w:rsidP="00A91660">
            <w:pPr>
              <w:tabs>
                <w:tab w:val="left" w:pos="1560"/>
              </w:tabs>
              <w:ind w:right="142"/>
              <w:rPr>
                <w:rFonts w:asciiTheme="minorHAnsi" w:hAnsiTheme="minorHAnsi" w:cstheme="minorHAnsi"/>
                <w:b/>
              </w:rPr>
            </w:pPr>
            <w:r w:rsidRPr="000B7A3D">
              <w:rPr>
                <w:rFonts w:asciiTheme="minorHAnsi" w:hAnsiTheme="minorHAnsi" w:cstheme="minorHAnsi"/>
                <w:b/>
              </w:rPr>
              <w:t>Details of the incident (accident, illness, injury, near miss or hazard)</w:t>
            </w:r>
          </w:p>
        </w:tc>
      </w:tr>
      <w:tr w:rsidR="00D223DC" w:rsidRPr="000B7A3D" w:rsidTr="00D223DC">
        <w:trPr>
          <w:trHeight w:val="243"/>
        </w:trPr>
        <w:tc>
          <w:tcPr>
            <w:tcW w:w="7717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23DC" w:rsidRPr="000B7A3D" w:rsidRDefault="00D223DC" w:rsidP="00945480">
            <w:pPr>
              <w:rPr>
                <w:rFonts w:asciiTheme="minorHAnsi" w:hAnsiTheme="minorHAnsi" w:cstheme="minorHAnsi"/>
              </w:rPr>
            </w:pPr>
            <w:r w:rsidRPr="000B7A3D">
              <w:rPr>
                <w:rFonts w:asciiTheme="minorHAnsi" w:hAnsiTheme="minorHAnsi" w:cstheme="minorHAnsi"/>
              </w:rPr>
              <w:t>Has the incident been discussed with the staff member? The main purpose is to enquire about the welfare of the staff member and offer any additional assistance needed.</w:t>
            </w:r>
          </w:p>
        </w:tc>
        <w:tc>
          <w:tcPr>
            <w:tcW w:w="2489" w:type="dxa"/>
            <w:gridSpan w:val="2"/>
          </w:tcPr>
          <w:p w:rsidR="00D223DC" w:rsidRPr="000B7A3D" w:rsidRDefault="00EA6CE6" w:rsidP="00AC5E8E">
            <w:pPr>
              <w:tabs>
                <w:tab w:val="left" w:pos="2779"/>
                <w:tab w:val="left" w:pos="4480"/>
              </w:tabs>
              <w:ind w:right="140"/>
              <w:rPr>
                <w:rFonts w:asciiTheme="minorHAnsi" w:hAnsiTheme="minorHAnsi" w:cstheme="minorHAnsi"/>
              </w:rPr>
            </w:pPr>
            <w:r w:rsidRPr="000B7A3D">
              <w:rPr>
                <w:rFonts w:asciiTheme="minorHAnsi" w:hAnsiTheme="minorHAnsi" w:cstheme="minorHAnsi"/>
              </w:rPr>
              <w:t>Yes    No</w:t>
            </w:r>
          </w:p>
        </w:tc>
      </w:tr>
      <w:tr w:rsidR="00595029" w:rsidRPr="000B7A3D" w:rsidTr="00D223DC">
        <w:trPr>
          <w:trHeight w:val="243"/>
        </w:trPr>
        <w:tc>
          <w:tcPr>
            <w:tcW w:w="7717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29" w:rsidRPr="000B7A3D" w:rsidRDefault="00595029" w:rsidP="00595029">
            <w:pPr>
              <w:rPr>
                <w:rFonts w:asciiTheme="minorHAnsi" w:hAnsiTheme="minorHAnsi" w:cstheme="minorHAnsi"/>
                <w:color w:val="000000"/>
              </w:rPr>
            </w:pPr>
            <w:r w:rsidRPr="000B7A3D">
              <w:rPr>
                <w:rFonts w:asciiTheme="minorHAnsi" w:hAnsiTheme="minorHAnsi" w:cstheme="minorHAnsi"/>
              </w:rPr>
              <w:t>Has an Incident (accident or hazard) report been completed?</w:t>
            </w:r>
          </w:p>
        </w:tc>
        <w:tc>
          <w:tcPr>
            <w:tcW w:w="2489" w:type="dxa"/>
            <w:gridSpan w:val="2"/>
          </w:tcPr>
          <w:p w:rsidR="00595029" w:rsidRPr="000B7A3D" w:rsidRDefault="00595029" w:rsidP="00AC5E8E">
            <w:pPr>
              <w:tabs>
                <w:tab w:val="left" w:pos="2779"/>
                <w:tab w:val="left" w:pos="4480"/>
              </w:tabs>
              <w:ind w:right="140"/>
              <w:rPr>
                <w:rFonts w:asciiTheme="minorHAnsi" w:hAnsiTheme="minorHAnsi" w:cstheme="minorHAnsi"/>
              </w:rPr>
            </w:pPr>
            <w:r w:rsidRPr="000B7A3D">
              <w:rPr>
                <w:rFonts w:asciiTheme="minorHAnsi" w:hAnsiTheme="minorHAnsi" w:cstheme="minorHAnsi"/>
              </w:rPr>
              <w:t>Yes    No    Unknown</w:t>
            </w:r>
          </w:p>
        </w:tc>
      </w:tr>
      <w:tr w:rsidR="00595029" w:rsidRPr="000B7A3D" w:rsidTr="00F64F7B">
        <w:trPr>
          <w:trHeight w:val="243"/>
        </w:trPr>
        <w:tc>
          <w:tcPr>
            <w:tcW w:w="658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29" w:rsidRPr="000B7A3D" w:rsidRDefault="00595029" w:rsidP="00595029">
            <w:pPr>
              <w:rPr>
                <w:rFonts w:asciiTheme="minorHAnsi" w:hAnsiTheme="minorHAnsi" w:cstheme="minorHAnsi"/>
              </w:rPr>
            </w:pPr>
            <w:r w:rsidRPr="000B7A3D">
              <w:rPr>
                <w:rFonts w:asciiTheme="minorHAnsi" w:hAnsiTheme="minorHAnsi" w:cstheme="minorHAnsi"/>
                <w:color w:val="000000"/>
              </w:rPr>
              <w:t xml:space="preserve">If not, please ensure one is completed at </w:t>
            </w:r>
            <w:hyperlink r:id="rId10" w:history="1">
              <w:r w:rsidRPr="000B7A3D">
                <w:rPr>
                  <w:rStyle w:val="Hyperlink"/>
                  <w:rFonts w:asciiTheme="minorHAnsi" w:hAnsiTheme="minorHAnsi" w:cstheme="minorHAnsi"/>
                </w:rPr>
                <w:t>https://www.deakin.edu.au/incident</w:t>
              </w:r>
            </w:hyperlink>
          </w:p>
        </w:tc>
        <w:tc>
          <w:tcPr>
            <w:tcW w:w="3623" w:type="dxa"/>
            <w:gridSpan w:val="3"/>
          </w:tcPr>
          <w:p w:rsidR="00595029" w:rsidRPr="000B7A3D" w:rsidRDefault="00595029" w:rsidP="006A22B3">
            <w:pPr>
              <w:ind w:right="140"/>
              <w:rPr>
                <w:rFonts w:asciiTheme="minorHAnsi" w:hAnsiTheme="minorHAnsi" w:cstheme="minorHAnsi"/>
                <w:color w:val="000000"/>
              </w:rPr>
            </w:pPr>
            <w:r w:rsidRPr="000B7A3D">
              <w:rPr>
                <w:rFonts w:asciiTheme="minorHAnsi" w:hAnsiTheme="minorHAnsi" w:cstheme="minorHAnsi"/>
                <w:color w:val="000000"/>
              </w:rPr>
              <w:t xml:space="preserve">If yes, incident number: </w:t>
            </w:r>
          </w:p>
        </w:tc>
      </w:tr>
      <w:tr w:rsidR="00D223DC" w:rsidRPr="000B7A3D" w:rsidTr="00D223DC">
        <w:trPr>
          <w:trHeight w:val="243"/>
        </w:trPr>
        <w:tc>
          <w:tcPr>
            <w:tcW w:w="7717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F7B" w:rsidRPr="000B7A3D" w:rsidRDefault="00F64F7B" w:rsidP="00F64F7B">
            <w:pPr>
              <w:tabs>
                <w:tab w:val="left" w:pos="3407"/>
              </w:tabs>
              <w:ind w:right="140"/>
              <w:rPr>
                <w:rFonts w:asciiTheme="minorHAnsi" w:hAnsiTheme="minorHAnsi" w:cstheme="minorHAnsi"/>
              </w:rPr>
            </w:pPr>
            <w:r w:rsidRPr="000B7A3D">
              <w:rPr>
                <w:rFonts w:asciiTheme="minorHAnsi" w:hAnsiTheme="minorHAnsi" w:cstheme="minorHAnsi"/>
              </w:rPr>
              <w:t>If there is a WorkCover Claim involved: Do you believe the claim:         Should be accepted?</w:t>
            </w:r>
          </w:p>
          <w:p w:rsidR="00D223DC" w:rsidRPr="000B7A3D" w:rsidRDefault="00F64F7B" w:rsidP="00F64F7B">
            <w:pPr>
              <w:tabs>
                <w:tab w:val="left" w:pos="3407"/>
                <w:tab w:val="left" w:pos="3549"/>
              </w:tabs>
              <w:ind w:right="140"/>
              <w:rPr>
                <w:rFonts w:asciiTheme="minorHAnsi" w:hAnsiTheme="minorHAnsi" w:cstheme="minorHAnsi"/>
                <w:color w:val="000000"/>
              </w:rPr>
            </w:pPr>
            <w:r w:rsidRPr="000B7A3D">
              <w:rPr>
                <w:rFonts w:asciiTheme="minorHAnsi" w:hAnsiTheme="minorHAnsi" w:cstheme="minorHAnsi"/>
              </w:rPr>
              <w:t xml:space="preserve"> </w:t>
            </w:r>
            <w:r w:rsidRPr="000B7A3D">
              <w:rPr>
                <w:rFonts w:asciiTheme="minorHAnsi" w:hAnsiTheme="minorHAnsi" w:cstheme="minorHAnsi"/>
              </w:rPr>
              <w:tab/>
            </w:r>
            <w:proofErr w:type="gramStart"/>
            <w:r w:rsidRPr="000B7A3D">
              <w:rPr>
                <w:rFonts w:asciiTheme="minorHAnsi" w:hAnsiTheme="minorHAnsi" w:cstheme="minorHAnsi"/>
              </w:rPr>
              <w:t>OR  Should</w:t>
            </w:r>
            <w:proofErr w:type="gramEnd"/>
            <w:r w:rsidRPr="000B7A3D">
              <w:rPr>
                <w:rFonts w:asciiTheme="minorHAnsi" w:hAnsiTheme="minorHAnsi" w:cstheme="minorHAnsi"/>
              </w:rPr>
              <w:t xml:space="preserve"> be subjected to further investigation?</w:t>
            </w:r>
          </w:p>
        </w:tc>
        <w:tc>
          <w:tcPr>
            <w:tcW w:w="2489" w:type="dxa"/>
            <w:gridSpan w:val="2"/>
          </w:tcPr>
          <w:p w:rsidR="00D223DC" w:rsidRPr="000B7A3D" w:rsidRDefault="00F64F7B" w:rsidP="006A22B3">
            <w:pPr>
              <w:ind w:right="140"/>
              <w:rPr>
                <w:rFonts w:asciiTheme="minorHAnsi" w:hAnsiTheme="minorHAnsi" w:cstheme="minorHAnsi"/>
              </w:rPr>
            </w:pPr>
            <w:r w:rsidRPr="000B7A3D">
              <w:rPr>
                <w:rFonts w:asciiTheme="minorHAnsi" w:hAnsiTheme="minorHAnsi" w:cstheme="minorHAnsi"/>
              </w:rPr>
              <w:t>Yes    No    Unknown</w:t>
            </w:r>
          </w:p>
          <w:p w:rsidR="00F64F7B" w:rsidRPr="000B7A3D" w:rsidRDefault="00F64F7B" w:rsidP="00F64F7B">
            <w:pPr>
              <w:ind w:right="140"/>
              <w:rPr>
                <w:rFonts w:asciiTheme="minorHAnsi" w:hAnsiTheme="minorHAnsi" w:cstheme="minorHAnsi"/>
                <w:color w:val="000000"/>
              </w:rPr>
            </w:pPr>
            <w:r w:rsidRPr="000B7A3D">
              <w:rPr>
                <w:rFonts w:asciiTheme="minorHAnsi" w:hAnsiTheme="minorHAnsi" w:cstheme="minorHAnsi"/>
              </w:rPr>
              <w:t>Yes    No    Unknown</w:t>
            </w:r>
          </w:p>
        </w:tc>
      </w:tr>
      <w:tr w:rsidR="00595029" w:rsidRPr="000B7A3D" w:rsidTr="00D223DC">
        <w:trPr>
          <w:trHeight w:val="243"/>
        </w:trPr>
        <w:tc>
          <w:tcPr>
            <w:tcW w:w="7717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29" w:rsidRPr="000B7A3D" w:rsidRDefault="00595029" w:rsidP="00595029">
            <w:pPr>
              <w:tabs>
                <w:tab w:val="left" w:pos="2779"/>
                <w:tab w:val="left" w:pos="4480"/>
              </w:tabs>
              <w:rPr>
                <w:rFonts w:asciiTheme="minorHAnsi" w:hAnsiTheme="minorHAnsi" w:cstheme="minorHAnsi"/>
              </w:rPr>
            </w:pPr>
            <w:r w:rsidRPr="000B7A3D">
              <w:rPr>
                <w:rFonts w:asciiTheme="minorHAnsi" w:hAnsiTheme="minorHAnsi" w:cstheme="minorHAnsi"/>
              </w:rPr>
              <w:t xml:space="preserve">Date of event and Time: </w:t>
            </w:r>
          </w:p>
        </w:tc>
        <w:tc>
          <w:tcPr>
            <w:tcW w:w="2489" w:type="dxa"/>
            <w:gridSpan w:val="2"/>
          </w:tcPr>
          <w:p w:rsidR="00595029" w:rsidRPr="000B7A3D" w:rsidRDefault="00595029" w:rsidP="006A22B3">
            <w:pPr>
              <w:ind w:right="140"/>
              <w:rPr>
                <w:rFonts w:asciiTheme="minorHAnsi" w:hAnsiTheme="minorHAnsi" w:cstheme="minorHAnsi"/>
              </w:rPr>
            </w:pPr>
          </w:p>
        </w:tc>
      </w:tr>
      <w:tr w:rsidR="00595029" w:rsidRPr="000B7A3D" w:rsidTr="00595029">
        <w:trPr>
          <w:trHeight w:val="243"/>
        </w:trPr>
        <w:tc>
          <w:tcPr>
            <w:tcW w:w="388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29" w:rsidRPr="000B7A3D" w:rsidRDefault="00595029" w:rsidP="00595029">
            <w:pPr>
              <w:rPr>
                <w:rFonts w:asciiTheme="minorHAnsi" w:hAnsiTheme="minorHAnsi" w:cstheme="minorHAnsi"/>
              </w:rPr>
            </w:pPr>
            <w:r w:rsidRPr="000B7A3D">
              <w:rPr>
                <w:rFonts w:asciiTheme="minorHAnsi" w:hAnsiTheme="minorHAnsi" w:cstheme="minorHAnsi"/>
              </w:rPr>
              <w:t xml:space="preserve">Where did the event happen? </w:t>
            </w:r>
          </w:p>
          <w:p w:rsidR="00595029" w:rsidRPr="000B7A3D" w:rsidRDefault="00595029" w:rsidP="00595029">
            <w:pPr>
              <w:rPr>
                <w:rFonts w:asciiTheme="minorHAnsi" w:hAnsiTheme="minorHAnsi" w:cstheme="minorHAnsi"/>
              </w:rPr>
            </w:pPr>
            <w:r w:rsidRPr="000B7A3D">
              <w:rPr>
                <w:rFonts w:asciiTheme="minorHAnsi" w:hAnsiTheme="minorHAnsi" w:cstheme="minorHAnsi"/>
              </w:rPr>
              <w:t>Be specific, e.g. campus, room and building:</w:t>
            </w:r>
          </w:p>
        </w:tc>
        <w:tc>
          <w:tcPr>
            <w:tcW w:w="6317" w:type="dxa"/>
            <w:gridSpan w:val="4"/>
          </w:tcPr>
          <w:p w:rsidR="00595029" w:rsidRPr="000B7A3D" w:rsidRDefault="00595029" w:rsidP="006A22B3">
            <w:pPr>
              <w:ind w:right="140"/>
              <w:rPr>
                <w:rFonts w:asciiTheme="minorHAnsi" w:hAnsiTheme="minorHAnsi" w:cstheme="minorHAnsi"/>
              </w:rPr>
            </w:pPr>
          </w:p>
        </w:tc>
      </w:tr>
      <w:tr w:rsidR="00FA57D8" w:rsidRPr="000B7A3D" w:rsidTr="00685D37">
        <w:trPr>
          <w:trHeight w:val="270"/>
        </w:trPr>
        <w:tc>
          <w:tcPr>
            <w:tcW w:w="10206" w:type="dxa"/>
            <w:gridSpan w:val="6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57D8" w:rsidRPr="000B7A3D" w:rsidRDefault="004B171F" w:rsidP="00F64F7B">
            <w:pPr>
              <w:tabs>
                <w:tab w:val="left" w:leader="underscore" w:pos="2694"/>
                <w:tab w:val="left" w:leader="underscore" w:pos="4820"/>
                <w:tab w:val="left" w:pos="6237"/>
                <w:tab w:val="left" w:pos="7088"/>
                <w:tab w:val="left" w:pos="7655"/>
                <w:tab w:val="left" w:pos="8222"/>
                <w:tab w:val="left" w:pos="8789"/>
                <w:tab w:val="left" w:pos="9356"/>
                <w:tab w:val="left" w:leader="underscore" w:pos="9923"/>
              </w:tabs>
              <w:ind w:right="140"/>
              <w:rPr>
                <w:rFonts w:asciiTheme="minorHAnsi" w:hAnsiTheme="minorHAnsi" w:cstheme="minorHAnsi"/>
              </w:rPr>
            </w:pPr>
            <w:r w:rsidRPr="000B7A3D">
              <w:rPr>
                <w:rFonts w:asciiTheme="minorHAnsi" w:hAnsiTheme="minorHAnsi" w:cstheme="minorHAnsi"/>
                <w:b/>
              </w:rPr>
              <w:t>Incident Timeline</w:t>
            </w:r>
          </w:p>
        </w:tc>
      </w:tr>
      <w:tr w:rsidR="00B354A7" w:rsidRPr="000B7A3D" w:rsidTr="00685D37">
        <w:tblPrEx>
          <w:tblLook w:val="04A0" w:firstRow="1" w:lastRow="0" w:firstColumn="1" w:lastColumn="0" w:noHBand="0" w:noVBand="1"/>
        </w:tblPrEx>
        <w:tc>
          <w:tcPr>
            <w:tcW w:w="10206" w:type="dxa"/>
            <w:gridSpan w:val="6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354A7" w:rsidRPr="000B7A3D" w:rsidRDefault="00B354A7" w:rsidP="00B354A7">
            <w:pPr>
              <w:tabs>
                <w:tab w:val="left" w:leader="underscore" w:pos="2694"/>
                <w:tab w:val="left" w:leader="underscore" w:pos="4820"/>
                <w:tab w:val="left" w:pos="6237"/>
                <w:tab w:val="left" w:pos="7088"/>
                <w:tab w:val="left" w:pos="7655"/>
                <w:tab w:val="left" w:pos="8222"/>
                <w:tab w:val="left" w:pos="8789"/>
                <w:tab w:val="left" w:pos="9356"/>
                <w:tab w:val="left" w:leader="underscore" w:pos="9923"/>
              </w:tabs>
              <w:ind w:right="140"/>
              <w:rPr>
                <w:rFonts w:asciiTheme="minorHAnsi" w:hAnsiTheme="minorHAnsi" w:cstheme="minorHAnsi"/>
                <w:i/>
              </w:rPr>
            </w:pPr>
            <w:r w:rsidRPr="000B7A3D">
              <w:rPr>
                <w:rFonts w:asciiTheme="minorHAnsi" w:hAnsiTheme="minorHAnsi" w:cstheme="minorHAnsi"/>
                <w:i/>
              </w:rPr>
              <w:t>Describe the sequence of events that lead to the incident (injury). Start with the task being performed. Include unexpected events.</w:t>
            </w:r>
          </w:p>
          <w:p w:rsidR="00B354A7" w:rsidRDefault="00B354A7" w:rsidP="00DC00DF">
            <w:pPr>
              <w:tabs>
                <w:tab w:val="left" w:leader="underscore" w:pos="2694"/>
                <w:tab w:val="left" w:leader="underscore" w:pos="4820"/>
                <w:tab w:val="left" w:pos="6237"/>
                <w:tab w:val="left" w:pos="7088"/>
                <w:tab w:val="left" w:pos="7655"/>
                <w:tab w:val="left" w:pos="8222"/>
                <w:tab w:val="left" w:pos="8789"/>
                <w:tab w:val="left" w:pos="9356"/>
                <w:tab w:val="left" w:leader="underscore" w:pos="9923"/>
              </w:tabs>
              <w:ind w:right="140"/>
              <w:rPr>
                <w:rFonts w:asciiTheme="minorHAnsi" w:hAnsiTheme="minorHAnsi" w:cstheme="minorHAnsi"/>
              </w:rPr>
            </w:pPr>
          </w:p>
          <w:p w:rsidR="000B7A3D" w:rsidRPr="000B7A3D" w:rsidRDefault="000B7A3D" w:rsidP="00DC00DF">
            <w:pPr>
              <w:tabs>
                <w:tab w:val="left" w:leader="underscore" w:pos="2694"/>
                <w:tab w:val="left" w:leader="underscore" w:pos="4820"/>
                <w:tab w:val="left" w:pos="6237"/>
                <w:tab w:val="left" w:pos="7088"/>
                <w:tab w:val="left" w:pos="7655"/>
                <w:tab w:val="left" w:pos="8222"/>
                <w:tab w:val="left" w:pos="8789"/>
                <w:tab w:val="left" w:pos="9356"/>
                <w:tab w:val="left" w:leader="underscore" w:pos="9923"/>
              </w:tabs>
              <w:ind w:right="140"/>
              <w:rPr>
                <w:rFonts w:asciiTheme="minorHAnsi" w:hAnsiTheme="minorHAnsi" w:cstheme="minorHAnsi"/>
              </w:rPr>
            </w:pPr>
          </w:p>
        </w:tc>
      </w:tr>
      <w:tr w:rsidR="00A91660" w:rsidRPr="000B7A3D" w:rsidTr="00685D37">
        <w:tblPrEx>
          <w:tblLook w:val="04A0" w:firstRow="1" w:lastRow="0" w:firstColumn="1" w:lastColumn="0" w:noHBand="0" w:noVBand="1"/>
        </w:tblPrEx>
        <w:tc>
          <w:tcPr>
            <w:tcW w:w="10206" w:type="dxa"/>
            <w:gridSpan w:val="6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1660" w:rsidRPr="000B7A3D" w:rsidRDefault="00A91660" w:rsidP="00B354A7">
            <w:pPr>
              <w:tabs>
                <w:tab w:val="left" w:leader="underscore" w:pos="2694"/>
                <w:tab w:val="left" w:leader="underscore" w:pos="4820"/>
                <w:tab w:val="left" w:pos="6237"/>
                <w:tab w:val="left" w:pos="7088"/>
                <w:tab w:val="left" w:pos="7655"/>
                <w:tab w:val="left" w:pos="8222"/>
                <w:tab w:val="left" w:pos="8789"/>
                <w:tab w:val="left" w:pos="9356"/>
                <w:tab w:val="left" w:leader="underscore" w:pos="9923"/>
              </w:tabs>
              <w:ind w:right="140"/>
              <w:rPr>
                <w:rFonts w:asciiTheme="minorHAnsi" w:hAnsiTheme="minorHAnsi" w:cstheme="minorHAnsi"/>
                <w:i/>
              </w:rPr>
            </w:pPr>
            <w:r w:rsidRPr="000B7A3D">
              <w:rPr>
                <w:rFonts w:asciiTheme="minorHAnsi" w:hAnsiTheme="minorHAnsi" w:cstheme="minorHAnsi"/>
                <w:i/>
              </w:rPr>
              <w:t>Describe the event and include any harm that resulted.</w:t>
            </w:r>
          </w:p>
          <w:p w:rsidR="00A91660" w:rsidRDefault="00A91660" w:rsidP="00B354A7">
            <w:pPr>
              <w:tabs>
                <w:tab w:val="left" w:leader="underscore" w:pos="2694"/>
                <w:tab w:val="left" w:leader="underscore" w:pos="4820"/>
                <w:tab w:val="left" w:pos="6237"/>
                <w:tab w:val="left" w:pos="7088"/>
                <w:tab w:val="left" w:pos="7655"/>
                <w:tab w:val="left" w:pos="8222"/>
                <w:tab w:val="left" w:pos="8789"/>
                <w:tab w:val="left" w:pos="9356"/>
                <w:tab w:val="left" w:leader="underscore" w:pos="9923"/>
              </w:tabs>
              <w:ind w:right="140"/>
              <w:rPr>
                <w:rFonts w:asciiTheme="minorHAnsi" w:hAnsiTheme="minorHAnsi" w:cstheme="minorHAnsi"/>
              </w:rPr>
            </w:pPr>
          </w:p>
          <w:p w:rsidR="000B7A3D" w:rsidRPr="000B7A3D" w:rsidRDefault="000B7A3D" w:rsidP="00B354A7">
            <w:pPr>
              <w:tabs>
                <w:tab w:val="left" w:leader="underscore" w:pos="2694"/>
                <w:tab w:val="left" w:leader="underscore" w:pos="4820"/>
                <w:tab w:val="left" w:pos="6237"/>
                <w:tab w:val="left" w:pos="7088"/>
                <w:tab w:val="left" w:pos="7655"/>
                <w:tab w:val="left" w:pos="8222"/>
                <w:tab w:val="left" w:pos="8789"/>
                <w:tab w:val="left" w:pos="9356"/>
                <w:tab w:val="left" w:leader="underscore" w:pos="9923"/>
              </w:tabs>
              <w:ind w:right="140"/>
              <w:rPr>
                <w:rFonts w:asciiTheme="minorHAnsi" w:hAnsiTheme="minorHAnsi" w:cstheme="minorHAnsi"/>
              </w:rPr>
            </w:pPr>
          </w:p>
        </w:tc>
      </w:tr>
      <w:tr w:rsidR="00AE7BFF" w:rsidRPr="000B7A3D" w:rsidTr="00685D37">
        <w:tblPrEx>
          <w:tblLook w:val="04A0" w:firstRow="1" w:lastRow="0" w:firstColumn="1" w:lastColumn="0" w:noHBand="0" w:noVBand="1"/>
        </w:tblPrEx>
        <w:tc>
          <w:tcPr>
            <w:tcW w:w="10206" w:type="dxa"/>
            <w:gridSpan w:val="6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E7BFF" w:rsidRPr="000B7A3D" w:rsidRDefault="00AE7BFF" w:rsidP="00B354A7">
            <w:pPr>
              <w:tabs>
                <w:tab w:val="left" w:leader="underscore" w:pos="2694"/>
                <w:tab w:val="left" w:leader="underscore" w:pos="4820"/>
                <w:tab w:val="left" w:pos="6237"/>
                <w:tab w:val="left" w:pos="7088"/>
                <w:tab w:val="left" w:pos="7655"/>
                <w:tab w:val="left" w:pos="8222"/>
                <w:tab w:val="left" w:pos="8789"/>
                <w:tab w:val="left" w:pos="9356"/>
                <w:tab w:val="left" w:leader="underscore" w:pos="9923"/>
              </w:tabs>
              <w:ind w:right="140"/>
              <w:rPr>
                <w:rFonts w:asciiTheme="minorHAnsi" w:hAnsiTheme="minorHAnsi" w:cstheme="minorHAnsi"/>
                <w:i/>
              </w:rPr>
            </w:pPr>
            <w:r w:rsidRPr="000B7A3D">
              <w:rPr>
                <w:rFonts w:asciiTheme="minorHAnsi" w:hAnsiTheme="minorHAnsi" w:cstheme="minorHAnsi"/>
                <w:i/>
              </w:rPr>
              <w:t xml:space="preserve">Describe actions to control, treat or remediate </w:t>
            </w:r>
            <w:r w:rsidR="00F64F7B" w:rsidRPr="000B7A3D">
              <w:rPr>
                <w:rFonts w:asciiTheme="minorHAnsi" w:hAnsiTheme="minorHAnsi" w:cstheme="minorHAnsi"/>
                <w:i/>
              </w:rPr>
              <w:t xml:space="preserve">immediately </w:t>
            </w:r>
            <w:r w:rsidRPr="000B7A3D">
              <w:rPr>
                <w:rFonts w:asciiTheme="minorHAnsi" w:hAnsiTheme="minorHAnsi" w:cstheme="minorHAnsi"/>
                <w:i/>
              </w:rPr>
              <w:t>after the event.</w:t>
            </w:r>
          </w:p>
          <w:p w:rsidR="00AE7BFF" w:rsidRPr="000B7A3D" w:rsidRDefault="00AE7BFF" w:rsidP="00B354A7">
            <w:pPr>
              <w:tabs>
                <w:tab w:val="left" w:leader="underscore" w:pos="2694"/>
                <w:tab w:val="left" w:leader="underscore" w:pos="4820"/>
                <w:tab w:val="left" w:pos="6237"/>
                <w:tab w:val="left" w:pos="7088"/>
                <w:tab w:val="left" w:pos="7655"/>
                <w:tab w:val="left" w:pos="8222"/>
                <w:tab w:val="left" w:pos="8789"/>
                <w:tab w:val="left" w:pos="9356"/>
                <w:tab w:val="left" w:leader="underscore" w:pos="9923"/>
              </w:tabs>
              <w:ind w:right="140"/>
              <w:rPr>
                <w:rFonts w:asciiTheme="minorHAnsi" w:hAnsiTheme="minorHAnsi" w:cstheme="minorHAnsi"/>
              </w:rPr>
            </w:pPr>
          </w:p>
        </w:tc>
      </w:tr>
      <w:tr w:rsidR="00104882" w:rsidRPr="000B7A3D" w:rsidTr="00685D37">
        <w:tblPrEx>
          <w:tblLook w:val="04A0" w:firstRow="1" w:lastRow="0" w:firstColumn="1" w:lastColumn="0" w:noHBand="0" w:noVBand="1"/>
        </w:tblPrEx>
        <w:tc>
          <w:tcPr>
            <w:tcW w:w="10206" w:type="dxa"/>
            <w:gridSpan w:val="6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4882" w:rsidRPr="000B7A3D" w:rsidRDefault="00104882" w:rsidP="00104882">
            <w:pPr>
              <w:tabs>
                <w:tab w:val="left" w:leader="underscore" w:pos="2694"/>
                <w:tab w:val="left" w:leader="underscore" w:pos="4820"/>
                <w:tab w:val="left" w:pos="6237"/>
                <w:tab w:val="left" w:pos="7088"/>
                <w:tab w:val="left" w:pos="7655"/>
                <w:tab w:val="left" w:pos="8222"/>
                <w:tab w:val="left" w:pos="8789"/>
                <w:tab w:val="left" w:pos="9356"/>
                <w:tab w:val="left" w:leader="underscore" w:pos="9923"/>
              </w:tabs>
              <w:ind w:right="140"/>
              <w:rPr>
                <w:rFonts w:asciiTheme="minorHAnsi" w:hAnsiTheme="minorHAnsi" w:cstheme="minorHAnsi"/>
                <w:i/>
              </w:rPr>
            </w:pPr>
            <w:r w:rsidRPr="000B7A3D">
              <w:rPr>
                <w:rFonts w:asciiTheme="minorHAnsi" w:hAnsiTheme="minorHAnsi" w:cstheme="minorHAnsi"/>
                <w:i/>
              </w:rPr>
              <w:t>Identify any standard procedure</w:t>
            </w:r>
            <w:r w:rsidR="00DF18CD" w:rsidRPr="000B7A3D">
              <w:rPr>
                <w:rFonts w:asciiTheme="minorHAnsi" w:hAnsiTheme="minorHAnsi" w:cstheme="minorHAnsi"/>
                <w:i/>
              </w:rPr>
              <w:t>s</w:t>
            </w:r>
            <w:r w:rsidRPr="000B7A3D">
              <w:rPr>
                <w:rFonts w:asciiTheme="minorHAnsi" w:hAnsiTheme="minorHAnsi" w:cstheme="minorHAnsi"/>
                <w:i/>
              </w:rPr>
              <w:t xml:space="preserve"> or verbal instructions being followed at the time </w:t>
            </w:r>
          </w:p>
          <w:p w:rsidR="00104882" w:rsidRPr="000B7A3D" w:rsidRDefault="00104882" w:rsidP="00104882">
            <w:pPr>
              <w:tabs>
                <w:tab w:val="left" w:leader="underscore" w:pos="2694"/>
                <w:tab w:val="left" w:leader="underscore" w:pos="4820"/>
                <w:tab w:val="left" w:pos="6237"/>
                <w:tab w:val="left" w:pos="7088"/>
                <w:tab w:val="left" w:pos="7655"/>
                <w:tab w:val="left" w:pos="8222"/>
                <w:tab w:val="left" w:pos="8789"/>
                <w:tab w:val="left" w:pos="9356"/>
                <w:tab w:val="left" w:leader="underscore" w:pos="9923"/>
              </w:tabs>
              <w:ind w:right="140"/>
              <w:rPr>
                <w:rFonts w:asciiTheme="minorHAnsi" w:hAnsiTheme="minorHAnsi" w:cstheme="minorHAnsi"/>
              </w:rPr>
            </w:pPr>
          </w:p>
        </w:tc>
      </w:tr>
    </w:tbl>
    <w:p w:rsidR="0095507F" w:rsidRPr="000B7A3D" w:rsidRDefault="0095507F">
      <w:pPr>
        <w:rPr>
          <w:rFonts w:asciiTheme="minorHAnsi" w:hAnsiTheme="minorHAnsi" w:cstheme="minorHAnsi"/>
        </w:rPr>
      </w:pPr>
    </w:p>
    <w:tbl>
      <w:tblPr>
        <w:tblW w:w="5000" w:type="pct"/>
        <w:tblInd w:w="137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00346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303"/>
        <w:gridCol w:w="79"/>
        <w:gridCol w:w="3280"/>
        <w:gridCol w:w="3484"/>
      </w:tblGrid>
      <w:tr w:rsidR="00026782" w:rsidRPr="000B7A3D" w:rsidTr="000B7A3D">
        <w:trPr>
          <w:trHeight w:val="28"/>
          <w:tblHeader/>
        </w:trPr>
        <w:tc>
          <w:tcPr>
            <w:tcW w:w="10146" w:type="dxa"/>
            <w:gridSpan w:val="4"/>
            <w:shd w:val="clear" w:color="auto" w:fill="BDD6EE" w:themeFill="accent1" w:themeFillTint="66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026782" w:rsidRPr="000B7A3D" w:rsidRDefault="00026782" w:rsidP="00D021B4">
            <w:pPr>
              <w:tabs>
                <w:tab w:val="left" w:leader="underscore" w:pos="2694"/>
                <w:tab w:val="left" w:leader="underscore" w:pos="4820"/>
                <w:tab w:val="left" w:pos="6237"/>
                <w:tab w:val="left" w:pos="7088"/>
                <w:tab w:val="left" w:pos="7655"/>
                <w:tab w:val="left" w:pos="8222"/>
                <w:tab w:val="left" w:pos="8789"/>
                <w:tab w:val="left" w:pos="9356"/>
                <w:tab w:val="left" w:leader="underscore" w:pos="9923"/>
              </w:tabs>
              <w:ind w:right="140"/>
              <w:rPr>
                <w:rFonts w:asciiTheme="minorHAnsi" w:hAnsiTheme="minorHAnsi" w:cstheme="minorHAnsi"/>
                <w:b/>
              </w:rPr>
            </w:pPr>
            <w:r w:rsidRPr="000B7A3D">
              <w:rPr>
                <w:rFonts w:asciiTheme="minorHAnsi" w:hAnsiTheme="minorHAnsi" w:cstheme="minorHAnsi"/>
                <w:b/>
              </w:rPr>
              <w:t xml:space="preserve">Contributing Factors </w:t>
            </w:r>
            <w:r w:rsidR="00D223DC" w:rsidRPr="000B7A3D">
              <w:rPr>
                <w:rFonts w:asciiTheme="minorHAnsi" w:hAnsiTheme="minorHAnsi" w:cstheme="minorHAnsi"/>
                <w:b/>
              </w:rPr>
              <w:t>(what factor</w:t>
            </w:r>
            <w:r w:rsidR="00D021B4">
              <w:rPr>
                <w:rFonts w:asciiTheme="minorHAnsi" w:hAnsiTheme="minorHAnsi" w:cstheme="minorHAnsi"/>
                <w:b/>
              </w:rPr>
              <w:t>s contributed to the incident)</w:t>
            </w:r>
          </w:p>
        </w:tc>
      </w:tr>
      <w:tr w:rsidR="00356D7F" w:rsidRPr="000B7A3D" w:rsidTr="000B7A3D">
        <w:trPr>
          <w:trHeight w:val="28"/>
        </w:trPr>
        <w:tc>
          <w:tcPr>
            <w:tcW w:w="6662" w:type="dxa"/>
            <w:gridSpan w:val="3"/>
            <w:shd w:val="clear" w:color="auto" w:fill="D9E2F3" w:themeFill="accent5" w:themeFillTint="33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56D7F" w:rsidRPr="000B7A3D" w:rsidRDefault="00356D7F" w:rsidP="00356D7F">
            <w:pPr>
              <w:rPr>
                <w:rFonts w:asciiTheme="minorHAnsi" w:hAnsiTheme="minorHAnsi" w:cstheme="minorHAnsi"/>
                <w:b/>
              </w:rPr>
            </w:pPr>
            <w:r w:rsidRPr="000B7A3D">
              <w:rPr>
                <w:rFonts w:asciiTheme="minorHAnsi" w:hAnsiTheme="minorHAnsi" w:cstheme="minorHAnsi"/>
                <w:b/>
              </w:rPr>
              <w:t>Environmental Factors such as:</w:t>
            </w:r>
          </w:p>
        </w:tc>
        <w:tc>
          <w:tcPr>
            <w:tcW w:w="3484" w:type="dxa"/>
            <w:shd w:val="clear" w:color="auto" w:fill="D9E2F3" w:themeFill="accent5" w:themeFillTint="33"/>
            <w:vAlign w:val="center"/>
          </w:tcPr>
          <w:p w:rsidR="00356D7F" w:rsidRPr="000B7A3D" w:rsidRDefault="00356D7F" w:rsidP="00356D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7A3D">
              <w:rPr>
                <w:rFonts w:asciiTheme="minorHAnsi" w:hAnsiTheme="minorHAnsi" w:cstheme="minorHAnsi"/>
                <w:b/>
              </w:rPr>
              <w:t>Yes      No     Possibly</w:t>
            </w:r>
          </w:p>
        </w:tc>
      </w:tr>
      <w:tr w:rsidR="00356D7F" w:rsidRPr="000B7A3D" w:rsidTr="000B7A3D">
        <w:trPr>
          <w:trHeight w:val="383"/>
        </w:trPr>
        <w:tc>
          <w:tcPr>
            <w:tcW w:w="338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56D7F" w:rsidRPr="000B7A3D" w:rsidRDefault="00356D7F" w:rsidP="00356D7F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Hazardous material exposure</w:t>
            </w:r>
          </w:p>
          <w:p w:rsidR="00356D7F" w:rsidRPr="000B7A3D" w:rsidRDefault="00356D7F" w:rsidP="00356D7F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Visibility or lighting</w:t>
            </w:r>
          </w:p>
          <w:p w:rsidR="00356D7F" w:rsidRPr="000B7A3D" w:rsidRDefault="00356D7F" w:rsidP="00356D7F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 xml:space="preserve">Ventilation </w:t>
            </w:r>
          </w:p>
          <w:p w:rsidR="00356D7F" w:rsidRPr="000B7A3D" w:rsidRDefault="00356D7F" w:rsidP="000B7A3D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Surfaces (flooring)</w:t>
            </w:r>
          </w:p>
        </w:tc>
        <w:tc>
          <w:tcPr>
            <w:tcW w:w="328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56D7F" w:rsidRPr="000B7A3D" w:rsidRDefault="00356D7F" w:rsidP="00356D7F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Noise or vibration</w:t>
            </w:r>
          </w:p>
          <w:p w:rsidR="00356D7F" w:rsidRPr="000B7A3D" w:rsidRDefault="00356D7F" w:rsidP="00356D7F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Workplace housekeeping</w:t>
            </w:r>
          </w:p>
          <w:p w:rsidR="00356D7F" w:rsidRPr="000B7A3D" w:rsidRDefault="00356D7F" w:rsidP="00356D7F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Extreme temperatures</w:t>
            </w:r>
          </w:p>
          <w:p w:rsidR="00356D7F" w:rsidRPr="000B7A3D" w:rsidRDefault="00356D7F" w:rsidP="000B7A3D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Improper waste disposal</w:t>
            </w:r>
          </w:p>
        </w:tc>
        <w:tc>
          <w:tcPr>
            <w:tcW w:w="3484" w:type="dxa"/>
            <w:shd w:val="clear" w:color="auto" w:fill="auto"/>
          </w:tcPr>
          <w:p w:rsidR="00356D7F" w:rsidRPr="000B7A3D" w:rsidRDefault="00356D7F" w:rsidP="00356D7F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Restricted or awkward access</w:t>
            </w:r>
          </w:p>
          <w:p w:rsidR="00356D7F" w:rsidRPr="000B7A3D" w:rsidRDefault="00356D7F" w:rsidP="00356D7F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Improper layout of tools, equipment or materials</w:t>
            </w:r>
          </w:p>
          <w:p w:rsidR="00356D7F" w:rsidRPr="000B7A3D" w:rsidRDefault="000B7A3D" w:rsidP="00356D7F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Weather exposure</w:t>
            </w:r>
          </w:p>
        </w:tc>
      </w:tr>
      <w:tr w:rsidR="00CC1A92" w:rsidRPr="000B7A3D" w:rsidTr="000B7A3D">
        <w:trPr>
          <w:trHeight w:val="567"/>
        </w:trPr>
        <w:tc>
          <w:tcPr>
            <w:tcW w:w="10146" w:type="dxa"/>
            <w:gridSpan w:val="4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C1A92" w:rsidRPr="000B7A3D" w:rsidRDefault="00356D7F" w:rsidP="00C45B24">
            <w:pPr>
              <w:rPr>
                <w:rFonts w:asciiTheme="minorHAnsi" w:hAnsiTheme="minorHAnsi" w:cstheme="minorHAnsi"/>
              </w:rPr>
            </w:pPr>
            <w:r w:rsidRPr="000B7A3D">
              <w:rPr>
                <w:rFonts w:asciiTheme="minorHAnsi" w:hAnsiTheme="minorHAnsi" w:cstheme="minorHAnsi"/>
              </w:rPr>
              <w:t>Other</w:t>
            </w:r>
            <w:r w:rsidR="00CC1A92" w:rsidRPr="000B7A3D">
              <w:rPr>
                <w:rFonts w:asciiTheme="minorHAnsi" w:hAnsiTheme="minorHAnsi" w:cstheme="minorHAnsi"/>
              </w:rPr>
              <w:t>:</w:t>
            </w:r>
          </w:p>
          <w:p w:rsidR="007E224B" w:rsidRPr="000B7A3D" w:rsidRDefault="007E224B" w:rsidP="007E224B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0B7A3D" w:rsidRPr="000B7A3D" w:rsidTr="000B7A3D">
        <w:trPr>
          <w:trHeight w:val="28"/>
        </w:trPr>
        <w:tc>
          <w:tcPr>
            <w:tcW w:w="6662" w:type="dxa"/>
            <w:gridSpan w:val="3"/>
            <w:shd w:val="clear" w:color="auto" w:fill="D9E2F3" w:themeFill="accent5" w:themeFillTint="33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56D7F" w:rsidRPr="000B7A3D" w:rsidRDefault="00356D7F" w:rsidP="00D32131">
            <w:pPr>
              <w:rPr>
                <w:rFonts w:asciiTheme="minorHAnsi" w:hAnsiTheme="minorHAnsi" w:cstheme="minorHAnsi"/>
                <w:b/>
              </w:rPr>
            </w:pPr>
            <w:r w:rsidRPr="000B7A3D">
              <w:rPr>
                <w:rFonts w:asciiTheme="minorHAnsi" w:hAnsiTheme="minorHAnsi" w:cstheme="minorHAnsi"/>
                <w:b/>
              </w:rPr>
              <w:lastRenderedPageBreak/>
              <w:t>Activity and Equipment Factors such as:</w:t>
            </w:r>
          </w:p>
        </w:tc>
        <w:tc>
          <w:tcPr>
            <w:tcW w:w="3484" w:type="dxa"/>
            <w:shd w:val="clear" w:color="auto" w:fill="D9E2F3" w:themeFill="accent5" w:themeFillTint="33"/>
            <w:vAlign w:val="center"/>
          </w:tcPr>
          <w:p w:rsidR="00356D7F" w:rsidRPr="000B7A3D" w:rsidRDefault="00356D7F" w:rsidP="00D321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7A3D">
              <w:rPr>
                <w:rFonts w:asciiTheme="minorHAnsi" w:hAnsiTheme="minorHAnsi" w:cstheme="minorHAnsi"/>
                <w:b/>
              </w:rPr>
              <w:t>Yes      No     Possibly</w:t>
            </w:r>
          </w:p>
        </w:tc>
      </w:tr>
      <w:tr w:rsidR="00356D7F" w:rsidRPr="000B7A3D" w:rsidTr="000B7A3D">
        <w:trPr>
          <w:trHeight w:val="383"/>
        </w:trPr>
        <w:tc>
          <w:tcPr>
            <w:tcW w:w="330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56D7F" w:rsidRPr="000B7A3D" w:rsidRDefault="00356D7F" w:rsidP="00356D7F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Equipment availability or access</w:t>
            </w:r>
          </w:p>
          <w:p w:rsidR="00356D7F" w:rsidRPr="000B7A3D" w:rsidRDefault="00356D7F" w:rsidP="00356D7F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Tools / equipment malfunction</w:t>
            </w:r>
          </w:p>
          <w:p w:rsidR="00356D7F" w:rsidRPr="000B7A3D" w:rsidRDefault="00356D7F" w:rsidP="00356D7F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Defective guards or protective devices</w:t>
            </w:r>
          </w:p>
          <w:p w:rsidR="00356D7F" w:rsidRPr="000B7A3D" w:rsidRDefault="00356D7F" w:rsidP="00356D7F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Excessive or heavy manual handling</w:t>
            </w:r>
          </w:p>
          <w:p w:rsidR="00356D7F" w:rsidRPr="000B7A3D" w:rsidRDefault="00667B6A" w:rsidP="00667B6A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Sport or competitive activity</w:t>
            </w:r>
          </w:p>
          <w:p w:rsidR="00667B6A" w:rsidRPr="000B7A3D" w:rsidRDefault="00667B6A" w:rsidP="00667B6A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Congestion /restricted access</w:t>
            </w:r>
          </w:p>
        </w:tc>
        <w:tc>
          <w:tcPr>
            <w:tcW w:w="3359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67B6A" w:rsidRPr="000B7A3D" w:rsidRDefault="00667B6A" w:rsidP="00667B6A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Furniture / tools /equipment inadequate</w:t>
            </w:r>
          </w:p>
          <w:p w:rsidR="00667B6A" w:rsidRPr="000B7A3D" w:rsidRDefault="00667B6A" w:rsidP="00667B6A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Warning systems failed or inadequate</w:t>
            </w:r>
          </w:p>
          <w:p w:rsidR="00356D7F" w:rsidRPr="000B7A3D" w:rsidRDefault="00356D7F" w:rsidP="00356D7F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Time pressures</w:t>
            </w:r>
          </w:p>
          <w:p w:rsidR="00356D7F" w:rsidRPr="000B7A3D" w:rsidRDefault="00356D7F" w:rsidP="00356D7F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Working after hours</w:t>
            </w:r>
          </w:p>
          <w:p w:rsidR="00667B6A" w:rsidRPr="000B7A3D" w:rsidRDefault="00667B6A" w:rsidP="00667B6A">
            <w:pPr>
              <w:numPr>
                <w:ilvl w:val="0"/>
                <w:numId w:val="17"/>
              </w:numPr>
              <w:ind w:left="312" w:hanging="283"/>
              <w:rPr>
                <w:rFonts w:asciiTheme="minorHAnsi" w:eastAsiaTheme="minorEastAsia" w:hAnsiTheme="minorHAnsi" w:cstheme="minorHAnsi"/>
                <w:sz w:val="18"/>
                <w:lang w:val="en-US" w:eastAsia="en-US"/>
              </w:rPr>
            </w:pPr>
            <w:r w:rsidRPr="000B7A3D">
              <w:rPr>
                <w:rFonts w:asciiTheme="minorHAnsi" w:eastAsiaTheme="minorEastAsia" w:hAnsiTheme="minorHAnsi" w:cstheme="minorHAnsi"/>
                <w:sz w:val="18"/>
                <w:lang w:val="en-US" w:eastAsia="en-US"/>
              </w:rPr>
              <w:t>Working alone</w:t>
            </w:r>
          </w:p>
          <w:p w:rsidR="000B7A3D" w:rsidRPr="000B7A3D" w:rsidRDefault="000B7A3D" w:rsidP="00667B6A">
            <w:pPr>
              <w:numPr>
                <w:ilvl w:val="0"/>
                <w:numId w:val="17"/>
              </w:numPr>
              <w:ind w:left="312" w:hanging="283"/>
              <w:rPr>
                <w:rFonts w:asciiTheme="minorHAnsi" w:eastAsiaTheme="minorEastAsia" w:hAnsiTheme="minorHAnsi" w:cstheme="minorHAnsi"/>
                <w:sz w:val="18"/>
                <w:lang w:val="en-US" w:eastAsia="en-US"/>
              </w:rPr>
            </w:pPr>
            <w:r w:rsidRPr="000B7A3D">
              <w:rPr>
                <w:rFonts w:asciiTheme="minorHAnsi" w:hAnsiTheme="minorHAnsi" w:cstheme="minorHAnsi"/>
                <w:sz w:val="18"/>
              </w:rPr>
              <w:t>Handling wildlife or humans</w:t>
            </w:r>
          </w:p>
        </w:tc>
        <w:tc>
          <w:tcPr>
            <w:tcW w:w="3484" w:type="dxa"/>
            <w:shd w:val="clear" w:color="auto" w:fill="auto"/>
          </w:tcPr>
          <w:p w:rsidR="00667B6A" w:rsidRPr="000B7A3D" w:rsidRDefault="00667B6A" w:rsidP="00667B6A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Improper use of equipment and tools</w:t>
            </w:r>
          </w:p>
          <w:p w:rsidR="00667B6A" w:rsidRPr="000B7A3D" w:rsidRDefault="00667B6A" w:rsidP="00667B6A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Inadequate assembly, maintenance or repair</w:t>
            </w:r>
          </w:p>
          <w:p w:rsidR="00667B6A" w:rsidRPr="000B7A3D" w:rsidRDefault="00667B6A" w:rsidP="00667B6A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Inadequate ergonomic design</w:t>
            </w:r>
          </w:p>
          <w:p w:rsidR="00667B6A" w:rsidRPr="000B7A3D" w:rsidRDefault="00667B6A" w:rsidP="00667B6A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Hazard protection and containment inadequate</w:t>
            </w:r>
          </w:p>
          <w:p w:rsidR="00356D7F" w:rsidRPr="000B7A3D" w:rsidRDefault="00356D7F" w:rsidP="00667B6A">
            <w:pPr>
              <w:ind w:left="29"/>
              <w:rPr>
                <w:rFonts w:asciiTheme="minorHAnsi" w:hAnsiTheme="minorHAnsi" w:cstheme="minorHAnsi"/>
                <w:sz w:val="18"/>
              </w:rPr>
            </w:pPr>
          </w:p>
        </w:tc>
      </w:tr>
      <w:tr w:rsidR="00356D7F" w:rsidRPr="000B7A3D" w:rsidTr="000B7A3D">
        <w:trPr>
          <w:trHeight w:val="567"/>
        </w:trPr>
        <w:tc>
          <w:tcPr>
            <w:tcW w:w="10146" w:type="dxa"/>
            <w:gridSpan w:val="4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56D7F" w:rsidRPr="000B7A3D" w:rsidRDefault="00356D7F" w:rsidP="00D32131">
            <w:pPr>
              <w:rPr>
                <w:rFonts w:asciiTheme="minorHAnsi" w:hAnsiTheme="minorHAnsi" w:cstheme="minorHAnsi"/>
              </w:rPr>
            </w:pPr>
            <w:r w:rsidRPr="000B7A3D">
              <w:rPr>
                <w:rFonts w:asciiTheme="minorHAnsi" w:hAnsiTheme="minorHAnsi" w:cstheme="minorHAnsi"/>
              </w:rPr>
              <w:t>Other:</w:t>
            </w:r>
          </w:p>
          <w:p w:rsidR="00356D7F" w:rsidRPr="000B7A3D" w:rsidRDefault="00356D7F" w:rsidP="00D32131">
            <w:pPr>
              <w:rPr>
                <w:rFonts w:asciiTheme="minorHAnsi" w:hAnsiTheme="minorHAnsi" w:cstheme="minorHAnsi"/>
              </w:rPr>
            </w:pPr>
          </w:p>
        </w:tc>
      </w:tr>
      <w:tr w:rsidR="000B7A3D" w:rsidRPr="000B7A3D" w:rsidTr="000B7A3D">
        <w:trPr>
          <w:trHeight w:val="28"/>
        </w:trPr>
        <w:tc>
          <w:tcPr>
            <w:tcW w:w="6662" w:type="dxa"/>
            <w:gridSpan w:val="3"/>
            <w:shd w:val="clear" w:color="auto" w:fill="D9E2F3" w:themeFill="accent5" w:themeFillTint="33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67B6A" w:rsidRPr="000B7A3D" w:rsidRDefault="00667B6A" w:rsidP="00D32131">
            <w:pPr>
              <w:rPr>
                <w:rFonts w:asciiTheme="minorHAnsi" w:hAnsiTheme="minorHAnsi" w:cstheme="minorHAnsi"/>
                <w:b/>
              </w:rPr>
            </w:pPr>
            <w:r w:rsidRPr="000B7A3D">
              <w:rPr>
                <w:rFonts w:asciiTheme="minorHAnsi" w:hAnsiTheme="minorHAnsi" w:cstheme="minorHAnsi"/>
                <w:b/>
              </w:rPr>
              <w:t>Human Factors such as:</w:t>
            </w:r>
          </w:p>
        </w:tc>
        <w:tc>
          <w:tcPr>
            <w:tcW w:w="3484" w:type="dxa"/>
            <w:shd w:val="clear" w:color="auto" w:fill="D9E2F3" w:themeFill="accent5" w:themeFillTint="33"/>
            <w:vAlign w:val="center"/>
          </w:tcPr>
          <w:p w:rsidR="00667B6A" w:rsidRPr="000B7A3D" w:rsidRDefault="00667B6A" w:rsidP="00D321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7A3D">
              <w:rPr>
                <w:rFonts w:asciiTheme="minorHAnsi" w:hAnsiTheme="minorHAnsi" w:cstheme="minorHAnsi"/>
                <w:b/>
              </w:rPr>
              <w:t>Yes      No     Possibly</w:t>
            </w:r>
          </w:p>
        </w:tc>
      </w:tr>
      <w:tr w:rsidR="00667B6A" w:rsidRPr="000B7A3D" w:rsidTr="000B7A3D">
        <w:trPr>
          <w:trHeight w:val="383"/>
        </w:trPr>
        <w:tc>
          <w:tcPr>
            <w:tcW w:w="330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67B6A" w:rsidRPr="000B7A3D" w:rsidRDefault="00667B6A" w:rsidP="00667B6A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Fatigue, stress, distraction, sensory overload</w:t>
            </w:r>
          </w:p>
          <w:p w:rsidR="00667B6A" w:rsidRPr="000B7A3D" w:rsidRDefault="00667B6A" w:rsidP="00667B6A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Human error</w:t>
            </w:r>
          </w:p>
          <w:p w:rsidR="00667B6A" w:rsidRPr="000B7A3D" w:rsidRDefault="00667B6A" w:rsidP="00667B6A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Familiarity with task or equipment</w:t>
            </w:r>
          </w:p>
          <w:p w:rsidR="00667B6A" w:rsidRPr="000B7A3D" w:rsidRDefault="00667B6A" w:rsidP="00667B6A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 xml:space="preserve">Experience/knowledge/skill </w:t>
            </w:r>
          </w:p>
          <w:p w:rsidR="00667B6A" w:rsidRDefault="00667B6A" w:rsidP="00D021B4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 xml:space="preserve">Procedures not followed </w:t>
            </w:r>
          </w:p>
          <w:p w:rsidR="00D021B4" w:rsidRPr="00D021B4" w:rsidRDefault="00D021B4" w:rsidP="00D021B4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Risk assessment not carried out</w:t>
            </w:r>
          </w:p>
        </w:tc>
        <w:tc>
          <w:tcPr>
            <w:tcW w:w="3359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67B6A" w:rsidRPr="000B7A3D" w:rsidRDefault="00667B6A" w:rsidP="00667B6A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Inadequate pre-task checking</w:t>
            </w:r>
          </w:p>
          <w:p w:rsidR="00667B6A" w:rsidRPr="000B7A3D" w:rsidRDefault="00667B6A" w:rsidP="00667B6A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Misunderstanding of instructions</w:t>
            </w:r>
          </w:p>
          <w:p w:rsidR="00667B6A" w:rsidRPr="000B7A3D" w:rsidRDefault="00667B6A" w:rsidP="00667B6A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Inadequate understanding of risks</w:t>
            </w:r>
          </w:p>
          <w:p w:rsidR="00667B6A" w:rsidRPr="000B7A3D" w:rsidRDefault="00667B6A" w:rsidP="00667B6A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Inadequate communication between persons involved</w:t>
            </w:r>
          </w:p>
          <w:p w:rsidR="00667B6A" w:rsidRPr="000B7A3D" w:rsidRDefault="00667B6A" w:rsidP="00667B6A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Medication, alcohol and/or drug use</w:t>
            </w:r>
          </w:p>
          <w:p w:rsidR="00667B6A" w:rsidRPr="000B7A3D" w:rsidRDefault="00667B6A" w:rsidP="00667B6A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Uninformed or poor choices or decisions</w:t>
            </w:r>
          </w:p>
        </w:tc>
        <w:tc>
          <w:tcPr>
            <w:tcW w:w="3484" w:type="dxa"/>
            <w:shd w:val="clear" w:color="auto" w:fill="auto"/>
          </w:tcPr>
          <w:p w:rsidR="00667B6A" w:rsidRPr="000B7A3D" w:rsidRDefault="00667B6A" w:rsidP="00667B6A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Personal medical condition</w:t>
            </w:r>
          </w:p>
          <w:p w:rsidR="00667B6A" w:rsidRPr="000B7A3D" w:rsidRDefault="00667B6A" w:rsidP="00667B6A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Physical violence or threats</w:t>
            </w:r>
          </w:p>
          <w:p w:rsidR="00667B6A" w:rsidRPr="000B7A3D" w:rsidRDefault="00667B6A" w:rsidP="00667B6A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 xml:space="preserve">Inappropriate personal </w:t>
            </w:r>
            <w:proofErr w:type="spellStart"/>
            <w:r w:rsidRPr="000B7A3D">
              <w:rPr>
                <w:rFonts w:cstheme="minorHAnsi"/>
                <w:sz w:val="18"/>
                <w:szCs w:val="20"/>
              </w:rPr>
              <w:t>behaviours</w:t>
            </w:r>
            <w:proofErr w:type="spellEnd"/>
          </w:p>
          <w:p w:rsidR="00667B6A" w:rsidRPr="000B7A3D" w:rsidRDefault="00667B6A" w:rsidP="00667B6A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Non-compliant or unauthorized working</w:t>
            </w:r>
          </w:p>
          <w:p w:rsidR="00667B6A" w:rsidRPr="000B7A3D" w:rsidRDefault="00667B6A" w:rsidP="00667B6A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Equipment not used or not used correctly</w:t>
            </w:r>
          </w:p>
          <w:p w:rsidR="00667B6A" w:rsidRPr="000B7A3D" w:rsidRDefault="00667B6A" w:rsidP="00667B6A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Failing to use or overriding safety devices</w:t>
            </w:r>
          </w:p>
        </w:tc>
      </w:tr>
      <w:tr w:rsidR="00667B6A" w:rsidRPr="000B7A3D" w:rsidTr="000B7A3D">
        <w:trPr>
          <w:trHeight w:val="567"/>
        </w:trPr>
        <w:tc>
          <w:tcPr>
            <w:tcW w:w="10146" w:type="dxa"/>
            <w:gridSpan w:val="4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67B6A" w:rsidRPr="000B7A3D" w:rsidRDefault="00667B6A" w:rsidP="00D32131">
            <w:pPr>
              <w:rPr>
                <w:rFonts w:asciiTheme="minorHAnsi" w:hAnsiTheme="minorHAnsi" w:cstheme="minorHAnsi"/>
              </w:rPr>
            </w:pPr>
            <w:r w:rsidRPr="000B7A3D">
              <w:rPr>
                <w:rFonts w:asciiTheme="minorHAnsi" w:hAnsiTheme="minorHAnsi" w:cstheme="minorHAnsi"/>
              </w:rPr>
              <w:t>Other:</w:t>
            </w:r>
          </w:p>
          <w:p w:rsidR="00667B6A" w:rsidRPr="000B7A3D" w:rsidRDefault="00667B6A" w:rsidP="00D32131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0B7A3D" w:rsidRPr="000B7A3D" w:rsidTr="000B7A3D">
        <w:trPr>
          <w:trHeight w:val="28"/>
        </w:trPr>
        <w:tc>
          <w:tcPr>
            <w:tcW w:w="6662" w:type="dxa"/>
            <w:gridSpan w:val="3"/>
            <w:shd w:val="clear" w:color="auto" w:fill="D9E2F3" w:themeFill="accent5" w:themeFillTint="33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67B6A" w:rsidRPr="000B7A3D" w:rsidRDefault="00667B6A" w:rsidP="00D32131">
            <w:pPr>
              <w:rPr>
                <w:rFonts w:asciiTheme="minorHAnsi" w:hAnsiTheme="minorHAnsi" w:cstheme="minorHAnsi"/>
                <w:b/>
              </w:rPr>
            </w:pPr>
            <w:r w:rsidRPr="000B7A3D">
              <w:rPr>
                <w:rFonts w:asciiTheme="minorHAnsi" w:hAnsiTheme="minorHAnsi" w:cstheme="minorHAnsi"/>
                <w:b/>
              </w:rPr>
              <w:t>Organisational Factors such as:</w:t>
            </w:r>
          </w:p>
        </w:tc>
        <w:tc>
          <w:tcPr>
            <w:tcW w:w="3484" w:type="dxa"/>
            <w:shd w:val="clear" w:color="auto" w:fill="D9E2F3" w:themeFill="accent5" w:themeFillTint="33"/>
            <w:vAlign w:val="center"/>
          </w:tcPr>
          <w:p w:rsidR="00667B6A" w:rsidRPr="000B7A3D" w:rsidRDefault="00667B6A" w:rsidP="00D321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7A3D">
              <w:rPr>
                <w:rFonts w:asciiTheme="minorHAnsi" w:hAnsiTheme="minorHAnsi" w:cstheme="minorHAnsi"/>
                <w:b/>
              </w:rPr>
              <w:t>Yes      No     Possibly</w:t>
            </w:r>
          </w:p>
        </w:tc>
      </w:tr>
      <w:tr w:rsidR="00667B6A" w:rsidRPr="000B7A3D" w:rsidTr="000B7A3D">
        <w:trPr>
          <w:trHeight w:val="383"/>
        </w:trPr>
        <w:tc>
          <w:tcPr>
            <w:tcW w:w="330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67B6A" w:rsidRPr="000B7A3D" w:rsidRDefault="00667B6A" w:rsidP="00667B6A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Inadequate audit</w:t>
            </w:r>
            <w:r w:rsidR="000B7A3D">
              <w:rPr>
                <w:rFonts w:cstheme="minorHAnsi"/>
                <w:sz w:val="18"/>
                <w:szCs w:val="20"/>
              </w:rPr>
              <w:t xml:space="preserve"> </w:t>
            </w:r>
            <w:r w:rsidRPr="000B7A3D">
              <w:rPr>
                <w:rFonts w:cstheme="minorHAnsi"/>
                <w:sz w:val="18"/>
                <w:szCs w:val="20"/>
              </w:rPr>
              <w:t>/inspection</w:t>
            </w:r>
            <w:r w:rsidR="000B7A3D">
              <w:rPr>
                <w:rFonts w:cstheme="minorHAnsi"/>
                <w:sz w:val="18"/>
                <w:szCs w:val="20"/>
              </w:rPr>
              <w:t xml:space="preserve"> </w:t>
            </w:r>
            <w:r w:rsidRPr="000B7A3D">
              <w:rPr>
                <w:rFonts w:cstheme="minorHAnsi"/>
                <w:sz w:val="18"/>
                <w:szCs w:val="20"/>
              </w:rPr>
              <w:t>/monitoring</w:t>
            </w:r>
          </w:p>
          <w:p w:rsidR="00667B6A" w:rsidRPr="000B7A3D" w:rsidRDefault="00667B6A" w:rsidP="00667B6A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Inadequate Procedures/ Standards/ Guidelines</w:t>
            </w:r>
          </w:p>
          <w:p w:rsidR="00667B6A" w:rsidRPr="000B7A3D" w:rsidRDefault="00667B6A" w:rsidP="00667B6A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Inadequate health and safety information</w:t>
            </w:r>
          </w:p>
          <w:p w:rsidR="00667B6A" w:rsidRPr="000B7A3D" w:rsidRDefault="00667B6A" w:rsidP="00667B6A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Inadequate supervision</w:t>
            </w:r>
          </w:p>
        </w:tc>
        <w:tc>
          <w:tcPr>
            <w:tcW w:w="3359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67B6A" w:rsidRPr="000B7A3D" w:rsidRDefault="00667B6A" w:rsidP="00667B6A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Inadequate work planning</w:t>
            </w:r>
          </w:p>
          <w:p w:rsidR="00667B6A" w:rsidRPr="000B7A3D" w:rsidRDefault="00667B6A" w:rsidP="00667B6A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Risk assessment / hazard identification not adequate</w:t>
            </w:r>
          </w:p>
          <w:p w:rsidR="00667B6A" w:rsidRPr="000B7A3D" w:rsidRDefault="00667B6A" w:rsidP="00667B6A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Tolerance of shortcuts or ignoring procedures</w:t>
            </w:r>
          </w:p>
          <w:p w:rsidR="00667B6A" w:rsidRPr="000B7A3D" w:rsidRDefault="00667B6A" w:rsidP="00667B6A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Inadequate job safety analysis or systems</w:t>
            </w:r>
          </w:p>
        </w:tc>
        <w:tc>
          <w:tcPr>
            <w:tcW w:w="3484" w:type="dxa"/>
            <w:shd w:val="clear" w:color="auto" w:fill="auto"/>
          </w:tcPr>
          <w:p w:rsidR="00667B6A" w:rsidRPr="000B7A3D" w:rsidRDefault="00667B6A" w:rsidP="00667B6A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Use of non-approved or not inducted contractor</w:t>
            </w:r>
          </w:p>
          <w:p w:rsidR="00667B6A" w:rsidRPr="000B7A3D" w:rsidRDefault="00667B6A" w:rsidP="00667B6A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Procedures not adequate</w:t>
            </w:r>
          </w:p>
          <w:p w:rsidR="00667B6A" w:rsidRPr="000B7A3D" w:rsidRDefault="00667B6A" w:rsidP="00667B6A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Poor design of equipment or workplace</w:t>
            </w:r>
          </w:p>
          <w:p w:rsidR="00667B6A" w:rsidRPr="000B7A3D" w:rsidRDefault="00667B6A" w:rsidP="00667B6A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Operating procedures outdated</w:t>
            </w:r>
          </w:p>
          <w:p w:rsidR="00667B6A" w:rsidRPr="000B7A3D" w:rsidRDefault="00667B6A" w:rsidP="00667B6A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Training not adequate</w:t>
            </w:r>
          </w:p>
          <w:p w:rsidR="00667B6A" w:rsidRPr="000B7A3D" w:rsidRDefault="00667B6A" w:rsidP="00667B6A">
            <w:pPr>
              <w:pStyle w:val="ListParagraph"/>
              <w:numPr>
                <w:ilvl w:val="0"/>
                <w:numId w:val="17"/>
              </w:numPr>
              <w:ind w:left="312" w:hanging="283"/>
              <w:rPr>
                <w:rFonts w:cstheme="minorHAnsi"/>
                <w:sz w:val="18"/>
                <w:szCs w:val="20"/>
              </w:rPr>
            </w:pPr>
            <w:r w:rsidRPr="000B7A3D">
              <w:rPr>
                <w:rFonts w:cstheme="minorHAnsi"/>
                <w:sz w:val="18"/>
                <w:szCs w:val="20"/>
              </w:rPr>
              <w:t>Inadequate staffing levels</w:t>
            </w:r>
          </w:p>
        </w:tc>
      </w:tr>
      <w:tr w:rsidR="005426FF" w:rsidRPr="000B7A3D" w:rsidTr="000B7A3D">
        <w:trPr>
          <w:trHeight w:val="567"/>
        </w:trPr>
        <w:tc>
          <w:tcPr>
            <w:tcW w:w="10146" w:type="dxa"/>
            <w:gridSpan w:val="4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67B6A" w:rsidRPr="000B7A3D" w:rsidRDefault="00667B6A" w:rsidP="00667B6A">
            <w:pPr>
              <w:rPr>
                <w:rFonts w:asciiTheme="minorHAnsi" w:hAnsiTheme="minorHAnsi" w:cstheme="minorHAnsi"/>
              </w:rPr>
            </w:pPr>
            <w:r w:rsidRPr="000B7A3D">
              <w:rPr>
                <w:rFonts w:asciiTheme="minorHAnsi" w:hAnsiTheme="minorHAnsi" w:cstheme="minorHAnsi"/>
              </w:rPr>
              <w:t>Other:</w:t>
            </w:r>
          </w:p>
          <w:p w:rsidR="005426FF" w:rsidRPr="000B7A3D" w:rsidRDefault="005426FF" w:rsidP="00C45B24">
            <w:pPr>
              <w:pStyle w:val="Heading2"/>
              <w:spacing w:before="0"/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:rsidR="00026782" w:rsidRPr="000B7A3D" w:rsidRDefault="00026782">
      <w:pPr>
        <w:rPr>
          <w:rFonts w:asciiTheme="minorHAnsi" w:hAnsiTheme="minorHAnsi" w:cstheme="minorHAnsi"/>
        </w:rPr>
      </w:pPr>
    </w:p>
    <w:tbl>
      <w:tblPr>
        <w:tblW w:w="5000" w:type="pct"/>
        <w:tblInd w:w="137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00346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1"/>
        <w:gridCol w:w="5195"/>
      </w:tblGrid>
      <w:tr w:rsidR="00D47D9F" w:rsidRPr="000B7A3D" w:rsidTr="00D021B4">
        <w:trPr>
          <w:trHeight w:val="28"/>
          <w:tblHeader/>
        </w:trPr>
        <w:tc>
          <w:tcPr>
            <w:tcW w:w="10146" w:type="dxa"/>
            <w:gridSpan w:val="2"/>
            <w:shd w:val="clear" w:color="auto" w:fill="BDD6EE" w:themeFill="accent1" w:themeFillTint="66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47D9F" w:rsidRPr="000B7A3D" w:rsidRDefault="00D47D9F" w:rsidP="000B7A3D">
            <w:pPr>
              <w:tabs>
                <w:tab w:val="left" w:leader="underscore" w:pos="2694"/>
                <w:tab w:val="left" w:leader="underscore" w:pos="4820"/>
                <w:tab w:val="left" w:pos="6237"/>
                <w:tab w:val="left" w:pos="7088"/>
                <w:tab w:val="left" w:pos="7655"/>
                <w:tab w:val="left" w:pos="8222"/>
                <w:tab w:val="left" w:pos="8789"/>
                <w:tab w:val="left" w:pos="9356"/>
                <w:tab w:val="left" w:leader="underscore" w:pos="9923"/>
              </w:tabs>
              <w:ind w:right="140"/>
              <w:rPr>
                <w:rFonts w:asciiTheme="minorHAnsi" w:hAnsiTheme="minorHAnsi" w:cstheme="minorHAnsi"/>
                <w:b/>
              </w:rPr>
            </w:pPr>
            <w:r w:rsidRPr="000B7A3D">
              <w:rPr>
                <w:rFonts w:asciiTheme="minorHAnsi" w:hAnsiTheme="minorHAnsi" w:cstheme="minorHAnsi"/>
                <w:b/>
              </w:rPr>
              <w:t xml:space="preserve">Actions to prevent or mitigate future incidents: highlight or underline the relevant </w:t>
            </w:r>
            <w:r w:rsidR="000B7A3D">
              <w:rPr>
                <w:rFonts w:asciiTheme="minorHAnsi" w:hAnsiTheme="minorHAnsi" w:cstheme="minorHAnsi"/>
                <w:b/>
              </w:rPr>
              <w:t>actions</w:t>
            </w:r>
          </w:p>
        </w:tc>
      </w:tr>
      <w:tr w:rsidR="00D47D9F" w:rsidRPr="000B7A3D" w:rsidTr="00D021B4">
        <w:trPr>
          <w:trHeight w:val="28"/>
        </w:trPr>
        <w:tc>
          <w:tcPr>
            <w:tcW w:w="10146" w:type="dxa"/>
            <w:gridSpan w:val="2"/>
            <w:shd w:val="clear" w:color="auto" w:fill="D9E2F3" w:themeFill="accent5" w:themeFillTint="33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7D9F" w:rsidRPr="000B7A3D" w:rsidRDefault="00D47D9F" w:rsidP="00D32131">
            <w:pPr>
              <w:rPr>
                <w:rFonts w:asciiTheme="minorHAnsi" w:hAnsiTheme="minorHAnsi" w:cstheme="minorHAnsi"/>
                <w:b/>
              </w:rPr>
            </w:pPr>
            <w:r w:rsidRPr="000B7A3D">
              <w:rPr>
                <w:rFonts w:asciiTheme="minorHAnsi" w:hAnsiTheme="minorHAnsi" w:cstheme="minorHAnsi"/>
                <w:b/>
              </w:rPr>
              <w:t>Environmental Factors</w:t>
            </w:r>
          </w:p>
        </w:tc>
      </w:tr>
      <w:tr w:rsidR="00D47D9F" w:rsidRPr="000B7A3D" w:rsidTr="00D021B4">
        <w:trPr>
          <w:trHeight w:val="383"/>
        </w:trPr>
        <w:tc>
          <w:tcPr>
            <w:tcW w:w="495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7D9F" w:rsidRPr="000B7A3D" w:rsidRDefault="00D47D9F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Improve hazardous substances handling</w:t>
            </w:r>
          </w:p>
          <w:p w:rsidR="00D47D9F" w:rsidRPr="000B7A3D" w:rsidRDefault="00CA28FB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Stop or r</w:t>
            </w:r>
            <w:r w:rsidR="00D47D9F" w:rsidRPr="000B7A3D">
              <w:rPr>
                <w:rFonts w:cstheme="minorHAnsi"/>
                <w:sz w:val="20"/>
                <w:szCs w:val="20"/>
              </w:rPr>
              <w:t>educe exposure to dust, gas, chemicals</w:t>
            </w:r>
          </w:p>
          <w:p w:rsidR="00D47D9F" w:rsidRPr="000B7A3D" w:rsidRDefault="00D47D9F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Improve visibility and lighting</w:t>
            </w:r>
          </w:p>
          <w:p w:rsidR="00D47D9F" w:rsidRPr="000B7A3D" w:rsidRDefault="00D47D9F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Improve ventilation</w:t>
            </w:r>
          </w:p>
          <w:p w:rsidR="00D47D9F" w:rsidRPr="000B7A3D" w:rsidRDefault="00D47D9F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Address loose, slippery or uneven surfaces (flooring)</w:t>
            </w:r>
          </w:p>
          <w:p w:rsidR="00D47D9F" w:rsidRPr="000B7A3D" w:rsidRDefault="00D47D9F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Improve waste disposal arrangements</w:t>
            </w:r>
          </w:p>
          <w:p w:rsidR="00CA28FB" w:rsidRPr="000B7A3D" w:rsidRDefault="00CA28FB" w:rsidP="00356D7F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Reduce noise or vibration</w:t>
            </w:r>
          </w:p>
        </w:tc>
        <w:tc>
          <w:tcPr>
            <w:tcW w:w="519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A28FB" w:rsidRPr="000B7A3D" w:rsidRDefault="00CA28FB" w:rsidP="00CA28FB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Improve workplace housekeeping</w:t>
            </w:r>
          </w:p>
          <w:p w:rsidR="00CA28FB" w:rsidRPr="000B7A3D" w:rsidRDefault="00CA28FB" w:rsidP="00CA28FB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Improvement to address hazardous weather conditions: rain, wind</w:t>
            </w:r>
          </w:p>
          <w:p w:rsidR="00D47D9F" w:rsidRPr="000B7A3D" w:rsidRDefault="00D47D9F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Improve heating or cooling</w:t>
            </w:r>
          </w:p>
          <w:p w:rsidR="00D47D9F" w:rsidRPr="000B7A3D" w:rsidRDefault="00D47D9F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Address / improve restricted or awkward access</w:t>
            </w:r>
          </w:p>
          <w:p w:rsidR="00D47D9F" w:rsidRPr="000B7A3D" w:rsidRDefault="00D47D9F" w:rsidP="00356D7F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Improve the improper placement of tools, equipment or materials</w:t>
            </w:r>
          </w:p>
        </w:tc>
      </w:tr>
      <w:tr w:rsidR="00D47D9F" w:rsidRPr="000B7A3D" w:rsidTr="00D021B4">
        <w:trPr>
          <w:trHeight w:val="92"/>
        </w:trPr>
        <w:tc>
          <w:tcPr>
            <w:tcW w:w="10146" w:type="dxa"/>
            <w:gridSpan w:val="2"/>
            <w:shd w:val="clear" w:color="auto" w:fill="D9E2F3" w:themeFill="accent5" w:themeFillTint="33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7D9F" w:rsidRPr="000B7A3D" w:rsidRDefault="00D47D9F" w:rsidP="00D32131">
            <w:pPr>
              <w:rPr>
                <w:rFonts w:asciiTheme="minorHAnsi" w:hAnsiTheme="minorHAnsi" w:cstheme="minorHAnsi"/>
                <w:b/>
              </w:rPr>
            </w:pPr>
            <w:r w:rsidRPr="000B7A3D">
              <w:rPr>
                <w:rFonts w:asciiTheme="minorHAnsi" w:hAnsiTheme="minorHAnsi" w:cstheme="minorHAnsi"/>
                <w:b/>
              </w:rPr>
              <w:t>Activity and Equipment Factors</w:t>
            </w:r>
          </w:p>
        </w:tc>
      </w:tr>
      <w:tr w:rsidR="00D47D9F" w:rsidRPr="000B7A3D" w:rsidTr="00D021B4">
        <w:trPr>
          <w:trHeight w:val="383"/>
        </w:trPr>
        <w:tc>
          <w:tcPr>
            <w:tcW w:w="495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7D9F" w:rsidRPr="000B7A3D" w:rsidRDefault="00D47D9F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Improve equipment availability or access</w:t>
            </w:r>
          </w:p>
          <w:p w:rsidR="00D47D9F" w:rsidRPr="000B7A3D" w:rsidRDefault="00D47D9F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Address tools / equipment malfunction</w:t>
            </w:r>
          </w:p>
          <w:p w:rsidR="00CA28FB" w:rsidRPr="000B7A3D" w:rsidRDefault="00CA28FB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Provide improved or more ergonomic furniture</w:t>
            </w:r>
          </w:p>
          <w:p w:rsidR="00D47D9F" w:rsidRPr="000B7A3D" w:rsidRDefault="00D47D9F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Fix defective guards or protective devices</w:t>
            </w:r>
          </w:p>
          <w:p w:rsidR="00D47D9F" w:rsidRPr="000B7A3D" w:rsidRDefault="00D47D9F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Reduce excessive or heavy manual handling</w:t>
            </w:r>
          </w:p>
          <w:p w:rsidR="00D47D9F" w:rsidRPr="000B7A3D" w:rsidRDefault="00D47D9F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 xml:space="preserve">Improve tools /equipment </w:t>
            </w:r>
          </w:p>
          <w:p w:rsidR="00D47D9F" w:rsidRPr="000B7A3D" w:rsidRDefault="00D47D9F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 xml:space="preserve">Improve operation of warning systems </w:t>
            </w:r>
          </w:p>
          <w:p w:rsidR="00D47D9F" w:rsidRPr="000B7A3D" w:rsidRDefault="00D47D9F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eastAsia="Times New Roman" w:cstheme="minorHAnsi"/>
                <w:sz w:val="20"/>
                <w:szCs w:val="20"/>
              </w:rPr>
              <w:t>Address time pressures</w:t>
            </w:r>
          </w:p>
          <w:p w:rsidR="00D47D9F" w:rsidRPr="000B7A3D" w:rsidRDefault="00D47D9F" w:rsidP="00D47D9F">
            <w:pPr>
              <w:numPr>
                <w:ilvl w:val="0"/>
                <w:numId w:val="13"/>
              </w:numPr>
              <w:ind w:left="435"/>
              <w:rPr>
                <w:rFonts w:asciiTheme="minorHAnsi" w:eastAsiaTheme="minorEastAsia" w:hAnsiTheme="minorHAnsi" w:cstheme="minorHAnsi"/>
                <w:lang w:val="en-US" w:eastAsia="en-US"/>
              </w:rPr>
            </w:pPr>
            <w:r w:rsidRPr="000B7A3D">
              <w:rPr>
                <w:rFonts w:asciiTheme="minorHAnsi" w:hAnsiTheme="minorHAnsi" w:cstheme="minorHAnsi"/>
              </w:rPr>
              <w:t>Improve management of after hours working</w:t>
            </w:r>
          </w:p>
        </w:tc>
        <w:tc>
          <w:tcPr>
            <w:tcW w:w="519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7D9F" w:rsidRPr="000B7A3D" w:rsidRDefault="005B7A23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Address i</w:t>
            </w:r>
            <w:r w:rsidR="00D47D9F" w:rsidRPr="000B7A3D">
              <w:rPr>
                <w:rFonts w:cstheme="minorHAnsi"/>
                <w:sz w:val="20"/>
                <w:szCs w:val="20"/>
              </w:rPr>
              <w:t>mproper use of equipment and tools</w:t>
            </w:r>
          </w:p>
          <w:p w:rsidR="00D47D9F" w:rsidRPr="000B7A3D" w:rsidRDefault="005B7A23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Address i</w:t>
            </w:r>
            <w:r w:rsidR="00D47D9F" w:rsidRPr="000B7A3D">
              <w:rPr>
                <w:rFonts w:cstheme="minorHAnsi"/>
                <w:sz w:val="20"/>
                <w:szCs w:val="20"/>
              </w:rPr>
              <w:t>nadequate assembly, maintenance or repair</w:t>
            </w:r>
          </w:p>
          <w:p w:rsidR="00D47D9F" w:rsidRPr="000B7A3D" w:rsidRDefault="005B7A23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Improve</w:t>
            </w:r>
            <w:r w:rsidR="00D47D9F" w:rsidRPr="000B7A3D">
              <w:rPr>
                <w:rFonts w:cstheme="minorHAnsi"/>
                <w:sz w:val="20"/>
                <w:szCs w:val="20"/>
              </w:rPr>
              <w:t xml:space="preserve"> ergonomic design</w:t>
            </w:r>
          </w:p>
          <w:p w:rsidR="00D47D9F" w:rsidRPr="000B7A3D" w:rsidRDefault="00D47D9F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Hazard protection and containment inadequate</w:t>
            </w:r>
          </w:p>
          <w:p w:rsidR="00D47D9F" w:rsidRPr="000B7A3D" w:rsidRDefault="005B7A23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Improve supervision of activity</w:t>
            </w:r>
          </w:p>
          <w:p w:rsidR="00D47D9F" w:rsidRPr="000B7A3D" w:rsidRDefault="005B7A23" w:rsidP="00D32131">
            <w:pPr>
              <w:numPr>
                <w:ilvl w:val="0"/>
                <w:numId w:val="13"/>
              </w:numPr>
              <w:ind w:left="435"/>
              <w:rPr>
                <w:rFonts w:asciiTheme="minorHAnsi" w:eastAsiaTheme="minorEastAsia" w:hAnsiTheme="minorHAnsi" w:cstheme="minorHAnsi"/>
                <w:lang w:val="en-US" w:eastAsia="en-US"/>
              </w:rPr>
            </w:pPr>
            <w:r w:rsidRPr="000B7A3D">
              <w:rPr>
                <w:rFonts w:asciiTheme="minorHAnsi" w:eastAsiaTheme="minorEastAsia" w:hAnsiTheme="minorHAnsi" w:cstheme="minorHAnsi"/>
                <w:lang w:val="en-US" w:eastAsia="en-US"/>
              </w:rPr>
              <w:t>Address w</w:t>
            </w:r>
            <w:r w:rsidR="00D47D9F" w:rsidRPr="000B7A3D">
              <w:rPr>
                <w:rFonts w:asciiTheme="minorHAnsi" w:eastAsiaTheme="minorEastAsia" w:hAnsiTheme="minorHAnsi" w:cstheme="minorHAnsi"/>
                <w:lang w:val="en-US" w:eastAsia="en-US"/>
              </w:rPr>
              <w:t>orking alone</w:t>
            </w:r>
          </w:p>
          <w:p w:rsidR="00D47D9F" w:rsidRPr="000B7A3D" w:rsidRDefault="005B7A23" w:rsidP="005B7A23">
            <w:pPr>
              <w:numPr>
                <w:ilvl w:val="0"/>
                <w:numId w:val="13"/>
              </w:numPr>
              <w:ind w:left="435"/>
              <w:rPr>
                <w:rFonts w:asciiTheme="minorHAnsi" w:eastAsiaTheme="minorEastAsia" w:hAnsiTheme="minorHAnsi" w:cstheme="minorHAnsi"/>
                <w:lang w:val="en-US" w:eastAsia="en-US"/>
              </w:rPr>
            </w:pPr>
            <w:r w:rsidRPr="000B7A3D">
              <w:rPr>
                <w:rFonts w:asciiTheme="minorHAnsi" w:eastAsiaTheme="minorEastAsia" w:hAnsiTheme="minorHAnsi" w:cstheme="minorHAnsi"/>
                <w:lang w:val="en-US" w:eastAsia="en-US"/>
              </w:rPr>
              <w:t>Address c</w:t>
            </w:r>
            <w:r w:rsidR="00D47D9F" w:rsidRPr="000B7A3D">
              <w:rPr>
                <w:rFonts w:asciiTheme="minorHAnsi" w:eastAsiaTheme="minorEastAsia" w:hAnsiTheme="minorHAnsi" w:cstheme="minorHAnsi"/>
                <w:lang w:val="en-US" w:eastAsia="en-US"/>
              </w:rPr>
              <w:t>ongestion /restricted access</w:t>
            </w:r>
          </w:p>
          <w:p w:rsidR="00CA28FB" w:rsidRPr="000B7A3D" w:rsidRDefault="00CA28FB" w:rsidP="005B7A23">
            <w:pPr>
              <w:numPr>
                <w:ilvl w:val="0"/>
                <w:numId w:val="13"/>
              </w:numPr>
              <w:ind w:left="435"/>
              <w:rPr>
                <w:rFonts w:asciiTheme="minorHAnsi" w:eastAsiaTheme="minorEastAsia" w:hAnsiTheme="minorHAnsi" w:cstheme="minorHAnsi"/>
                <w:lang w:val="en-US" w:eastAsia="en-US"/>
              </w:rPr>
            </w:pPr>
            <w:r w:rsidRPr="000B7A3D">
              <w:rPr>
                <w:rFonts w:asciiTheme="minorHAnsi" w:eastAsiaTheme="minorEastAsia" w:hAnsiTheme="minorHAnsi" w:cstheme="minorHAnsi"/>
                <w:lang w:val="en-US" w:eastAsia="en-US"/>
              </w:rPr>
              <w:t>Improve handling techniques for wildlife or humans</w:t>
            </w:r>
          </w:p>
        </w:tc>
      </w:tr>
      <w:tr w:rsidR="00D47D9F" w:rsidRPr="000B7A3D" w:rsidTr="00D021B4">
        <w:trPr>
          <w:trHeight w:val="28"/>
        </w:trPr>
        <w:tc>
          <w:tcPr>
            <w:tcW w:w="10146" w:type="dxa"/>
            <w:gridSpan w:val="2"/>
            <w:shd w:val="clear" w:color="auto" w:fill="D9E2F3" w:themeFill="accent5" w:themeFillTint="33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7D9F" w:rsidRPr="000B7A3D" w:rsidRDefault="00D47D9F" w:rsidP="00D32131">
            <w:pPr>
              <w:rPr>
                <w:rFonts w:asciiTheme="minorHAnsi" w:hAnsiTheme="minorHAnsi" w:cstheme="minorHAnsi"/>
                <w:b/>
              </w:rPr>
            </w:pPr>
            <w:r w:rsidRPr="000B7A3D">
              <w:rPr>
                <w:rFonts w:asciiTheme="minorHAnsi" w:hAnsiTheme="minorHAnsi" w:cstheme="minorHAnsi"/>
                <w:b/>
              </w:rPr>
              <w:lastRenderedPageBreak/>
              <w:t>Human Factors</w:t>
            </w:r>
          </w:p>
        </w:tc>
      </w:tr>
      <w:tr w:rsidR="00D47D9F" w:rsidRPr="000B7A3D" w:rsidTr="00D021B4">
        <w:trPr>
          <w:trHeight w:val="383"/>
        </w:trPr>
        <w:tc>
          <w:tcPr>
            <w:tcW w:w="495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7D9F" w:rsidRPr="000B7A3D" w:rsidRDefault="005B7A23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Address f</w:t>
            </w:r>
            <w:r w:rsidR="00D47D9F" w:rsidRPr="000B7A3D">
              <w:rPr>
                <w:rFonts w:cstheme="minorHAnsi"/>
                <w:sz w:val="20"/>
                <w:szCs w:val="20"/>
              </w:rPr>
              <w:t>atigue, stress, distraction, sensory overload</w:t>
            </w:r>
          </w:p>
          <w:p w:rsidR="00D47D9F" w:rsidRPr="000B7A3D" w:rsidRDefault="005B7A23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Address h</w:t>
            </w:r>
            <w:r w:rsidR="00D47D9F" w:rsidRPr="000B7A3D">
              <w:rPr>
                <w:rFonts w:cstheme="minorHAnsi"/>
                <w:sz w:val="20"/>
                <w:szCs w:val="20"/>
              </w:rPr>
              <w:t>uman error</w:t>
            </w:r>
          </w:p>
          <w:p w:rsidR="00D47D9F" w:rsidRPr="000B7A3D" w:rsidRDefault="005B7A23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Increase f</w:t>
            </w:r>
            <w:r w:rsidR="00D47D9F" w:rsidRPr="000B7A3D">
              <w:rPr>
                <w:rFonts w:cstheme="minorHAnsi"/>
                <w:sz w:val="20"/>
                <w:szCs w:val="20"/>
              </w:rPr>
              <w:t>amiliarity with task or equipment</w:t>
            </w:r>
          </w:p>
          <w:p w:rsidR="00D47D9F" w:rsidRPr="000B7A3D" w:rsidRDefault="005B7A23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Provide task experience/knowledge/skill</w:t>
            </w:r>
          </w:p>
          <w:p w:rsidR="00D47D9F" w:rsidRPr="000B7A3D" w:rsidRDefault="005B7A23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Ensure p</w:t>
            </w:r>
            <w:r w:rsidR="00D47D9F" w:rsidRPr="000B7A3D">
              <w:rPr>
                <w:rFonts w:cstheme="minorHAnsi"/>
                <w:sz w:val="20"/>
                <w:szCs w:val="20"/>
              </w:rPr>
              <w:t xml:space="preserve">rocedures </w:t>
            </w:r>
            <w:r w:rsidRPr="000B7A3D">
              <w:rPr>
                <w:rFonts w:cstheme="minorHAnsi"/>
                <w:sz w:val="20"/>
                <w:szCs w:val="20"/>
              </w:rPr>
              <w:t>are</w:t>
            </w:r>
            <w:r w:rsidR="00D47D9F" w:rsidRPr="000B7A3D">
              <w:rPr>
                <w:rFonts w:cstheme="minorHAnsi"/>
                <w:sz w:val="20"/>
                <w:szCs w:val="20"/>
              </w:rPr>
              <w:t xml:space="preserve"> followed </w:t>
            </w:r>
          </w:p>
          <w:p w:rsidR="005B7A23" w:rsidRPr="000B7A3D" w:rsidRDefault="005B7A23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Understand why procedures not followed</w:t>
            </w:r>
          </w:p>
          <w:p w:rsidR="00D47D9F" w:rsidRPr="000B7A3D" w:rsidRDefault="005B7A23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Carry out r</w:t>
            </w:r>
            <w:r w:rsidR="00D47D9F" w:rsidRPr="000B7A3D">
              <w:rPr>
                <w:rFonts w:cstheme="minorHAnsi"/>
                <w:sz w:val="20"/>
                <w:szCs w:val="20"/>
              </w:rPr>
              <w:t xml:space="preserve">isk assessment </w:t>
            </w:r>
          </w:p>
          <w:p w:rsidR="00D47D9F" w:rsidRPr="000B7A3D" w:rsidRDefault="005B7A23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Ensure</w:t>
            </w:r>
            <w:r w:rsidR="00D47D9F" w:rsidRPr="000B7A3D">
              <w:rPr>
                <w:rFonts w:cstheme="minorHAnsi"/>
                <w:sz w:val="20"/>
                <w:szCs w:val="20"/>
              </w:rPr>
              <w:t xml:space="preserve"> pre-task checking</w:t>
            </w:r>
            <w:r w:rsidRPr="000B7A3D">
              <w:rPr>
                <w:rFonts w:cstheme="minorHAnsi"/>
                <w:sz w:val="20"/>
                <w:szCs w:val="20"/>
              </w:rPr>
              <w:t xml:space="preserve"> occur</w:t>
            </w:r>
          </w:p>
          <w:p w:rsidR="00D47D9F" w:rsidRPr="000B7A3D" w:rsidRDefault="005B7A23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Reduce m</w:t>
            </w:r>
            <w:r w:rsidR="00D47D9F" w:rsidRPr="000B7A3D">
              <w:rPr>
                <w:rFonts w:cstheme="minorHAnsi"/>
                <w:sz w:val="20"/>
                <w:szCs w:val="20"/>
              </w:rPr>
              <w:t>isunderstanding of instructions</w:t>
            </w:r>
          </w:p>
          <w:p w:rsidR="00D47D9F" w:rsidRPr="000B7A3D" w:rsidRDefault="005B7A23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Improve</w:t>
            </w:r>
            <w:r w:rsidR="00D47D9F" w:rsidRPr="000B7A3D">
              <w:rPr>
                <w:rFonts w:cstheme="minorHAnsi"/>
                <w:sz w:val="20"/>
                <w:szCs w:val="20"/>
              </w:rPr>
              <w:t xml:space="preserve"> understanding of risks</w:t>
            </w:r>
          </w:p>
          <w:p w:rsidR="00CA28FB" w:rsidRPr="000B7A3D" w:rsidRDefault="00CA28FB" w:rsidP="00CA28FB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Reduce the risk of physical violence or threats</w:t>
            </w:r>
          </w:p>
        </w:tc>
        <w:tc>
          <w:tcPr>
            <w:tcW w:w="519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7D9F" w:rsidRPr="000B7A3D" w:rsidRDefault="00CA28FB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 xml:space="preserve">Introduce reasonable adjustments for personal medical condition </w:t>
            </w:r>
          </w:p>
          <w:p w:rsidR="00D47D9F" w:rsidRPr="000B7A3D" w:rsidRDefault="005B7A23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Address i</w:t>
            </w:r>
            <w:r w:rsidR="00D47D9F" w:rsidRPr="000B7A3D">
              <w:rPr>
                <w:rFonts w:cstheme="minorHAnsi"/>
                <w:sz w:val="20"/>
                <w:szCs w:val="20"/>
              </w:rPr>
              <w:t xml:space="preserve">nappropriate personal </w:t>
            </w:r>
            <w:proofErr w:type="spellStart"/>
            <w:r w:rsidR="00D47D9F" w:rsidRPr="000B7A3D">
              <w:rPr>
                <w:rFonts w:cstheme="minorHAnsi"/>
                <w:sz w:val="20"/>
                <w:szCs w:val="20"/>
              </w:rPr>
              <w:t>behaviours</w:t>
            </w:r>
            <w:proofErr w:type="spellEnd"/>
          </w:p>
          <w:p w:rsidR="00D47D9F" w:rsidRPr="000B7A3D" w:rsidRDefault="005B7A23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Stop n</w:t>
            </w:r>
            <w:r w:rsidR="00D47D9F" w:rsidRPr="000B7A3D">
              <w:rPr>
                <w:rFonts w:cstheme="minorHAnsi"/>
                <w:sz w:val="20"/>
                <w:szCs w:val="20"/>
              </w:rPr>
              <w:t>on-compliant or unauthorized working</w:t>
            </w:r>
          </w:p>
          <w:p w:rsidR="00D47D9F" w:rsidRPr="000B7A3D" w:rsidRDefault="005B7A23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eastAsia="Times New Roman" w:cstheme="minorHAnsi"/>
                <w:sz w:val="20"/>
                <w:szCs w:val="20"/>
              </w:rPr>
              <w:t>Provide training and instruction to ensure e</w:t>
            </w:r>
            <w:r w:rsidR="00D47D9F" w:rsidRPr="000B7A3D">
              <w:rPr>
                <w:rFonts w:eastAsia="Times New Roman" w:cstheme="minorHAnsi"/>
                <w:sz w:val="20"/>
                <w:szCs w:val="20"/>
              </w:rPr>
              <w:t>quipment not used or not used correctly</w:t>
            </w:r>
          </w:p>
          <w:p w:rsidR="00D47D9F" w:rsidRPr="000B7A3D" w:rsidRDefault="005B7A23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Address f</w:t>
            </w:r>
            <w:r w:rsidR="00D47D9F" w:rsidRPr="000B7A3D">
              <w:rPr>
                <w:rFonts w:cstheme="minorHAnsi"/>
                <w:sz w:val="20"/>
                <w:szCs w:val="20"/>
              </w:rPr>
              <w:t>ail</w:t>
            </w:r>
            <w:r w:rsidRPr="000B7A3D">
              <w:rPr>
                <w:rFonts w:cstheme="minorHAnsi"/>
                <w:sz w:val="20"/>
                <w:szCs w:val="20"/>
              </w:rPr>
              <w:t>ure</w:t>
            </w:r>
            <w:r w:rsidR="00D47D9F" w:rsidRPr="000B7A3D">
              <w:rPr>
                <w:rFonts w:cstheme="minorHAnsi"/>
                <w:sz w:val="20"/>
                <w:szCs w:val="20"/>
              </w:rPr>
              <w:t xml:space="preserve"> to use or overriding safety devices</w:t>
            </w:r>
          </w:p>
          <w:p w:rsidR="00D47D9F" w:rsidRPr="000B7A3D" w:rsidRDefault="00CA28FB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Improve i</w:t>
            </w:r>
            <w:r w:rsidR="00D47D9F" w:rsidRPr="000B7A3D">
              <w:rPr>
                <w:rFonts w:cstheme="minorHAnsi"/>
                <w:sz w:val="20"/>
                <w:szCs w:val="20"/>
              </w:rPr>
              <w:t>nadequate communication between persons involved</w:t>
            </w:r>
          </w:p>
          <w:p w:rsidR="00D47D9F" w:rsidRPr="000B7A3D" w:rsidRDefault="00CA28FB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Address m</w:t>
            </w:r>
            <w:r w:rsidR="00D47D9F" w:rsidRPr="000B7A3D">
              <w:rPr>
                <w:rFonts w:cstheme="minorHAnsi"/>
                <w:sz w:val="20"/>
                <w:szCs w:val="20"/>
              </w:rPr>
              <w:t>edication, alcohol and/or drug use</w:t>
            </w:r>
          </w:p>
          <w:p w:rsidR="00D47D9F" w:rsidRPr="000B7A3D" w:rsidRDefault="00D47D9F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Other human factors</w:t>
            </w:r>
          </w:p>
        </w:tc>
      </w:tr>
      <w:tr w:rsidR="00D47D9F" w:rsidRPr="000B7A3D" w:rsidTr="00D021B4">
        <w:trPr>
          <w:trHeight w:val="28"/>
        </w:trPr>
        <w:tc>
          <w:tcPr>
            <w:tcW w:w="10146" w:type="dxa"/>
            <w:gridSpan w:val="2"/>
            <w:shd w:val="clear" w:color="auto" w:fill="D9E2F3" w:themeFill="accent5" w:themeFillTint="33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7D9F" w:rsidRPr="000B7A3D" w:rsidRDefault="00D47D9F" w:rsidP="00D32131">
            <w:pPr>
              <w:rPr>
                <w:rFonts w:asciiTheme="minorHAnsi" w:hAnsiTheme="minorHAnsi" w:cstheme="minorHAnsi"/>
                <w:b/>
              </w:rPr>
            </w:pPr>
            <w:r w:rsidRPr="000B7A3D">
              <w:rPr>
                <w:rFonts w:asciiTheme="minorHAnsi" w:hAnsiTheme="minorHAnsi" w:cstheme="minorHAnsi"/>
                <w:b/>
              </w:rPr>
              <w:t>Organisational Factors</w:t>
            </w:r>
          </w:p>
        </w:tc>
      </w:tr>
      <w:tr w:rsidR="00D47D9F" w:rsidRPr="000B7A3D" w:rsidTr="00D021B4">
        <w:trPr>
          <w:trHeight w:val="383"/>
        </w:trPr>
        <w:tc>
          <w:tcPr>
            <w:tcW w:w="495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7D9F" w:rsidRPr="000B7A3D" w:rsidRDefault="00CA28FB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Improve</w:t>
            </w:r>
            <w:r w:rsidR="00D47D9F" w:rsidRPr="000B7A3D">
              <w:rPr>
                <w:rFonts w:cstheme="minorHAnsi"/>
                <w:sz w:val="20"/>
                <w:szCs w:val="20"/>
              </w:rPr>
              <w:t xml:space="preserve"> audit</w:t>
            </w:r>
            <w:r w:rsidRPr="000B7A3D">
              <w:rPr>
                <w:rFonts w:cstheme="minorHAnsi"/>
                <w:sz w:val="20"/>
                <w:szCs w:val="20"/>
              </w:rPr>
              <w:t>ing</w:t>
            </w:r>
            <w:r w:rsidR="00D47D9F" w:rsidRPr="000B7A3D">
              <w:rPr>
                <w:rFonts w:cstheme="minorHAnsi"/>
                <w:sz w:val="20"/>
                <w:szCs w:val="20"/>
              </w:rPr>
              <w:t>/inspection/monitoring</w:t>
            </w:r>
          </w:p>
          <w:p w:rsidR="00D47D9F" w:rsidRPr="000B7A3D" w:rsidRDefault="00CA28FB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Improve</w:t>
            </w:r>
            <w:r w:rsidR="00D47D9F" w:rsidRPr="000B7A3D">
              <w:rPr>
                <w:rFonts w:cstheme="minorHAnsi"/>
                <w:sz w:val="20"/>
                <w:szCs w:val="20"/>
              </w:rPr>
              <w:t xml:space="preserve"> Procedures/ Standards/ Guidelines</w:t>
            </w:r>
          </w:p>
          <w:p w:rsidR="00D47D9F" w:rsidRPr="000B7A3D" w:rsidRDefault="00CA28FB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 xml:space="preserve">Improve </w:t>
            </w:r>
            <w:r w:rsidR="00D47D9F" w:rsidRPr="000B7A3D">
              <w:rPr>
                <w:rFonts w:cstheme="minorHAnsi"/>
                <w:sz w:val="20"/>
                <w:szCs w:val="20"/>
              </w:rPr>
              <w:t>health and safety information</w:t>
            </w:r>
          </w:p>
          <w:p w:rsidR="00D47D9F" w:rsidRPr="000B7A3D" w:rsidRDefault="00CA28FB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Improve</w:t>
            </w:r>
            <w:r w:rsidR="00D47D9F" w:rsidRPr="000B7A3D">
              <w:rPr>
                <w:rFonts w:cstheme="minorHAnsi"/>
                <w:sz w:val="20"/>
                <w:szCs w:val="20"/>
              </w:rPr>
              <w:t xml:space="preserve"> supervision</w:t>
            </w:r>
          </w:p>
          <w:p w:rsidR="00D47D9F" w:rsidRPr="000B7A3D" w:rsidRDefault="00CA28FB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Improve</w:t>
            </w:r>
            <w:r w:rsidR="00D47D9F" w:rsidRPr="000B7A3D">
              <w:rPr>
                <w:rFonts w:cstheme="minorHAnsi"/>
                <w:sz w:val="20"/>
                <w:szCs w:val="20"/>
              </w:rPr>
              <w:t xml:space="preserve"> work planning</w:t>
            </w:r>
          </w:p>
          <w:p w:rsidR="00D47D9F" w:rsidRPr="000B7A3D" w:rsidRDefault="00CA28FB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Improve r</w:t>
            </w:r>
            <w:r w:rsidR="00D47D9F" w:rsidRPr="000B7A3D">
              <w:rPr>
                <w:rFonts w:cstheme="minorHAnsi"/>
                <w:sz w:val="20"/>
                <w:szCs w:val="20"/>
              </w:rPr>
              <w:t xml:space="preserve">isk assessment / hazard identification </w:t>
            </w:r>
          </w:p>
          <w:p w:rsidR="00D47D9F" w:rsidRPr="000B7A3D" w:rsidRDefault="00CA28FB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Improve job safety analysis or systems</w:t>
            </w:r>
          </w:p>
        </w:tc>
        <w:tc>
          <w:tcPr>
            <w:tcW w:w="519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7D9F" w:rsidRPr="000B7A3D" w:rsidRDefault="00CA28FB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 xml:space="preserve">Address tolerance of shortcuts or ignoring procedures </w:t>
            </w:r>
          </w:p>
          <w:p w:rsidR="00D47D9F" w:rsidRPr="000B7A3D" w:rsidRDefault="00CA28FB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Stop u</w:t>
            </w:r>
            <w:r w:rsidR="00D47D9F" w:rsidRPr="000B7A3D">
              <w:rPr>
                <w:rFonts w:cstheme="minorHAnsi"/>
                <w:sz w:val="20"/>
                <w:szCs w:val="20"/>
              </w:rPr>
              <w:t>se of non-approved or not inducted contractor</w:t>
            </w:r>
          </w:p>
          <w:p w:rsidR="00D47D9F" w:rsidRPr="000B7A3D" w:rsidRDefault="00CA28FB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Improve</w:t>
            </w:r>
            <w:r w:rsidR="00D47D9F" w:rsidRPr="000B7A3D">
              <w:rPr>
                <w:rFonts w:cstheme="minorHAnsi"/>
                <w:sz w:val="20"/>
                <w:szCs w:val="20"/>
              </w:rPr>
              <w:t xml:space="preserve"> design of equipment or workplace</w:t>
            </w:r>
            <w:r w:rsidRPr="000B7A3D">
              <w:rPr>
                <w:rFonts w:cstheme="minorHAnsi"/>
                <w:sz w:val="20"/>
                <w:szCs w:val="20"/>
              </w:rPr>
              <w:t xml:space="preserve"> layout</w:t>
            </w:r>
          </w:p>
          <w:p w:rsidR="00D47D9F" w:rsidRPr="000B7A3D" w:rsidRDefault="00CA28FB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Update o</w:t>
            </w:r>
            <w:r w:rsidR="00D47D9F" w:rsidRPr="000B7A3D">
              <w:rPr>
                <w:rFonts w:cstheme="minorHAnsi"/>
                <w:sz w:val="20"/>
                <w:szCs w:val="20"/>
              </w:rPr>
              <w:t>perating procedures</w:t>
            </w:r>
          </w:p>
          <w:p w:rsidR="00D47D9F" w:rsidRPr="000B7A3D" w:rsidRDefault="00CA28FB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Improve quality of t</w:t>
            </w:r>
            <w:r w:rsidR="00D47D9F" w:rsidRPr="000B7A3D">
              <w:rPr>
                <w:rFonts w:cstheme="minorHAnsi"/>
                <w:sz w:val="20"/>
                <w:szCs w:val="20"/>
              </w:rPr>
              <w:t xml:space="preserve">raining </w:t>
            </w:r>
          </w:p>
          <w:p w:rsidR="00D47D9F" w:rsidRPr="000B7A3D" w:rsidRDefault="00CA28FB" w:rsidP="00D32131">
            <w:pPr>
              <w:pStyle w:val="ListParagraph"/>
              <w:numPr>
                <w:ilvl w:val="0"/>
                <w:numId w:val="13"/>
              </w:numPr>
              <w:ind w:left="435"/>
              <w:rPr>
                <w:rFonts w:cstheme="minorHAnsi"/>
                <w:sz w:val="20"/>
                <w:szCs w:val="20"/>
              </w:rPr>
            </w:pPr>
            <w:r w:rsidRPr="000B7A3D">
              <w:rPr>
                <w:rFonts w:cstheme="minorHAnsi"/>
                <w:sz w:val="20"/>
                <w:szCs w:val="20"/>
              </w:rPr>
              <w:t>Address i</w:t>
            </w:r>
            <w:r w:rsidR="00D47D9F" w:rsidRPr="000B7A3D">
              <w:rPr>
                <w:rFonts w:cstheme="minorHAnsi"/>
                <w:sz w:val="20"/>
                <w:szCs w:val="20"/>
              </w:rPr>
              <w:t>nadequate staffing levels</w:t>
            </w:r>
          </w:p>
        </w:tc>
      </w:tr>
    </w:tbl>
    <w:p w:rsidR="00D47D9F" w:rsidRPr="000B7A3D" w:rsidRDefault="00D47D9F">
      <w:pPr>
        <w:rPr>
          <w:rFonts w:asciiTheme="minorHAnsi" w:hAnsiTheme="minorHAnsi" w:cstheme="minorHAnsi"/>
        </w:rPr>
      </w:pPr>
    </w:p>
    <w:tbl>
      <w:tblPr>
        <w:tblW w:w="10206" w:type="dxa"/>
        <w:tblInd w:w="137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2268"/>
      </w:tblGrid>
      <w:tr w:rsidR="00D71A89" w:rsidRPr="000B7A3D" w:rsidTr="000B7A3D">
        <w:trPr>
          <w:cantSplit/>
          <w:tblHeader/>
        </w:trPr>
        <w:tc>
          <w:tcPr>
            <w:tcW w:w="6521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:rsidR="00D71A89" w:rsidRPr="000B7A3D" w:rsidRDefault="00D021B4" w:rsidP="00D021B4">
            <w:pPr>
              <w:ind w:right="1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Specific </w:t>
            </w:r>
            <w:r w:rsidR="00D71A89" w:rsidRPr="000B7A3D">
              <w:rPr>
                <w:rFonts w:asciiTheme="minorHAnsi" w:hAnsiTheme="minorHAnsi" w:cstheme="minorHAnsi"/>
                <w:b/>
              </w:rPr>
              <w:t>Action</w:t>
            </w:r>
            <w:r>
              <w:rPr>
                <w:rFonts w:asciiTheme="minorHAnsi" w:hAnsiTheme="minorHAnsi" w:cstheme="minorHAnsi"/>
                <w:b/>
              </w:rPr>
              <w:t xml:space="preserve"> Plan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D71A89" w:rsidRPr="000B7A3D" w:rsidRDefault="00D71A89" w:rsidP="00D71A89">
            <w:pPr>
              <w:ind w:right="140"/>
              <w:jc w:val="center"/>
              <w:rPr>
                <w:rFonts w:asciiTheme="minorHAnsi" w:hAnsiTheme="minorHAnsi" w:cstheme="minorHAnsi"/>
                <w:b/>
              </w:rPr>
            </w:pPr>
            <w:r w:rsidRPr="000B7A3D">
              <w:rPr>
                <w:rFonts w:asciiTheme="minorHAnsi" w:hAnsiTheme="minorHAnsi" w:cstheme="minorHAnsi"/>
                <w:b/>
              </w:rPr>
              <w:t>Target Date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D71A89" w:rsidRPr="000B7A3D" w:rsidRDefault="00D71A89" w:rsidP="00D71A89">
            <w:pPr>
              <w:ind w:right="140"/>
              <w:jc w:val="center"/>
              <w:rPr>
                <w:rFonts w:asciiTheme="minorHAnsi" w:hAnsiTheme="minorHAnsi" w:cstheme="minorHAnsi"/>
                <w:b/>
              </w:rPr>
            </w:pPr>
            <w:r w:rsidRPr="000B7A3D">
              <w:rPr>
                <w:rFonts w:asciiTheme="minorHAnsi" w:hAnsiTheme="minorHAnsi" w:cstheme="minorHAnsi"/>
                <w:b/>
              </w:rPr>
              <w:t>Who is responsible?</w:t>
            </w:r>
          </w:p>
        </w:tc>
      </w:tr>
      <w:tr w:rsidR="00D71A89" w:rsidRPr="000B7A3D" w:rsidTr="000B7A3D">
        <w:trPr>
          <w:cantSplit/>
        </w:trPr>
        <w:tc>
          <w:tcPr>
            <w:tcW w:w="10206" w:type="dxa"/>
            <w:gridSpan w:val="3"/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:rsidR="00D71A89" w:rsidRPr="000B7A3D" w:rsidRDefault="00D71A89" w:rsidP="00D71A89">
            <w:pPr>
              <w:ind w:right="140"/>
              <w:rPr>
                <w:rFonts w:asciiTheme="minorHAnsi" w:hAnsiTheme="minorHAnsi" w:cstheme="minorHAnsi"/>
                <w:b/>
              </w:rPr>
            </w:pPr>
            <w:r w:rsidRPr="000B7A3D">
              <w:rPr>
                <w:rFonts w:asciiTheme="minorHAnsi" w:hAnsiTheme="minorHAnsi" w:cstheme="minorHAnsi"/>
                <w:b/>
              </w:rPr>
              <w:t>Already taken:</w:t>
            </w:r>
          </w:p>
        </w:tc>
      </w:tr>
      <w:tr w:rsidR="00D71A89" w:rsidRPr="000B7A3D" w:rsidTr="000B7A3D">
        <w:trPr>
          <w:cantSplit/>
        </w:trPr>
        <w:tc>
          <w:tcPr>
            <w:tcW w:w="65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1A89" w:rsidRPr="000B7A3D" w:rsidRDefault="00D71A89" w:rsidP="00026782">
            <w:pPr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1A89" w:rsidRPr="000B7A3D" w:rsidRDefault="00D71A89" w:rsidP="00026782">
            <w:pPr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71A89" w:rsidRPr="000B7A3D" w:rsidRDefault="00D71A89" w:rsidP="00026782">
            <w:pPr>
              <w:ind w:right="140"/>
              <w:rPr>
                <w:rFonts w:asciiTheme="minorHAnsi" w:hAnsiTheme="minorHAnsi" w:cstheme="minorHAnsi"/>
              </w:rPr>
            </w:pPr>
          </w:p>
        </w:tc>
      </w:tr>
      <w:tr w:rsidR="00D71A89" w:rsidRPr="000B7A3D" w:rsidTr="000B7A3D">
        <w:trPr>
          <w:cantSplit/>
        </w:trPr>
        <w:tc>
          <w:tcPr>
            <w:tcW w:w="65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1A89" w:rsidRPr="000B7A3D" w:rsidRDefault="00D71A89" w:rsidP="00026782">
            <w:pPr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1A89" w:rsidRPr="000B7A3D" w:rsidRDefault="00D71A89" w:rsidP="00026782">
            <w:pPr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71A89" w:rsidRPr="000B7A3D" w:rsidRDefault="00D71A89" w:rsidP="00026782">
            <w:pPr>
              <w:ind w:right="140"/>
              <w:rPr>
                <w:rFonts w:asciiTheme="minorHAnsi" w:hAnsiTheme="minorHAnsi" w:cstheme="minorHAnsi"/>
              </w:rPr>
            </w:pPr>
          </w:p>
        </w:tc>
      </w:tr>
      <w:tr w:rsidR="00D71A89" w:rsidRPr="000B7A3D" w:rsidTr="000B7A3D">
        <w:trPr>
          <w:cantSplit/>
        </w:trPr>
        <w:tc>
          <w:tcPr>
            <w:tcW w:w="65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1A89" w:rsidRPr="000B7A3D" w:rsidRDefault="00D71A89" w:rsidP="00026782">
            <w:pPr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1A89" w:rsidRPr="000B7A3D" w:rsidRDefault="00D71A89" w:rsidP="00026782">
            <w:pPr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71A89" w:rsidRPr="000B7A3D" w:rsidRDefault="00D71A89" w:rsidP="00026782">
            <w:pPr>
              <w:ind w:right="140"/>
              <w:rPr>
                <w:rFonts w:asciiTheme="minorHAnsi" w:hAnsiTheme="minorHAnsi" w:cstheme="minorHAnsi"/>
              </w:rPr>
            </w:pPr>
          </w:p>
        </w:tc>
      </w:tr>
      <w:tr w:rsidR="00D71A89" w:rsidRPr="000B7A3D" w:rsidTr="000B7A3D">
        <w:trPr>
          <w:cantSplit/>
        </w:trPr>
        <w:tc>
          <w:tcPr>
            <w:tcW w:w="10206" w:type="dxa"/>
            <w:gridSpan w:val="3"/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:rsidR="00D71A89" w:rsidRPr="000B7A3D" w:rsidRDefault="00D71A89" w:rsidP="00D71A89">
            <w:pPr>
              <w:ind w:right="140"/>
              <w:rPr>
                <w:rFonts w:asciiTheme="minorHAnsi" w:hAnsiTheme="minorHAnsi" w:cstheme="minorHAnsi"/>
                <w:b/>
              </w:rPr>
            </w:pPr>
            <w:r w:rsidRPr="000B7A3D">
              <w:rPr>
                <w:rFonts w:asciiTheme="minorHAnsi" w:hAnsiTheme="minorHAnsi" w:cstheme="minorHAnsi"/>
                <w:b/>
              </w:rPr>
              <w:t>Immediate: must be implemented before work can resume.</w:t>
            </w:r>
          </w:p>
        </w:tc>
      </w:tr>
      <w:tr w:rsidR="00D71A89" w:rsidRPr="000B7A3D" w:rsidTr="000B7A3D">
        <w:trPr>
          <w:cantSplit/>
        </w:trPr>
        <w:tc>
          <w:tcPr>
            <w:tcW w:w="65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1A89" w:rsidRPr="000B7A3D" w:rsidRDefault="00D71A89" w:rsidP="00D71A89">
            <w:pPr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1A89" w:rsidRPr="000B7A3D" w:rsidRDefault="00D71A89" w:rsidP="00D71A89">
            <w:pPr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71A89" w:rsidRPr="000B7A3D" w:rsidRDefault="00D71A89" w:rsidP="00D71A89">
            <w:pPr>
              <w:ind w:right="140"/>
              <w:rPr>
                <w:rFonts w:asciiTheme="minorHAnsi" w:hAnsiTheme="minorHAnsi" w:cstheme="minorHAnsi"/>
              </w:rPr>
            </w:pPr>
          </w:p>
        </w:tc>
      </w:tr>
      <w:tr w:rsidR="00D71A89" w:rsidRPr="000B7A3D" w:rsidTr="000B7A3D">
        <w:trPr>
          <w:cantSplit/>
        </w:trPr>
        <w:tc>
          <w:tcPr>
            <w:tcW w:w="65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1A89" w:rsidRPr="000B7A3D" w:rsidRDefault="00D71A89" w:rsidP="00D71A89">
            <w:pPr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1A89" w:rsidRPr="000B7A3D" w:rsidRDefault="00D71A89" w:rsidP="00D71A89">
            <w:pPr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71A89" w:rsidRPr="000B7A3D" w:rsidRDefault="00D71A89" w:rsidP="00D71A89">
            <w:pPr>
              <w:ind w:right="140"/>
              <w:rPr>
                <w:rFonts w:asciiTheme="minorHAnsi" w:hAnsiTheme="minorHAnsi" w:cstheme="minorHAnsi"/>
              </w:rPr>
            </w:pPr>
          </w:p>
        </w:tc>
      </w:tr>
      <w:tr w:rsidR="00D71A89" w:rsidRPr="000B7A3D" w:rsidTr="000B7A3D">
        <w:trPr>
          <w:cantSplit/>
        </w:trPr>
        <w:tc>
          <w:tcPr>
            <w:tcW w:w="65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1A89" w:rsidRPr="000B7A3D" w:rsidRDefault="00D71A89" w:rsidP="00D71A89">
            <w:pPr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1A89" w:rsidRPr="000B7A3D" w:rsidRDefault="00D71A89" w:rsidP="00D71A89">
            <w:pPr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71A89" w:rsidRPr="000B7A3D" w:rsidRDefault="00D71A89" w:rsidP="00D71A89">
            <w:pPr>
              <w:ind w:right="140"/>
              <w:rPr>
                <w:rFonts w:asciiTheme="minorHAnsi" w:hAnsiTheme="minorHAnsi" w:cstheme="minorHAnsi"/>
              </w:rPr>
            </w:pPr>
          </w:p>
        </w:tc>
      </w:tr>
      <w:tr w:rsidR="00D71A89" w:rsidRPr="000B7A3D" w:rsidTr="000B7A3D">
        <w:trPr>
          <w:cantSplit/>
        </w:trPr>
        <w:tc>
          <w:tcPr>
            <w:tcW w:w="10206" w:type="dxa"/>
            <w:gridSpan w:val="3"/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:rsidR="00D71A89" w:rsidRPr="000B7A3D" w:rsidRDefault="00D71A89" w:rsidP="00D71A89">
            <w:pPr>
              <w:ind w:right="140"/>
              <w:rPr>
                <w:rFonts w:asciiTheme="minorHAnsi" w:hAnsiTheme="minorHAnsi" w:cstheme="minorHAnsi"/>
                <w:b/>
              </w:rPr>
            </w:pPr>
            <w:r w:rsidRPr="000B7A3D">
              <w:rPr>
                <w:rFonts w:asciiTheme="minorHAnsi" w:hAnsiTheme="minorHAnsi" w:cstheme="minorHAnsi"/>
                <w:b/>
              </w:rPr>
              <w:t>Short-term: can or must be implemented in the next month.</w:t>
            </w:r>
          </w:p>
        </w:tc>
      </w:tr>
      <w:tr w:rsidR="00D71A89" w:rsidRPr="000B7A3D" w:rsidTr="000B7A3D">
        <w:trPr>
          <w:cantSplit/>
        </w:trPr>
        <w:tc>
          <w:tcPr>
            <w:tcW w:w="65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1A89" w:rsidRPr="000B7A3D" w:rsidRDefault="00D71A89" w:rsidP="00D71A89">
            <w:pPr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1A89" w:rsidRPr="000B7A3D" w:rsidRDefault="00D71A89" w:rsidP="00D71A89">
            <w:pPr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71A89" w:rsidRPr="000B7A3D" w:rsidRDefault="00D71A89" w:rsidP="00D71A89">
            <w:pPr>
              <w:ind w:right="140"/>
              <w:rPr>
                <w:rFonts w:asciiTheme="minorHAnsi" w:hAnsiTheme="minorHAnsi" w:cstheme="minorHAnsi"/>
              </w:rPr>
            </w:pPr>
          </w:p>
        </w:tc>
      </w:tr>
      <w:tr w:rsidR="00D71A89" w:rsidRPr="000B7A3D" w:rsidTr="000B7A3D">
        <w:trPr>
          <w:cantSplit/>
        </w:trPr>
        <w:tc>
          <w:tcPr>
            <w:tcW w:w="65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1A89" w:rsidRPr="000B7A3D" w:rsidRDefault="00D71A89" w:rsidP="00D71A89">
            <w:pPr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1A89" w:rsidRPr="000B7A3D" w:rsidRDefault="00D71A89" w:rsidP="00D71A89">
            <w:pPr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71A89" w:rsidRPr="000B7A3D" w:rsidRDefault="00D71A89" w:rsidP="00D71A89">
            <w:pPr>
              <w:ind w:right="140"/>
              <w:rPr>
                <w:rFonts w:asciiTheme="minorHAnsi" w:hAnsiTheme="minorHAnsi" w:cstheme="minorHAnsi"/>
              </w:rPr>
            </w:pPr>
          </w:p>
        </w:tc>
      </w:tr>
      <w:tr w:rsidR="00D71A89" w:rsidRPr="000B7A3D" w:rsidTr="000B7A3D">
        <w:trPr>
          <w:cantSplit/>
        </w:trPr>
        <w:tc>
          <w:tcPr>
            <w:tcW w:w="65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1A89" w:rsidRPr="000B7A3D" w:rsidRDefault="00D71A89" w:rsidP="00D71A89">
            <w:pPr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1A89" w:rsidRPr="000B7A3D" w:rsidRDefault="00D71A89" w:rsidP="00D71A89">
            <w:pPr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71A89" w:rsidRPr="000B7A3D" w:rsidRDefault="00D71A89" w:rsidP="00D71A89">
            <w:pPr>
              <w:ind w:right="140"/>
              <w:rPr>
                <w:rFonts w:asciiTheme="minorHAnsi" w:hAnsiTheme="minorHAnsi" w:cstheme="minorHAnsi"/>
              </w:rPr>
            </w:pPr>
          </w:p>
        </w:tc>
      </w:tr>
      <w:tr w:rsidR="00D71A89" w:rsidRPr="000B7A3D" w:rsidTr="000B7A3D">
        <w:trPr>
          <w:cantSplit/>
        </w:trPr>
        <w:tc>
          <w:tcPr>
            <w:tcW w:w="10206" w:type="dxa"/>
            <w:gridSpan w:val="3"/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:rsidR="00D71A89" w:rsidRPr="000B7A3D" w:rsidRDefault="00D71A89" w:rsidP="00D71A89">
            <w:pPr>
              <w:ind w:right="140"/>
              <w:rPr>
                <w:rFonts w:asciiTheme="minorHAnsi" w:hAnsiTheme="minorHAnsi" w:cstheme="minorHAnsi"/>
                <w:b/>
              </w:rPr>
            </w:pPr>
            <w:r w:rsidRPr="000B7A3D">
              <w:rPr>
                <w:rFonts w:asciiTheme="minorHAnsi" w:hAnsiTheme="minorHAnsi" w:cstheme="minorHAnsi"/>
                <w:b/>
              </w:rPr>
              <w:t>Long-term: can or must be implemented over the next year.</w:t>
            </w:r>
          </w:p>
        </w:tc>
      </w:tr>
      <w:tr w:rsidR="00D71A89" w:rsidRPr="000B7A3D" w:rsidTr="000B7A3D">
        <w:trPr>
          <w:cantSplit/>
        </w:trPr>
        <w:tc>
          <w:tcPr>
            <w:tcW w:w="65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1A89" w:rsidRPr="000B7A3D" w:rsidRDefault="00D71A89" w:rsidP="00D71A89">
            <w:pPr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1A89" w:rsidRPr="000B7A3D" w:rsidRDefault="00D71A89" w:rsidP="00D71A89">
            <w:pPr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71A89" w:rsidRPr="000B7A3D" w:rsidRDefault="00D71A89" w:rsidP="00D71A89">
            <w:pPr>
              <w:ind w:right="140"/>
              <w:rPr>
                <w:rFonts w:asciiTheme="minorHAnsi" w:hAnsiTheme="minorHAnsi" w:cstheme="minorHAnsi"/>
              </w:rPr>
            </w:pPr>
          </w:p>
        </w:tc>
      </w:tr>
      <w:tr w:rsidR="00D71A89" w:rsidRPr="000B7A3D" w:rsidTr="000B7A3D">
        <w:trPr>
          <w:cantSplit/>
        </w:trPr>
        <w:tc>
          <w:tcPr>
            <w:tcW w:w="65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1A89" w:rsidRPr="000B7A3D" w:rsidRDefault="00D71A89" w:rsidP="00D71A89">
            <w:pPr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1A89" w:rsidRPr="000B7A3D" w:rsidRDefault="00D71A89" w:rsidP="00D71A89">
            <w:pPr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71A89" w:rsidRPr="000B7A3D" w:rsidRDefault="00D71A89" w:rsidP="00D71A89">
            <w:pPr>
              <w:ind w:right="140"/>
              <w:rPr>
                <w:rFonts w:asciiTheme="minorHAnsi" w:hAnsiTheme="minorHAnsi" w:cstheme="minorHAnsi"/>
              </w:rPr>
            </w:pPr>
          </w:p>
        </w:tc>
      </w:tr>
      <w:tr w:rsidR="00D71A89" w:rsidRPr="000B7A3D" w:rsidTr="000B7A3D">
        <w:trPr>
          <w:cantSplit/>
        </w:trPr>
        <w:tc>
          <w:tcPr>
            <w:tcW w:w="10206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71A89" w:rsidRPr="000B7A3D" w:rsidRDefault="00D71A89" w:rsidP="00D71A89">
            <w:pPr>
              <w:ind w:right="140"/>
              <w:rPr>
                <w:rFonts w:asciiTheme="minorHAnsi" w:hAnsiTheme="minorHAnsi" w:cstheme="minorHAnsi"/>
              </w:rPr>
            </w:pPr>
          </w:p>
        </w:tc>
      </w:tr>
    </w:tbl>
    <w:p w:rsidR="00EB1545" w:rsidRPr="000B7A3D" w:rsidRDefault="00EB1545" w:rsidP="001F0464">
      <w:pPr>
        <w:rPr>
          <w:rFonts w:asciiTheme="minorHAnsi" w:hAnsiTheme="minorHAnsi" w:cstheme="minorHAnsi"/>
        </w:rPr>
      </w:pPr>
    </w:p>
    <w:tbl>
      <w:tblPr>
        <w:tblW w:w="10235" w:type="dxa"/>
        <w:tblInd w:w="108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3138"/>
        <w:gridCol w:w="5384"/>
        <w:gridCol w:w="1713"/>
      </w:tblGrid>
      <w:tr w:rsidR="008D4B12" w:rsidRPr="000B7A3D" w:rsidTr="008D4B12">
        <w:trPr>
          <w:trHeight w:val="320"/>
        </w:trPr>
        <w:tc>
          <w:tcPr>
            <w:tcW w:w="10235" w:type="dxa"/>
            <w:gridSpan w:val="3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:rsidR="008D4B12" w:rsidRPr="000B7A3D" w:rsidRDefault="008D4B12" w:rsidP="008D4B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7A3D">
              <w:rPr>
                <w:rFonts w:asciiTheme="minorHAnsi" w:hAnsiTheme="minorHAnsi" w:cstheme="minorHAnsi"/>
                <w:b/>
                <w:bCs/>
              </w:rPr>
              <w:t>Distribution List:</w:t>
            </w:r>
          </w:p>
          <w:p w:rsidR="008D4B12" w:rsidRPr="000B7A3D" w:rsidRDefault="008D4B12" w:rsidP="008D4B12">
            <w:pPr>
              <w:tabs>
                <w:tab w:val="left" w:pos="1560"/>
              </w:tabs>
              <w:spacing w:before="60" w:after="60"/>
              <w:ind w:right="142"/>
              <w:rPr>
                <w:rFonts w:asciiTheme="minorHAnsi" w:hAnsiTheme="minorHAnsi" w:cstheme="minorHAnsi"/>
              </w:rPr>
            </w:pPr>
            <w:r w:rsidRPr="000B7A3D">
              <w:rPr>
                <w:rFonts w:asciiTheme="minorHAnsi" w:hAnsiTheme="minorHAnsi" w:cstheme="minorHAnsi"/>
              </w:rPr>
              <w:t xml:space="preserve">You should retain a copy of this form. A copy should be given the responsible manager(s), and the school, institute or divisional head. </w:t>
            </w:r>
            <w:r w:rsidRPr="000B7A3D">
              <w:rPr>
                <w:rFonts w:asciiTheme="minorHAnsi" w:hAnsiTheme="minorHAnsi" w:cstheme="minorHAnsi"/>
                <w:b/>
                <w:u w:val="single"/>
              </w:rPr>
              <w:t>Original copy</w:t>
            </w:r>
            <w:r w:rsidRPr="000B7A3D">
              <w:rPr>
                <w:rFonts w:asciiTheme="minorHAnsi" w:hAnsiTheme="minorHAnsi" w:cstheme="minorHAnsi"/>
              </w:rPr>
              <w:t xml:space="preserve"> must be forwarded to the Health, Wellbeing and Safety, Human Resources Division.</w:t>
            </w:r>
          </w:p>
        </w:tc>
      </w:tr>
      <w:tr w:rsidR="008D4B12" w:rsidRPr="000B7A3D" w:rsidTr="008D4B12">
        <w:trPr>
          <w:trHeight w:val="320"/>
        </w:trPr>
        <w:tc>
          <w:tcPr>
            <w:tcW w:w="3138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:rsidR="001F0464" w:rsidRPr="000B7A3D" w:rsidRDefault="006D575B" w:rsidP="000267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7A3D">
              <w:rPr>
                <w:rFonts w:asciiTheme="minorHAnsi" w:hAnsiTheme="minorHAnsi" w:cstheme="minorHAnsi"/>
                <w:b/>
                <w:bCs/>
              </w:rPr>
              <w:t>Full Name</w:t>
            </w:r>
          </w:p>
        </w:tc>
        <w:tc>
          <w:tcPr>
            <w:tcW w:w="5384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:rsidR="001F0464" w:rsidRPr="000B7A3D" w:rsidRDefault="006D575B" w:rsidP="006D57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7A3D">
              <w:rPr>
                <w:rFonts w:asciiTheme="minorHAnsi" w:hAnsiTheme="minorHAnsi" w:cstheme="minorHAnsi"/>
                <w:b/>
                <w:bCs/>
              </w:rPr>
              <w:t>Title/Unit</w:t>
            </w:r>
          </w:p>
        </w:tc>
        <w:tc>
          <w:tcPr>
            <w:tcW w:w="1713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:rsidR="001F0464" w:rsidRPr="000B7A3D" w:rsidRDefault="006D575B" w:rsidP="000267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7A3D">
              <w:rPr>
                <w:rFonts w:asciiTheme="minorHAnsi" w:hAnsiTheme="minorHAnsi" w:cstheme="minorHAnsi"/>
                <w:b/>
                <w:bCs/>
              </w:rPr>
              <w:t>Email Address</w:t>
            </w:r>
          </w:p>
        </w:tc>
      </w:tr>
      <w:tr w:rsidR="008D4B12" w:rsidRPr="000B7A3D" w:rsidTr="006D575B">
        <w:trPr>
          <w:trHeight w:val="28"/>
        </w:trPr>
        <w:tc>
          <w:tcPr>
            <w:tcW w:w="31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F0464" w:rsidRPr="000B7A3D" w:rsidRDefault="001F0464" w:rsidP="0002678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F0464" w:rsidRPr="000B7A3D" w:rsidRDefault="001F0464" w:rsidP="00026782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F0464" w:rsidRPr="000B7A3D" w:rsidRDefault="001F0464" w:rsidP="00026782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D4B12" w:rsidRPr="000B7A3D" w:rsidTr="006D575B">
        <w:trPr>
          <w:trHeight w:val="28"/>
        </w:trPr>
        <w:tc>
          <w:tcPr>
            <w:tcW w:w="31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F0464" w:rsidRPr="000B7A3D" w:rsidRDefault="001F0464" w:rsidP="0002678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F0464" w:rsidRPr="000B7A3D" w:rsidRDefault="001F0464" w:rsidP="00026782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F0464" w:rsidRPr="000B7A3D" w:rsidRDefault="001F0464" w:rsidP="00026782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D4B12" w:rsidRPr="000B7A3D" w:rsidTr="006D575B">
        <w:trPr>
          <w:trHeight w:val="28"/>
        </w:trPr>
        <w:tc>
          <w:tcPr>
            <w:tcW w:w="31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F0464" w:rsidRPr="000B7A3D" w:rsidRDefault="001F0464" w:rsidP="0002678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F0464" w:rsidRPr="000B7A3D" w:rsidRDefault="001F0464" w:rsidP="00026782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F0464" w:rsidRPr="000B7A3D" w:rsidRDefault="001F0464" w:rsidP="00026782">
            <w:pPr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A74A2" w:rsidRPr="000B7A3D" w:rsidRDefault="00EA74A2">
      <w:pPr>
        <w:rPr>
          <w:rFonts w:asciiTheme="minorHAnsi" w:hAnsiTheme="minorHAnsi" w:cstheme="minorHAnsi"/>
        </w:rPr>
      </w:pPr>
    </w:p>
    <w:sectPr w:rsidR="00EA74A2" w:rsidRPr="000B7A3D" w:rsidSect="00A04136">
      <w:headerReference w:type="default" r:id="rId11"/>
      <w:headerReference w:type="first" r:id="rId12"/>
      <w:pgSz w:w="11907" w:h="16839" w:code="9"/>
      <w:pgMar w:top="851" w:right="758" w:bottom="709" w:left="99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782" w:rsidRDefault="00026782" w:rsidP="00A04136">
      <w:r>
        <w:separator/>
      </w:r>
    </w:p>
  </w:endnote>
  <w:endnote w:type="continuationSeparator" w:id="0">
    <w:p w:rsidR="00026782" w:rsidRDefault="00026782" w:rsidP="00A0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782" w:rsidRDefault="00026782" w:rsidP="00A04136">
      <w:r>
        <w:separator/>
      </w:r>
    </w:p>
  </w:footnote>
  <w:footnote w:type="continuationSeparator" w:id="0">
    <w:p w:rsidR="00026782" w:rsidRDefault="00026782" w:rsidP="00A04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782" w:rsidRPr="00DF18CD" w:rsidRDefault="00026782" w:rsidP="00A04136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10065"/>
      </w:tabs>
      <w:rPr>
        <w:rFonts w:asciiTheme="minorHAnsi" w:hAnsiTheme="minorHAnsi" w:cstheme="minorHAnsi"/>
        <w:b/>
        <w:sz w:val="24"/>
        <w:szCs w:val="24"/>
      </w:rPr>
    </w:pPr>
    <w:r w:rsidRPr="00DF18CD">
      <w:rPr>
        <w:rFonts w:asciiTheme="minorHAnsi" w:hAnsiTheme="minorHAnsi" w:cstheme="minorHAnsi"/>
        <w:b/>
        <w:sz w:val="24"/>
        <w:szCs w:val="24"/>
      </w:rPr>
      <w:t>Incident Cause Analysis</w:t>
    </w:r>
    <w:r w:rsidRPr="00DF18CD">
      <w:rPr>
        <w:rFonts w:asciiTheme="minorHAnsi" w:hAnsiTheme="minorHAnsi" w:cstheme="minorHAnsi"/>
        <w:b/>
        <w:sz w:val="24"/>
        <w:szCs w:val="24"/>
      </w:rPr>
      <w:tab/>
      <w:t xml:space="preserve">Page </w:t>
    </w:r>
    <w:r w:rsidRPr="00DF18CD">
      <w:rPr>
        <w:rFonts w:asciiTheme="minorHAnsi" w:hAnsiTheme="minorHAnsi" w:cstheme="minorHAnsi"/>
        <w:b/>
        <w:sz w:val="24"/>
        <w:szCs w:val="24"/>
      </w:rPr>
      <w:fldChar w:fldCharType="begin"/>
    </w:r>
    <w:r w:rsidRPr="00DF18CD">
      <w:rPr>
        <w:rFonts w:asciiTheme="minorHAnsi" w:hAnsiTheme="minorHAnsi" w:cstheme="minorHAnsi"/>
        <w:b/>
        <w:sz w:val="24"/>
        <w:szCs w:val="24"/>
      </w:rPr>
      <w:instrText xml:space="preserve"> PAGE   \* MERGEFORMAT </w:instrText>
    </w:r>
    <w:r w:rsidRPr="00DF18CD">
      <w:rPr>
        <w:rFonts w:asciiTheme="minorHAnsi" w:hAnsiTheme="minorHAnsi" w:cstheme="minorHAnsi"/>
        <w:b/>
        <w:sz w:val="24"/>
        <w:szCs w:val="24"/>
      </w:rPr>
      <w:fldChar w:fldCharType="separate"/>
    </w:r>
    <w:r w:rsidR="002A122B">
      <w:rPr>
        <w:rFonts w:asciiTheme="minorHAnsi" w:hAnsiTheme="minorHAnsi" w:cstheme="minorHAnsi"/>
        <w:b/>
        <w:noProof/>
        <w:sz w:val="24"/>
        <w:szCs w:val="24"/>
      </w:rPr>
      <w:t>4</w:t>
    </w:r>
    <w:r w:rsidRPr="00DF18CD">
      <w:rPr>
        <w:rFonts w:asciiTheme="minorHAnsi" w:hAnsiTheme="minorHAnsi" w:cstheme="minorHAnsi"/>
        <w:b/>
        <w:sz w:val="24"/>
        <w:szCs w:val="24"/>
      </w:rPr>
      <w:fldChar w:fldCharType="end"/>
    </w:r>
  </w:p>
  <w:p w:rsidR="00026782" w:rsidRPr="00DF18CD" w:rsidRDefault="00026782">
    <w:pPr>
      <w:pStyle w:val="Header"/>
      <w:rPr>
        <w:rFonts w:asciiTheme="minorHAnsi" w:hAnsiTheme="minorHAnsi" w:cstheme="minorHAnsi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782" w:rsidRPr="007D15B1" w:rsidRDefault="00026782" w:rsidP="00A04136">
    <w:pPr>
      <w:pStyle w:val="Header"/>
      <w:tabs>
        <w:tab w:val="clear" w:pos="4513"/>
        <w:tab w:val="clear" w:pos="9026"/>
        <w:tab w:val="right" w:pos="9923"/>
      </w:tabs>
      <w:rPr>
        <w:rFonts w:asciiTheme="minorHAnsi" w:hAnsiTheme="minorHAnsi" w:cstheme="minorHAnsi"/>
      </w:rPr>
    </w:pPr>
    <w:r w:rsidRPr="007D15B1">
      <w:rPr>
        <w:rFonts w:asciiTheme="minorHAnsi" w:hAnsiTheme="minorHAnsi" w:cstheme="minorHAnsi"/>
        <w:sz w:val="18"/>
        <w:szCs w:val="18"/>
      </w:rPr>
      <w:t xml:space="preserve">Version: </w:t>
    </w:r>
    <w:r w:rsidR="00945480">
      <w:rPr>
        <w:rFonts w:asciiTheme="minorHAnsi" w:hAnsiTheme="minorHAnsi" w:cstheme="minorHAnsi"/>
        <w:sz w:val="18"/>
        <w:szCs w:val="18"/>
      </w:rPr>
      <w:t>5 June 2019</w:t>
    </w:r>
    <w:r w:rsidRPr="007D15B1">
      <w:rPr>
        <w:rFonts w:asciiTheme="minorHAnsi" w:hAnsiTheme="minorHAnsi" w:cstheme="minorHAnsi"/>
        <w:sz w:val="18"/>
        <w:szCs w:val="18"/>
      </w:rPr>
      <w:tab/>
      <w:t>Owner: Health, Wellbeing and Safety (HRD)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8EC"/>
    <w:multiLevelType w:val="hybridMultilevel"/>
    <w:tmpl w:val="517EBE7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1144D5F"/>
    <w:multiLevelType w:val="hybridMultilevel"/>
    <w:tmpl w:val="F738AC62"/>
    <w:lvl w:ilvl="0" w:tplc="12C8CF00">
      <w:start w:val="1"/>
      <w:numFmt w:val="bullet"/>
      <w:lvlText w:val=""/>
      <w:lvlJc w:val="left"/>
      <w:pPr>
        <w:ind w:left="4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5E11BA5"/>
    <w:multiLevelType w:val="hybridMultilevel"/>
    <w:tmpl w:val="72CA1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2296A"/>
    <w:multiLevelType w:val="hybridMultilevel"/>
    <w:tmpl w:val="0F5A6730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A9B4893"/>
    <w:multiLevelType w:val="hybridMultilevel"/>
    <w:tmpl w:val="EDCC6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256A3"/>
    <w:multiLevelType w:val="hybridMultilevel"/>
    <w:tmpl w:val="D6AABF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87D16"/>
    <w:multiLevelType w:val="hybridMultilevel"/>
    <w:tmpl w:val="1938E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179A4"/>
    <w:multiLevelType w:val="hybridMultilevel"/>
    <w:tmpl w:val="A8065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65DC4"/>
    <w:multiLevelType w:val="hybridMultilevel"/>
    <w:tmpl w:val="C58AD1C0"/>
    <w:lvl w:ilvl="0" w:tplc="29B2D8C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A678F"/>
    <w:multiLevelType w:val="hybridMultilevel"/>
    <w:tmpl w:val="64FA4DF6"/>
    <w:lvl w:ilvl="0" w:tplc="12C8CF0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2113F2"/>
    <w:multiLevelType w:val="hybridMultilevel"/>
    <w:tmpl w:val="D56AD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70C36"/>
    <w:multiLevelType w:val="hybridMultilevel"/>
    <w:tmpl w:val="67F6B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96124"/>
    <w:multiLevelType w:val="hybridMultilevel"/>
    <w:tmpl w:val="EE9C8710"/>
    <w:lvl w:ilvl="0" w:tplc="5C16110A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50A96"/>
    <w:multiLevelType w:val="hybridMultilevel"/>
    <w:tmpl w:val="FBFED9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533E0"/>
    <w:multiLevelType w:val="hybridMultilevel"/>
    <w:tmpl w:val="AF8C3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27D1D"/>
    <w:multiLevelType w:val="hybridMultilevel"/>
    <w:tmpl w:val="39480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052B5"/>
    <w:multiLevelType w:val="hybridMultilevel"/>
    <w:tmpl w:val="72E8A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3"/>
  </w:num>
  <w:num w:numId="5">
    <w:abstractNumId w:val="15"/>
  </w:num>
  <w:num w:numId="6">
    <w:abstractNumId w:val="4"/>
  </w:num>
  <w:num w:numId="7">
    <w:abstractNumId w:val="2"/>
  </w:num>
  <w:num w:numId="8">
    <w:abstractNumId w:val="10"/>
  </w:num>
  <w:num w:numId="9">
    <w:abstractNumId w:val="16"/>
  </w:num>
  <w:num w:numId="10">
    <w:abstractNumId w:val="12"/>
  </w:num>
  <w:num w:numId="11">
    <w:abstractNumId w:val="14"/>
  </w:num>
  <w:num w:numId="12">
    <w:abstractNumId w:val="8"/>
  </w:num>
  <w:num w:numId="13">
    <w:abstractNumId w:val="9"/>
  </w:num>
  <w:num w:numId="14">
    <w:abstractNumId w:val="7"/>
  </w:num>
  <w:num w:numId="15">
    <w:abstractNumId w:val="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C0"/>
    <w:rsid w:val="00017E72"/>
    <w:rsid w:val="00026782"/>
    <w:rsid w:val="00032F94"/>
    <w:rsid w:val="0009379B"/>
    <w:rsid w:val="0009743F"/>
    <w:rsid w:val="000B7A3D"/>
    <w:rsid w:val="000C5099"/>
    <w:rsid w:val="000D784D"/>
    <w:rsid w:val="000E3A5A"/>
    <w:rsid w:val="000E5B1D"/>
    <w:rsid w:val="00104882"/>
    <w:rsid w:val="00147F1B"/>
    <w:rsid w:val="001E6234"/>
    <w:rsid w:val="001F0464"/>
    <w:rsid w:val="00222EB2"/>
    <w:rsid w:val="00270A8D"/>
    <w:rsid w:val="00275825"/>
    <w:rsid w:val="002A122B"/>
    <w:rsid w:val="00356D7F"/>
    <w:rsid w:val="0036340C"/>
    <w:rsid w:val="0036361D"/>
    <w:rsid w:val="00366421"/>
    <w:rsid w:val="003748B0"/>
    <w:rsid w:val="003F42F9"/>
    <w:rsid w:val="00423136"/>
    <w:rsid w:val="00460B69"/>
    <w:rsid w:val="004B171F"/>
    <w:rsid w:val="004F272A"/>
    <w:rsid w:val="005426FF"/>
    <w:rsid w:val="00555DC4"/>
    <w:rsid w:val="00595029"/>
    <w:rsid w:val="005B7A23"/>
    <w:rsid w:val="00605AE0"/>
    <w:rsid w:val="00667B6A"/>
    <w:rsid w:val="00685D37"/>
    <w:rsid w:val="006A22B3"/>
    <w:rsid w:val="006D575B"/>
    <w:rsid w:val="006E47AF"/>
    <w:rsid w:val="006E47FE"/>
    <w:rsid w:val="006E6E66"/>
    <w:rsid w:val="00703CAA"/>
    <w:rsid w:val="00717652"/>
    <w:rsid w:val="00717997"/>
    <w:rsid w:val="0074316A"/>
    <w:rsid w:val="007A7C87"/>
    <w:rsid w:val="007C0445"/>
    <w:rsid w:val="007D15B1"/>
    <w:rsid w:val="007D66BB"/>
    <w:rsid w:val="007E224B"/>
    <w:rsid w:val="008454C0"/>
    <w:rsid w:val="00852FA7"/>
    <w:rsid w:val="008D4A78"/>
    <w:rsid w:val="008D4B12"/>
    <w:rsid w:val="00925093"/>
    <w:rsid w:val="00931BFA"/>
    <w:rsid w:val="00945480"/>
    <w:rsid w:val="0095507F"/>
    <w:rsid w:val="00967555"/>
    <w:rsid w:val="00973431"/>
    <w:rsid w:val="00981E56"/>
    <w:rsid w:val="00986B5B"/>
    <w:rsid w:val="009C0B4D"/>
    <w:rsid w:val="009C66DF"/>
    <w:rsid w:val="009F1B6D"/>
    <w:rsid w:val="00A04136"/>
    <w:rsid w:val="00A35ECE"/>
    <w:rsid w:val="00A40F2E"/>
    <w:rsid w:val="00A91660"/>
    <w:rsid w:val="00AC57BC"/>
    <w:rsid w:val="00AC5E8E"/>
    <w:rsid w:val="00AE2AF4"/>
    <w:rsid w:val="00AE7BFF"/>
    <w:rsid w:val="00B354A7"/>
    <w:rsid w:val="00B51399"/>
    <w:rsid w:val="00B56023"/>
    <w:rsid w:val="00BA4DFA"/>
    <w:rsid w:val="00BB45BE"/>
    <w:rsid w:val="00BC2B45"/>
    <w:rsid w:val="00BC357E"/>
    <w:rsid w:val="00C0452B"/>
    <w:rsid w:val="00C15482"/>
    <w:rsid w:val="00C3476D"/>
    <w:rsid w:val="00C43D8F"/>
    <w:rsid w:val="00C86259"/>
    <w:rsid w:val="00CA28FB"/>
    <w:rsid w:val="00CA7A9E"/>
    <w:rsid w:val="00CC1A92"/>
    <w:rsid w:val="00CD4DEA"/>
    <w:rsid w:val="00CF6F35"/>
    <w:rsid w:val="00D021B4"/>
    <w:rsid w:val="00D07BCE"/>
    <w:rsid w:val="00D223DC"/>
    <w:rsid w:val="00D47D9F"/>
    <w:rsid w:val="00D6616E"/>
    <w:rsid w:val="00D71A89"/>
    <w:rsid w:val="00D75AA5"/>
    <w:rsid w:val="00DC00DF"/>
    <w:rsid w:val="00DC275E"/>
    <w:rsid w:val="00DF18CD"/>
    <w:rsid w:val="00E4411D"/>
    <w:rsid w:val="00E613BF"/>
    <w:rsid w:val="00E815F6"/>
    <w:rsid w:val="00E960CC"/>
    <w:rsid w:val="00EA6CE6"/>
    <w:rsid w:val="00EA74A2"/>
    <w:rsid w:val="00EB1545"/>
    <w:rsid w:val="00ED5ACE"/>
    <w:rsid w:val="00EE3747"/>
    <w:rsid w:val="00EF6135"/>
    <w:rsid w:val="00F004AC"/>
    <w:rsid w:val="00F55B6A"/>
    <w:rsid w:val="00F64F7B"/>
    <w:rsid w:val="00F70B33"/>
    <w:rsid w:val="00F82593"/>
    <w:rsid w:val="00F82AF6"/>
    <w:rsid w:val="00FA57D8"/>
    <w:rsid w:val="00FA7236"/>
    <w:rsid w:val="00FD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CC89B"/>
  <w15:docId w15:val="{0FCD14F8-917C-490C-867A-407560EB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4C0"/>
  </w:style>
  <w:style w:type="paragraph" w:styleId="Heading1">
    <w:name w:val="heading 1"/>
    <w:basedOn w:val="Normal"/>
    <w:next w:val="Normal"/>
    <w:link w:val="Heading1Char"/>
    <w:qFormat/>
    <w:rsid w:val="008454C0"/>
    <w:pPr>
      <w:keepNext/>
      <w:spacing w:before="60"/>
      <w:ind w:right="385"/>
      <w:outlineLvl w:val="0"/>
    </w:pPr>
    <w:rPr>
      <w:b/>
      <w:sz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7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454C0"/>
    <w:rPr>
      <w:b/>
      <w:sz w:val="32"/>
      <w:lang w:eastAsia="en-US"/>
    </w:rPr>
  </w:style>
  <w:style w:type="table" w:styleId="TableGrid">
    <w:name w:val="Table Grid"/>
    <w:basedOn w:val="TableNormal"/>
    <w:uiPriority w:val="59"/>
    <w:rsid w:val="00E4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041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136"/>
  </w:style>
  <w:style w:type="paragraph" w:styleId="Footer">
    <w:name w:val="footer"/>
    <w:basedOn w:val="Normal"/>
    <w:link w:val="FooterChar"/>
    <w:uiPriority w:val="99"/>
    <w:unhideWhenUsed/>
    <w:rsid w:val="00A041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136"/>
  </w:style>
  <w:style w:type="paragraph" w:styleId="BalloonText">
    <w:name w:val="Balloon Text"/>
    <w:basedOn w:val="Normal"/>
    <w:link w:val="BalloonTextChar"/>
    <w:uiPriority w:val="99"/>
    <w:semiHidden/>
    <w:unhideWhenUsed/>
    <w:rsid w:val="00097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74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1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464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78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eakin.edu.au/incident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51A14.53363FF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9DF7F-7957-469A-8465-DC4986FD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1074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O'Donoghue</dc:creator>
  <cp:lastModifiedBy>Michael O'Donoghue</cp:lastModifiedBy>
  <cp:revision>5</cp:revision>
  <cp:lastPrinted>2018-04-30T05:10:00Z</cp:lastPrinted>
  <dcterms:created xsi:type="dcterms:W3CDTF">2018-08-18T02:09:00Z</dcterms:created>
  <dcterms:modified xsi:type="dcterms:W3CDTF">2019-06-05T04:28:00Z</dcterms:modified>
</cp:coreProperties>
</file>