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2" w:type="dxa"/>
        <w:tblInd w:w="-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952"/>
        <w:gridCol w:w="2880"/>
      </w:tblGrid>
      <w:tr w:rsidR="001C6996" w14:paraId="7A2F6FD5" w14:textId="77777777">
        <w:tc>
          <w:tcPr>
            <w:tcW w:w="6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78676" w14:textId="77777777" w:rsidR="001C6996" w:rsidRPr="00A41435" w:rsidRDefault="001C6996" w:rsidP="005B1C0E">
            <w:pPr>
              <w:pStyle w:val="Title"/>
              <w:spacing w:line="264" w:lineRule="auto"/>
              <w:jc w:val="left"/>
              <w:rPr>
                <w:rFonts w:ascii="Arial" w:hAnsi="Arial" w:cs="Arial"/>
                <w:b w:val="0"/>
                <w:sz w:val="36"/>
                <w:szCs w:val="36"/>
              </w:rPr>
            </w:pPr>
            <w:r w:rsidRPr="00A41435">
              <w:rPr>
                <w:rFonts w:ascii="Arial" w:hAnsi="Arial" w:cs="Arial"/>
                <w:b w:val="0"/>
                <w:sz w:val="36"/>
                <w:szCs w:val="36"/>
              </w:rPr>
              <w:t>Deakin University</w:t>
            </w:r>
          </w:p>
          <w:p w14:paraId="7E18ACD9" w14:textId="77777777" w:rsidR="00B86EF4" w:rsidRDefault="00127EAD" w:rsidP="00AF4C3A">
            <w:pPr>
              <w:pStyle w:val="Title"/>
              <w:jc w:val="left"/>
              <w:rPr>
                <w:rFonts w:ascii="Arial" w:hAnsi="Arial" w:cs="Arial"/>
                <w:b w:val="0"/>
                <w:sz w:val="24"/>
              </w:rPr>
            </w:pPr>
            <w:r w:rsidRPr="00127EAD">
              <w:rPr>
                <w:rFonts w:ascii="Arial" w:hAnsi="Arial" w:cs="Arial"/>
                <w:b w:val="0"/>
                <w:sz w:val="24"/>
              </w:rPr>
              <w:t xml:space="preserve">Regulation 4.1(2) – Academic </w:t>
            </w:r>
            <w:r w:rsidR="00185A0A">
              <w:rPr>
                <w:rFonts w:ascii="Arial" w:hAnsi="Arial" w:cs="Arial"/>
                <w:b w:val="0"/>
                <w:sz w:val="24"/>
              </w:rPr>
              <w:t xml:space="preserve">and Research </w:t>
            </w:r>
            <w:r w:rsidR="00AF4C3A">
              <w:rPr>
                <w:rFonts w:ascii="Arial" w:hAnsi="Arial" w:cs="Arial"/>
                <w:b w:val="0"/>
                <w:sz w:val="24"/>
              </w:rPr>
              <w:t>Integrity</w:t>
            </w:r>
          </w:p>
          <w:p w14:paraId="131E5A73" w14:textId="7CA7D197" w:rsidR="00AF2DB9" w:rsidRPr="001F3577" w:rsidRDefault="00AF2DB9" w:rsidP="00AF4C3A">
            <w:pPr>
              <w:pStyle w:val="Title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Amendment No. 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E80B1BE" w14:textId="77777777" w:rsidR="001C6996" w:rsidRDefault="008F43CD" w:rsidP="008F43CD">
            <w:pPr>
              <w:pStyle w:val="Title"/>
              <w:spacing w:before="40" w:after="40"/>
              <w:jc w:val="right"/>
            </w:pPr>
            <w:r>
              <w:rPr>
                <w:noProof/>
              </w:rPr>
              <w:drawing>
                <wp:inline distT="0" distB="0" distL="0" distR="0" wp14:anchorId="3EF92767" wp14:editId="77697D18">
                  <wp:extent cx="704850" cy="704850"/>
                  <wp:effectExtent l="0" t="0" r="0" b="0"/>
                  <wp:docPr id="2" name="Picture 1" title="Deakin University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title="Deakin University log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E225DC" w14:textId="77777777" w:rsidR="001C6996" w:rsidRDefault="001C6996">
      <w:pPr>
        <w:rPr>
          <w:rFonts w:ascii="Arial" w:hAnsi="Arial" w:cs="Arial"/>
          <w:sz w:val="20"/>
          <w:szCs w:val="20"/>
        </w:rPr>
      </w:pPr>
    </w:p>
    <w:p w14:paraId="66D3168D" w14:textId="77777777" w:rsidR="00127EAD" w:rsidRDefault="00127EAD" w:rsidP="00127EAD">
      <w:pPr>
        <w:rPr>
          <w:rFonts w:ascii="Arial" w:eastAsia="Calibri" w:hAnsi="Arial"/>
          <w:sz w:val="20"/>
          <w:szCs w:val="22"/>
          <w:lang w:eastAsia="en-US"/>
        </w:rPr>
      </w:pPr>
    </w:p>
    <w:p w14:paraId="4B1510D0" w14:textId="77777777" w:rsidR="001F3577" w:rsidRPr="00127EAD" w:rsidRDefault="001F3577" w:rsidP="00127EAD">
      <w:pPr>
        <w:rPr>
          <w:rFonts w:ascii="Arial" w:eastAsia="Calibri" w:hAnsi="Arial"/>
          <w:sz w:val="20"/>
          <w:szCs w:val="22"/>
          <w:lang w:eastAsia="en-US"/>
        </w:rPr>
      </w:pPr>
    </w:p>
    <w:p w14:paraId="6C6B3414" w14:textId="466673BC" w:rsidR="00814E3E" w:rsidRDefault="00814E3E" w:rsidP="00814E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Regulation 4.1(2)</w:t>
      </w:r>
      <w:r w:rsidRPr="00591BA7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="008372DB" w:rsidRPr="008372DB">
        <w:rPr>
          <w:rFonts w:ascii="Arial" w:hAnsi="Arial" w:cs="Arial"/>
          <w:i/>
          <w:sz w:val="20"/>
          <w:szCs w:val="20"/>
        </w:rPr>
        <w:t xml:space="preserve">Academic and Research Integrity </w:t>
      </w:r>
      <w:r w:rsidRPr="00591BA7">
        <w:rPr>
          <w:rFonts w:ascii="Arial" w:hAnsi="Arial" w:cs="Arial"/>
          <w:sz w:val="20"/>
          <w:szCs w:val="20"/>
        </w:rPr>
        <w:t xml:space="preserve">is hereby </w:t>
      </w:r>
      <w:r>
        <w:rPr>
          <w:rFonts w:ascii="Arial" w:hAnsi="Arial" w:cs="Arial"/>
          <w:sz w:val="20"/>
          <w:szCs w:val="20"/>
        </w:rPr>
        <w:t>amended as follows:</w:t>
      </w:r>
    </w:p>
    <w:p w14:paraId="5A650D6A" w14:textId="27DF7B13" w:rsidR="00DD0911" w:rsidRDefault="00DD0911" w:rsidP="00127EAD">
      <w:pPr>
        <w:rPr>
          <w:rFonts w:ascii="Arial" w:hAnsi="Arial" w:cs="Arial"/>
          <w:sz w:val="20"/>
          <w:szCs w:val="20"/>
        </w:rPr>
      </w:pPr>
    </w:p>
    <w:p w14:paraId="43814E8F" w14:textId="52AFA8CD" w:rsidR="00A8136B" w:rsidRDefault="00A8136B" w:rsidP="00127EAD">
      <w:pPr>
        <w:rPr>
          <w:rFonts w:ascii="Arial" w:hAnsi="Arial" w:cs="Arial"/>
          <w:sz w:val="20"/>
          <w:szCs w:val="20"/>
        </w:rPr>
      </w:pPr>
    </w:p>
    <w:p w14:paraId="37EBAD0B" w14:textId="07647130" w:rsidR="00A8136B" w:rsidRPr="00A8136B" w:rsidRDefault="00A8136B" w:rsidP="00127EAD">
      <w:pPr>
        <w:rPr>
          <w:rFonts w:ascii="Arial" w:hAnsi="Arial" w:cs="Arial"/>
          <w:b/>
          <w:sz w:val="20"/>
          <w:szCs w:val="20"/>
        </w:rPr>
      </w:pPr>
      <w:r w:rsidRPr="00A8136B">
        <w:rPr>
          <w:rFonts w:ascii="Arial" w:hAnsi="Arial" w:cs="Arial"/>
          <w:b/>
          <w:sz w:val="20"/>
          <w:szCs w:val="20"/>
        </w:rPr>
        <w:t>Section 1</w:t>
      </w:r>
    </w:p>
    <w:p w14:paraId="3356FA3B" w14:textId="2ACA8153" w:rsidR="00A8136B" w:rsidRDefault="00A8136B" w:rsidP="00127EAD">
      <w:pPr>
        <w:rPr>
          <w:rFonts w:ascii="Arial" w:hAnsi="Arial" w:cs="Arial"/>
          <w:sz w:val="20"/>
          <w:szCs w:val="20"/>
        </w:rPr>
      </w:pPr>
    </w:p>
    <w:p w14:paraId="35D02977" w14:textId="4081E7FA" w:rsidR="00A8136B" w:rsidRDefault="00A8136B" w:rsidP="00127EAD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Delete the words ‘</w:t>
      </w:r>
      <w:r w:rsidRPr="00A8136B">
        <w:rPr>
          <w:rFonts w:ascii="Arial" w:eastAsiaTheme="minorHAnsi" w:hAnsi="Arial" w:cs="Arial"/>
          <w:i/>
          <w:sz w:val="20"/>
          <w:szCs w:val="20"/>
          <w:lang w:eastAsia="en-US"/>
        </w:rPr>
        <w:t>The overarching obligation of all students is to act in the best interests of the University.</w:t>
      </w:r>
      <w:r>
        <w:rPr>
          <w:rFonts w:ascii="Arial" w:eastAsiaTheme="minorHAnsi" w:hAnsi="Arial" w:cs="Arial"/>
          <w:sz w:val="20"/>
          <w:szCs w:val="20"/>
          <w:lang w:eastAsia="en-US"/>
        </w:rPr>
        <w:t>’.</w:t>
      </w:r>
    </w:p>
    <w:p w14:paraId="52AD3AFC" w14:textId="5ABCB53B" w:rsidR="00A8136B" w:rsidRDefault="00A8136B" w:rsidP="00127EAD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1481708D" w14:textId="38BB705A" w:rsidR="00A8136B" w:rsidRDefault="00A8136B" w:rsidP="00127EAD">
      <w:pPr>
        <w:rPr>
          <w:rFonts w:ascii="Arial" w:hAnsi="Arial" w:cs="Arial"/>
          <w:sz w:val="20"/>
          <w:szCs w:val="20"/>
        </w:rPr>
      </w:pPr>
    </w:p>
    <w:p w14:paraId="09D1F24F" w14:textId="00982719" w:rsidR="00A8136B" w:rsidRPr="00A8136B" w:rsidRDefault="00A8136B" w:rsidP="00127EAD">
      <w:pPr>
        <w:rPr>
          <w:rFonts w:ascii="Arial" w:hAnsi="Arial" w:cs="Arial"/>
          <w:b/>
          <w:sz w:val="20"/>
          <w:szCs w:val="20"/>
        </w:rPr>
      </w:pPr>
      <w:r w:rsidRPr="00A8136B">
        <w:rPr>
          <w:rFonts w:ascii="Arial" w:hAnsi="Arial" w:cs="Arial"/>
          <w:b/>
          <w:sz w:val="20"/>
          <w:szCs w:val="20"/>
        </w:rPr>
        <w:t>Section 2</w:t>
      </w:r>
    </w:p>
    <w:p w14:paraId="6820904B" w14:textId="444C7F83" w:rsidR="00A8136B" w:rsidRDefault="00A8136B" w:rsidP="00127EAD">
      <w:pPr>
        <w:rPr>
          <w:rFonts w:ascii="Arial" w:hAnsi="Arial" w:cs="Arial"/>
          <w:sz w:val="20"/>
          <w:szCs w:val="20"/>
        </w:rPr>
      </w:pPr>
    </w:p>
    <w:p w14:paraId="45C4A9F8" w14:textId="24B52F61" w:rsidR="00A8136B" w:rsidRDefault="00A8136B" w:rsidP="00127E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the end of definitio</w:t>
      </w:r>
      <w:r w:rsidRPr="00A8136B">
        <w:rPr>
          <w:rFonts w:ascii="Arial" w:hAnsi="Arial" w:cs="Arial"/>
          <w:sz w:val="20"/>
          <w:szCs w:val="20"/>
        </w:rPr>
        <w:t>n ‘</w:t>
      </w:r>
      <w:r w:rsidRPr="00A8136B">
        <w:rPr>
          <w:rFonts w:ascii="Arial" w:eastAsiaTheme="minorHAnsi" w:hAnsi="Arial" w:cs="Arial"/>
          <w:i/>
          <w:sz w:val="20"/>
          <w:szCs w:val="20"/>
          <w:lang w:eastAsia="en-US"/>
        </w:rPr>
        <w:t>Breach of Research Integrity</w:t>
      </w:r>
      <w:r w:rsidRPr="00A8136B">
        <w:rPr>
          <w:rFonts w:ascii="Arial" w:eastAsiaTheme="minorHAnsi" w:hAnsi="Arial" w:cs="Arial"/>
          <w:sz w:val="20"/>
          <w:szCs w:val="20"/>
          <w:lang w:eastAsia="en-US"/>
        </w:rPr>
        <w:t>’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insert the words ‘</w:t>
      </w:r>
      <w:r w:rsidRPr="00A8136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; and may constitute a research code breach or serious research code breach as defined by the </w:t>
      </w:r>
      <w:r w:rsidRPr="00A8136B">
        <w:rPr>
          <w:rFonts w:ascii="Arial" w:hAnsi="Arial" w:cs="Arial"/>
          <w:i/>
          <w:sz w:val="20"/>
          <w:szCs w:val="20"/>
        </w:rPr>
        <w:t>Australian Code for the Responsible Conduct of Research 2018.</w:t>
      </w:r>
      <w:r>
        <w:rPr>
          <w:rFonts w:ascii="Arial" w:hAnsi="Arial" w:cs="Arial"/>
          <w:sz w:val="20"/>
          <w:szCs w:val="20"/>
        </w:rPr>
        <w:t>’</w:t>
      </w:r>
    </w:p>
    <w:p w14:paraId="55E76811" w14:textId="29902720" w:rsidR="00A8136B" w:rsidRDefault="00A8136B" w:rsidP="00127EAD">
      <w:pPr>
        <w:rPr>
          <w:rFonts w:ascii="Arial" w:hAnsi="Arial" w:cs="Arial"/>
          <w:sz w:val="20"/>
          <w:szCs w:val="20"/>
        </w:rPr>
      </w:pPr>
    </w:p>
    <w:p w14:paraId="76C9AD65" w14:textId="76B1E5BD" w:rsidR="00A8136B" w:rsidRPr="00A8136B" w:rsidRDefault="00A8136B" w:rsidP="00A8136B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Insert the following new definition ‘</w:t>
      </w:r>
      <w:r w:rsidRPr="00A8136B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Code </w:t>
      </w:r>
      <w:r w:rsidRPr="00A8136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means the </w:t>
      </w:r>
      <w:r w:rsidRPr="00A8136B">
        <w:rPr>
          <w:rFonts w:ascii="Arial" w:hAnsi="Arial" w:cs="Arial"/>
          <w:i/>
          <w:sz w:val="20"/>
          <w:szCs w:val="20"/>
        </w:rPr>
        <w:t>Australian Code for the Responsible Conduct of Research 2018</w:t>
      </w:r>
      <w:r>
        <w:rPr>
          <w:rFonts w:ascii="Arial" w:hAnsi="Arial" w:cs="Arial"/>
          <w:sz w:val="20"/>
          <w:szCs w:val="20"/>
        </w:rPr>
        <w:t>.’</w:t>
      </w:r>
    </w:p>
    <w:p w14:paraId="1A39AD07" w14:textId="13E8DBAF" w:rsidR="00A8136B" w:rsidRPr="00A8136B" w:rsidRDefault="00A8136B" w:rsidP="00127EAD">
      <w:pPr>
        <w:rPr>
          <w:rFonts w:ascii="Arial" w:hAnsi="Arial" w:cs="Arial"/>
          <w:sz w:val="20"/>
          <w:szCs w:val="20"/>
        </w:rPr>
      </w:pPr>
    </w:p>
    <w:p w14:paraId="7999B5E8" w14:textId="2351E05F" w:rsidR="00A8136B" w:rsidRPr="00A8136B" w:rsidRDefault="00A8136B" w:rsidP="00A8136B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8136B">
        <w:rPr>
          <w:rFonts w:ascii="Arial" w:hAnsi="Arial" w:cs="Arial"/>
          <w:sz w:val="20"/>
          <w:szCs w:val="20"/>
        </w:rPr>
        <w:t>Delete definition ‘</w:t>
      </w:r>
      <w:r w:rsidRPr="00A8136B">
        <w:rPr>
          <w:rFonts w:ascii="Arial" w:eastAsiaTheme="minorHAnsi" w:hAnsi="Arial" w:cs="Arial"/>
          <w:i/>
          <w:sz w:val="20"/>
          <w:szCs w:val="20"/>
          <w:lang w:eastAsia="en-US"/>
        </w:rPr>
        <w:t>Student Research Integrity Committee</w:t>
      </w:r>
      <w:r w:rsidRPr="00A8136B">
        <w:rPr>
          <w:rFonts w:ascii="Arial" w:eastAsiaTheme="minorHAnsi" w:hAnsi="Arial" w:cs="Arial"/>
          <w:sz w:val="20"/>
          <w:szCs w:val="20"/>
          <w:lang w:eastAsia="en-US"/>
        </w:rPr>
        <w:t>’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and replace with the following ‘</w:t>
      </w:r>
      <w:bookmarkStart w:id="0" w:name="_Hlk15286941"/>
      <w:r w:rsidRPr="00A8136B">
        <w:rPr>
          <w:rFonts w:ascii="Arial" w:eastAsiaTheme="minorHAnsi" w:hAnsi="Arial" w:cs="Arial"/>
          <w:b/>
          <w:i/>
          <w:sz w:val="20"/>
          <w:szCs w:val="20"/>
          <w:lang w:eastAsia="en-US"/>
        </w:rPr>
        <w:t>Student Research Integrity Committee</w:t>
      </w:r>
      <w:bookmarkEnd w:id="0"/>
      <w:r w:rsidRPr="00A8136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means a Committee established by the Deputy Vice-Chancellor Research for purposes which include hearing and determining allegations of a Breach of Research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A8136B">
        <w:rPr>
          <w:rFonts w:ascii="Arial" w:eastAsiaTheme="minorHAnsi" w:hAnsi="Arial" w:cs="Arial"/>
          <w:i/>
          <w:sz w:val="20"/>
          <w:szCs w:val="20"/>
          <w:lang w:eastAsia="en-US"/>
        </w:rPr>
        <w:t>Integrity.</w:t>
      </w:r>
      <w:r>
        <w:rPr>
          <w:rFonts w:ascii="Arial" w:eastAsiaTheme="minorHAnsi" w:hAnsi="Arial" w:cs="Arial"/>
          <w:sz w:val="20"/>
          <w:szCs w:val="20"/>
          <w:lang w:eastAsia="en-US"/>
        </w:rPr>
        <w:t>’.</w:t>
      </w:r>
    </w:p>
    <w:p w14:paraId="674097B2" w14:textId="118EE3FC" w:rsidR="00A8136B" w:rsidRPr="00A8136B" w:rsidRDefault="00A8136B" w:rsidP="00127EAD">
      <w:pPr>
        <w:rPr>
          <w:rFonts w:ascii="Arial" w:hAnsi="Arial" w:cs="Arial"/>
          <w:sz w:val="20"/>
          <w:szCs w:val="20"/>
        </w:rPr>
      </w:pPr>
    </w:p>
    <w:p w14:paraId="7A717130" w14:textId="007C0CE3" w:rsidR="00A8136B" w:rsidRPr="005B524F" w:rsidRDefault="0079442C" w:rsidP="00127EAD">
      <w:pPr>
        <w:tabs>
          <w:tab w:val="left" w:pos="1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="005B524F" w:rsidRPr="005B524F">
        <w:rPr>
          <w:rFonts w:ascii="Arial" w:hAnsi="Arial" w:cs="Arial"/>
          <w:sz w:val="20"/>
          <w:szCs w:val="20"/>
        </w:rPr>
        <w:t>definition ‘</w:t>
      </w:r>
      <w:r w:rsidR="005B524F" w:rsidRPr="005B524F">
        <w:rPr>
          <w:rFonts w:ascii="Arial" w:hAnsi="Arial" w:cs="Arial"/>
          <w:i/>
          <w:sz w:val="20"/>
          <w:szCs w:val="20"/>
        </w:rPr>
        <w:t>University Appeals Committee</w:t>
      </w:r>
      <w:r w:rsidR="005B524F" w:rsidRPr="005B524F">
        <w:rPr>
          <w:rFonts w:ascii="Arial" w:hAnsi="Arial" w:cs="Arial"/>
          <w:sz w:val="20"/>
          <w:szCs w:val="20"/>
        </w:rPr>
        <w:t xml:space="preserve">’ </w:t>
      </w:r>
      <w:r w:rsidR="005B524F">
        <w:rPr>
          <w:rFonts w:ascii="Arial" w:hAnsi="Arial" w:cs="Arial"/>
          <w:sz w:val="20"/>
          <w:szCs w:val="20"/>
        </w:rPr>
        <w:t>insert the word ‘student’ after the words ‘</w:t>
      </w:r>
      <w:r w:rsidR="005B524F" w:rsidRPr="005B524F">
        <w:rPr>
          <w:rFonts w:ascii="Arial" w:hAnsi="Arial" w:cs="Arial"/>
          <w:i/>
          <w:sz w:val="20"/>
          <w:szCs w:val="20"/>
        </w:rPr>
        <w:t>which include hearing and determining</w:t>
      </w:r>
      <w:r w:rsidR="005B524F">
        <w:rPr>
          <w:rFonts w:ascii="Arial" w:hAnsi="Arial" w:cs="Arial"/>
          <w:sz w:val="20"/>
          <w:szCs w:val="20"/>
        </w:rPr>
        <w:t>’.</w:t>
      </w:r>
    </w:p>
    <w:p w14:paraId="453D2DBC" w14:textId="57106AAC" w:rsidR="00A8136B" w:rsidRDefault="00A8136B" w:rsidP="00127EAD">
      <w:pPr>
        <w:tabs>
          <w:tab w:val="left" w:pos="1500"/>
        </w:tabs>
        <w:rPr>
          <w:rFonts w:ascii="Arial" w:hAnsi="Arial" w:cs="Arial"/>
          <w:sz w:val="20"/>
          <w:szCs w:val="20"/>
        </w:rPr>
      </w:pPr>
    </w:p>
    <w:p w14:paraId="2BD93F79" w14:textId="4864C984" w:rsidR="00A8136B" w:rsidRDefault="00A8136B" w:rsidP="00127EAD">
      <w:pPr>
        <w:tabs>
          <w:tab w:val="left" w:pos="1500"/>
        </w:tabs>
        <w:rPr>
          <w:rFonts w:ascii="Arial" w:hAnsi="Arial" w:cs="Arial"/>
          <w:sz w:val="20"/>
          <w:szCs w:val="20"/>
        </w:rPr>
      </w:pPr>
    </w:p>
    <w:p w14:paraId="5D93AE82" w14:textId="07FB6460" w:rsidR="00A8136B" w:rsidRPr="00772BC0" w:rsidRDefault="00772BC0" w:rsidP="00127EAD">
      <w:pPr>
        <w:tabs>
          <w:tab w:val="left" w:pos="1500"/>
        </w:tabs>
        <w:rPr>
          <w:rFonts w:ascii="Arial" w:hAnsi="Arial" w:cs="Arial"/>
          <w:b/>
          <w:sz w:val="20"/>
          <w:szCs w:val="20"/>
        </w:rPr>
      </w:pPr>
      <w:r w:rsidRPr="00772BC0">
        <w:rPr>
          <w:rFonts w:ascii="Arial" w:hAnsi="Arial" w:cs="Arial"/>
          <w:b/>
          <w:sz w:val="20"/>
          <w:szCs w:val="20"/>
        </w:rPr>
        <w:t>Section 18</w:t>
      </w:r>
      <w:r w:rsidR="003E5868">
        <w:rPr>
          <w:rFonts w:ascii="Arial" w:hAnsi="Arial" w:cs="Arial"/>
          <w:b/>
          <w:sz w:val="20"/>
          <w:szCs w:val="20"/>
        </w:rPr>
        <w:t xml:space="preserve"> to 24</w:t>
      </w:r>
    </w:p>
    <w:p w14:paraId="0C83740A" w14:textId="2A0769B1" w:rsidR="00772BC0" w:rsidRDefault="00772BC0" w:rsidP="00127EAD">
      <w:pPr>
        <w:tabs>
          <w:tab w:val="left" w:pos="1500"/>
        </w:tabs>
        <w:rPr>
          <w:rFonts w:ascii="Arial" w:hAnsi="Arial" w:cs="Arial"/>
          <w:sz w:val="20"/>
          <w:szCs w:val="20"/>
        </w:rPr>
      </w:pPr>
    </w:p>
    <w:p w14:paraId="796E7EC5" w14:textId="0040ABF3" w:rsidR="00772BC0" w:rsidRDefault="00772BC0" w:rsidP="00127EAD">
      <w:pPr>
        <w:tabs>
          <w:tab w:val="left" w:pos="1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Delete section 18</w:t>
      </w:r>
      <w:r w:rsidR="003E5868">
        <w:rPr>
          <w:rFonts w:ascii="Arial" w:hAnsi="Arial" w:cs="Arial"/>
          <w:sz w:val="20"/>
          <w:szCs w:val="20"/>
        </w:rPr>
        <w:t xml:space="preserve"> to 24</w:t>
      </w:r>
      <w:r>
        <w:rPr>
          <w:rFonts w:ascii="Arial" w:hAnsi="Arial" w:cs="Arial"/>
          <w:sz w:val="20"/>
          <w:szCs w:val="20"/>
        </w:rPr>
        <w:t>, and replace with the following:</w:t>
      </w:r>
    </w:p>
    <w:p w14:paraId="43E46E49" w14:textId="2D67C634" w:rsidR="00772BC0" w:rsidRDefault="00772BC0" w:rsidP="00127EAD">
      <w:pPr>
        <w:tabs>
          <w:tab w:val="left" w:pos="1500"/>
        </w:tabs>
        <w:rPr>
          <w:rFonts w:ascii="Arial" w:hAnsi="Arial" w:cs="Arial"/>
          <w:sz w:val="20"/>
          <w:szCs w:val="20"/>
        </w:rPr>
      </w:pPr>
    </w:p>
    <w:p w14:paraId="092F2C14" w14:textId="618C4DFB" w:rsidR="00772BC0" w:rsidRPr="00772BC0" w:rsidRDefault="00772BC0" w:rsidP="001524EE">
      <w:pPr>
        <w:pStyle w:val="ListParagraph"/>
        <w:ind w:left="709"/>
        <w:rPr>
          <w:rFonts w:cs="Arial"/>
          <w:i/>
          <w:szCs w:val="20"/>
        </w:rPr>
      </w:pPr>
      <w:r>
        <w:rPr>
          <w:rFonts w:cs="Arial"/>
          <w:szCs w:val="20"/>
        </w:rPr>
        <w:t>‘</w:t>
      </w:r>
      <w:r w:rsidRPr="00772BC0">
        <w:rPr>
          <w:rFonts w:cs="Arial"/>
          <w:i/>
          <w:szCs w:val="20"/>
        </w:rPr>
        <w:t>18.</w:t>
      </w:r>
      <w:r w:rsidR="001524EE">
        <w:rPr>
          <w:rFonts w:cs="Arial"/>
          <w:i/>
          <w:szCs w:val="20"/>
        </w:rPr>
        <w:tab/>
      </w:r>
      <w:r w:rsidRPr="00772BC0">
        <w:rPr>
          <w:rFonts w:cs="Arial"/>
          <w:i/>
          <w:szCs w:val="20"/>
        </w:rPr>
        <w:t>A Breach of Research Integrity includes but is not limited to:</w:t>
      </w:r>
    </w:p>
    <w:p w14:paraId="71BA9DF4" w14:textId="77777777" w:rsidR="00772BC0" w:rsidRPr="00772BC0" w:rsidRDefault="00772BC0" w:rsidP="00772BC0">
      <w:pPr>
        <w:keepNext/>
        <w:keepLines/>
        <w:ind w:left="1474"/>
        <w:rPr>
          <w:rFonts w:cs="Arial"/>
          <w:i/>
          <w:szCs w:val="20"/>
        </w:rPr>
      </w:pPr>
    </w:p>
    <w:p w14:paraId="1F4A9DAB" w14:textId="59BC3929" w:rsidR="00772BC0" w:rsidRPr="00772BC0" w:rsidRDefault="00772BC0" w:rsidP="001524EE">
      <w:pPr>
        <w:keepNext/>
        <w:keepLines/>
        <w:numPr>
          <w:ilvl w:val="2"/>
          <w:numId w:val="39"/>
        </w:numPr>
        <w:tabs>
          <w:tab w:val="clear" w:pos="1474"/>
        </w:tabs>
        <w:ind w:left="2268" w:hanging="850"/>
        <w:rPr>
          <w:rFonts w:ascii="Arial" w:hAnsi="Arial" w:cs="Arial"/>
          <w:i/>
          <w:sz w:val="20"/>
          <w:szCs w:val="20"/>
        </w:rPr>
      </w:pPr>
      <w:r w:rsidRPr="00772BC0">
        <w:rPr>
          <w:rFonts w:ascii="Arial" w:eastAsiaTheme="minorHAnsi" w:hAnsi="Arial" w:cs="Arial"/>
          <w:i/>
          <w:sz w:val="20"/>
          <w:szCs w:val="20"/>
          <w:lang w:eastAsia="en-US"/>
        </w:rPr>
        <w:t>a research code breach;</w:t>
      </w:r>
    </w:p>
    <w:p w14:paraId="0C8F5EB3" w14:textId="77777777" w:rsidR="00772BC0" w:rsidRPr="001524EE" w:rsidRDefault="00772BC0" w:rsidP="001524EE">
      <w:pPr>
        <w:keepNext/>
        <w:keepLines/>
        <w:ind w:left="2268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7330A7A1" w14:textId="24E9C139" w:rsidR="00772BC0" w:rsidRPr="00772BC0" w:rsidRDefault="00772BC0" w:rsidP="001524EE">
      <w:pPr>
        <w:keepNext/>
        <w:keepLines/>
        <w:numPr>
          <w:ilvl w:val="2"/>
          <w:numId w:val="39"/>
        </w:numPr>
        <w:tabs>
          <w:tab w:val="clear" w:pos="1474"/>
        </w:tabs>
        <w:ind w:left="2268" w:hanging="850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72BC0">
        <w:rPr>
          <w:rFonts w:ascii="Arial" w:eastAsiaTheme="minorHAnsi" w:hAnsi="Arial" w:cs="Arial"/>
          <w:i/>
          <w:sz w:val="20"/>
          <w:szCs w:val="20"/>
          <w:lang w:eastAsia="en-US"/>
        </w:rPr>
        <w:t>a serious research code breach;</w:t>
      </w:r>
    </w:p>
    <w:p w14:paraId="2C9BCAF1" w14:textId="77777777" w:rsidR="00772BC0" w:rsidRPr="00772BC0" w:rsidRDefault="00772BC0" w:rsidP="001524EE">
      <w:pPr>
        <w:keepNext/>
        <w:keepLines/>
        <w:ind w:left="2268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6FC55857" w14:textId="77777777" w:rsidR="00772BC0" w:rsidRPr="00772BC0" w:rsidRDefault="00772BC0" w:rsidP="001524EE">
      <w:pPr>
        <w:keepNext/>
        <w:keepLines/>
        <w:numPr>
          <w:ilvl w:val="2"/>
          <w:numId w:val="39"/>
        </w:numPr>
        <w:tabs>
          <w:tab w:val="clear" w:pos="1474"/>
        </w:tabs>
        <w:ind w:left="2268" w:hanging="850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72BC0">
        <w:rPr>
          <w:rFonts w:ascii="Arial" w:eastAsiaTheme="minorHAnsi" w:hAnsi="Arial" w:cs="Arial"/>
          <w:i/>
          <w:sz w:val="20"/>
          <w:szCs w:val="20"/>
          <w:lang w:eastAsia="en-US"/>
        </w:rPr>
        <w:t>not meeting required research standards as defined by the Code or good research practice;</w:t>
      </w:r>
    </w:p>
    <w:p w14:paraId="00DAE4D1" w14:textId="77777777" w:rsidR="00772BC0" w:rsidRPr="00772BC0" w:rsidRDefault="00772BC0" w:rsidP="001524EE">
      <w:pPr>
        <w:keepNext/>
        <w:keepLines/>
        <w:ind w:left="2268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6888C5EB" w14:textId="77777777" w:rsidR="00772BC0" w:rsidRPr="00772BC0" w:rsidRDefault="00772BC0" w:rsidP="001524EE">
      <w:pPr>
        <w:keepNext/>
        <w:keepLines/>
        <w:numPr>
          <w:ilvl w:val="2"/>
          <w:numId w:val="39"/>
        </w:numPr>
        <w:tabs>
          <w:tab w:val="clear" w:pos="1474"/>
        </w:tabs>
        <w:ind w:left="2268" w:hanging="850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72BC0">
        <w:rPr>
          <w:rFonts w:ascii="Arial" w:eastAsiaTheme="minorHAnsi" w:hAnsi="Arial" w:cs="Arial"/>
          <w:i/>
          <w:sz w:val="20"/>
          <w:szCs w:val="20"/>
          <w:lang w:eastAsia="en-US"/>
        </w:rPr>
        <w:t>fabrication, falsification or misrepresentation of data and research results;</w:t>
      </w:r>
    </w:p>
    <w:p w14:paraId="621DB7B7" w14:textId="77777777" w:rsidR="00772BC0" w:rsidRPr="00772BC0" w:rsidRDefault="00772BC0" w:rsidP="001524EE">
      <w:pPr>
        <w:keepNext/>
        <w:keepLines/>
        <w:ind w:left="2268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291DC9A3" w14:textId="77777777" w:rsidR="00772BC0" w:rsidRPr="00772BC0" w:rsidRDefault="00772BC0" w:rsidP="001524EE">
      <w:pPr>
        <w:keepNext/>
        <w:keepLines/>
        <w:numPr>
          <w:ilvl w:val="2"/>
          <w:numId w:val="39"/>
        </w:numPr>
        <w:tabs>
          <w:tab w:val="clear" w:pos="1474"/>
        </w:tabs>
        <w:ind w:left="2268" w:hanging="850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72BC0">
        <w:rPr>
          <w:rFonts w:ascii="Arial" w:eastAsiaTheme="minorHAnsi" w:hAnsi="Arial" w:cs="Arial"/>
          <w:i/>
          <w:sz w:val="20"/>
          <w:szCs w:val="20"/>
          <w:lang w:eastAsia="en-US"/>
        </w:rPr>
        <w:t>plagiarism;</w:t>
      </w:r>
    </w:p>
    <w:p w14:paraId="76CD4A1A" w14:textId="77777777" w:rsidR="00772BC0" w:rsidRPr="00772BC0" w:rsidRDefault="00772BC0" w:rsidP="001524EE">
      <w:pPr>
        <w:keepNext/>
        <w:keepLines/>
        <w:ind w:left="2268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3CA0CA1F" w14:textId="77777777" w:rsidR="00772BC0" w:rsidRPr="00772BC0" w:rsidRDefault="00772BC0" w:rsidP="001524EE">
      <w:pPr>
        <w:keepNext/>
        <w:keepLines/>
        <w:numPr>
          <w:ilvl w:val="2"/>
          <w:numId w:val="39"/>
        </w:numPr>
        <w:tabs>
          <w:tab w:val="clear" w:pos="1474"/>
        </w:tabs>
        <w:ind w:left="2268" w:hanging="850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72BC0">
        <w:rPr>
          <w:rFonts w:ascii="Arial" w:eastAsiaTheme="minorHAnsi" w:hAnsi="Arial" w:cs="Arial"/>
          <w:i/>
          <w:sz w:val="20"/>
          <w:szCs w:val="20"/>
          <w:lang w:eastAsia="en-US"/>
        </w:rPr>
        <w:t>failure to properly manage research data;</w:t>
      </w:r>
    </w:p>
    <w:p w14:paraId="7F76D8B5" w14:textId="77777777" w:rsidR="00772BC0" w:rsidRPr="00772BC0" w:rsidRDefault="00772BC0" w:rsidP="001524EE">
      <w:pPr>
        <w:keepNext/>
        <w:keepLines/>
        <w:ind w:left="2268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0D64829B" w14:textId="77777777" w:rsidR="00772BC0" w:rsidRPr="00772BC0" w:rsidRDefault="00772BC0" w:rsidP="001524EE">
      <w:pPr>
        <w:keepNext/>
        <w:keepLines/>
        <w:numPr>
          <w:ilvl w:val="2"/>
          <w:numId w:val="39"/>
        </w:numPr>
        <w:tabs>
          <w:tab w:val="clear" w:pos="1474"/>
        </w:tabs>
        <w:ind w:left="2268" w:hanging="850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72BC0">
        <w:rPr>
          <w:rFonts w:ascii="Arial" w:eastAsiaTheme="minorHAnsi" w:hAnsi="Arial" w:cs="Arial"/>
          <w:i/>
          <w:sz w:val="20"/>
          <w:szCs w:val="20"/>
          <w:lang w:eastAsia="en-US"/>
        </w:rPr>
        <w:t>failure to adequately acknowledge or attribute the contributions of others;</w:t>
      </w:r>
    </w:p>
    <w:p w14:paraId="63F328AE" w14:textId="77777777" w:rsidR="00772BC0" w:rsidRPr="00772BC0" w:rsidRDefault="00772BC0" w:rsidP="001524EE">
      <w:pPr>
        <w:keepNext/>
        <w:keepLines/>
        <w:ind w:left="2268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026C9A25" w14:textId="77777777" w:rsidR="00772BC0" w:rsidRPr="00772BC0" w:rsidRDefault="00772BC0" w:rsidP="001524EE">
      <w:pPr>
        <w:keepNext/>
        <w:keepLines/>
        <w:numPr>
          <w:ilvl w:val="2"/>
          <w:numId w:val="39"/>
        </w:numPr>
        <w:tabs>
          <w:tab w:val="clear" w:pos="1474"/>
        </w:tabs>
        <w:ind w:left="2268" w:hanging="850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72BC0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failure to disclose and manage a conflict of interest in </w:t>
      </w:r>
      <w:proofErr w:type="gramStart"/>
      <w:r w:rsidRPr="00772BC0">
        <w:rPr>
          <w:rFonts w:ascii="Arial" w:eastAsiaTheme="minorHAnsi" w:hAnsi="Arial" w:cs="Arial"/>
          <w:i/>
          <w:sz w:val="20"/>
          <w:szCs w:val="20"/>
          <w:lang w:eastAsia="en-US"/>
        </w:rPr>
        <w:t>research;  and</w:t>
      </w:r>
      <w:proofErr w:type="gramEnd"/>
    </w:p>
    <w:p w14:paraId="1B622561" w14:textId="77777777" w:rsidR="00772BC0" w:rsidRPr="00772BC0" w:rsidRDefault="00772BC0" w:rsidP="001524EE">
      <w:pPr>
        <w:keepNext/>
        <w:keepLines/>
        <w:ind w:left="2268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1F40CCF7" w14:textId="7C54F8F9" w:rsidR="00772BC0" w:rsidRPr="001524EE" w:rsidRDefault="00772BC0" w:rsidP="001524EE">
      <w:pPr>
        <w:keepNext/>
        <w:keepLines/>
        <w:numPr>
          <w:ilvl w:val="2"/>
          <w:numId w:val="39"/>
        </w:numPr>
        <w:tabs>
          <w:tab w:val="clear" w:pos="1474"/>
        </w:tabs>
        <w:ind w:left="2268" w:hanging="850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72BC0">
        <w:rPr>
          <w:rFonts w:ascii="Arial" w:eastAsiaTheme="minorHAnsi" w:hAnsi="Arial" w:cs="Arial"/>
          <w:i/>
          <w:sz w:val="20"/>
          <w:szCs w:val="20"/>
          <w:lang w:eastAsia="en-US"/>
        </w:rPr>
        <w:t>any other deviation from good academic and research practices including but not limited to the submission of research for assessment</w:t>
      </w:r>
      <w:r w:rsidRPr="001524EE">
        <w:rPr>
          <w:rFonts w:ascii="Arial" w:eastAsiaTheme="minorHAnsi" w:hAnsi="Arial" w:cs="Arial"/>
          <w:i/>
          <w:sz w:val="20"/>
          <w:szCs w:val="20"/>
          <w:lang w:eastAsia="en-US"/>
        </w:rPr>
        <w:t>.’</w:t>
      </w:r>
    </w:p>
    <w:p w14:paraId="7EA7D168" w14:textId="7C700F9D" w:rsidR="00D07E2A" w:rsidRPr="001524EE" w:rsidRDefault="00D07E2A" w:rsidP="001524EE">
      <w:pPr>
        <w:tabs>
          <w:tab w:val="left" w:pos="1500"/>
        </w:tabs>
        <w:rPr>
          <w:rFonts w:ascii="Arial" w:hAnsi="Arial" w:cs="Arial"/>
          <w:i/>
          <w:sz w:val="20"/>
          <w:szCs w:val="20"/>
        </w:rPr>
      </w:pPr>
    </w:p>
    <w:p w14:paraId="3ECD44C6" w14:textId="77777777" w:rsidR="003E5868" w:rsidRPr="001524EE" w:rsidRDefault="003E5868" w:rsidP="001524EE">
      <w:pPr>
        <w:ind w:firstLine="851"/>
        <w:rPr>
          <w:rFonts w:ascii="Arial" w:hAnsi="Arial" w:cs="Arial"/>
          <w:b/>
          <w:i/>
          <w:sz w:val="18"/>
          <w:szCs w:val="18"/>
        </w:rPr>
      </w:pPr>
      <w:r w:rsidRPr="001524EE">
        <w:rPr>
          <w:rFonts w:ascii="Arial" w:eastAsiaTheme="minorHAnsi" w:hAnsi="Arial" w:cs="Arial"/>
          <w:b/>
          <w:bCs/>
          <w:i/>
          <w:sz w:val="20"/>
          <w:szCs w:val="22"/>
          <w:lang w:eastAsia="en-US"/>
        </w:rPr>
        <w:t>Reporting</w:t>
      </w:r>
    </w:p>
    <w:p w14:paraId="63D43BB7" w14:textId="77777777" w:rsidR="003E5868" w:rsidRPr="001524EE" w:rsidRDefault="003E5868" w:rsidP="001524EE">
      <w:pPr>
        <w:ind w:firstLine="851"/>
        <w:rPr>
          <w:rFonts w:asciiTheme="minorHAnsi" w:hAnsiTheme="minorHAnsi" w:cs="Arial"/>
          <w:b/>
          <w:i/>
          <w:szCs w:val="20"/>
        </w:rPr>
      </w:pPr>
    </w:p>
    <w:p w14:paraId="6003C8E0" w14:textId="50147013" w:rsidR="003E5868" w:rsidRPr="001524EE" w:rsidRDefault="003E5868" w:rsidP="001524EE">
      <w:pPr>
        <w:pStyle w:val="ListParagraph"/>
        <w:numPr>
          <w:ilvl w:val="0"/>
          <w:numId w:val="43"/>
        </w:numPr>
        <w:tabs>
          <w:tab w:val="clear" w:pos="737"/>
        </w:tabs>
        <w:ind w:left="1560" w:hanging="851"/>
        <w:rPr>
          <w:rFonts w:cs="Arial"/>
          <w:i/>
          <w:szCs w:val="20"/>
        </w:rPr>
      </w:pPr>
      <w:r w:rsidRPr="001524EE">
        <w:rPr>
          <w:rFonts w:cs="Arial"/>
          <w:i/>
          <w:szCs w:val="20"/>
        </w:rPr>
        <w:lastRenderedPageBreak/>
        <w:t>Any person who has reasonable grounds to believe that a Breach of Research Integrity has been committed by a Student may report the matter to the Deputy Vice-Chancellor Research (or nominee), who is responsible for the oversight, investigation and evaluation of a potential research code breach.</w:t>
      </w:r>
    </w:p>
    <w:p w14:paraId="0C3E1AB6" w14:textId="77777777" w:rsidR="003E5868" w:rsidRPr="001524EE" w:rsidRDefault="003E5868" w:rsidP="001524EE">
      <w:pPr>
        <w:pStyle w:val="ListParagraph"/>
        <w:ind w:left="737" w:firstLine="851"/>
        <w:rPr>
          <w:rFonts w:cs="Arial"/>
          <w:i/>
          <w:szCs w:val="20"/>
        </w:rPr>
      </w:pPr>
    </w:p>
    <w:p w14:paraId="459369B8" w14:textId="4EC7D95F" w:rsidR="003E5868" w:rsidRPr="001524EE" w:rsidRDefault="003E5868" w:rsidP="001524EE">
      <w:pPr>
        <w:pStyle w:val="ListParagraph"/>
        <w:numPr>
          <w:ilvl w:val="0"/>
          <w:numId w:val="43"/>
        </w:numPr>
        <w:tabs>
          <w:tab w:val="clear" w:pos="737"/>
        </w:tabs>
        <w:ind w:left="1560" w:hanging="851"/>
        <w:rPr>
          <w:rFonts w:cs="Arial"/>
          <w:i/>
          <w:szCs w:val="20"/>
        </w:rPr>
      </w:pPr>
      <w:r w:rsidRPr="001524EE">
        <w:rPr>
          <w:rFonts w:cs="Arial"/>
          <w:i/>
          <w:szCs w:val="20"/>
        </w:rPr>
        <w:t>A report made under section 19 is an allegation of a Breach of Research Integrity under this Regulation and a research code breach under the Code.</w:t>
      </w:r>
    </w:p>
    <w:p w14:paraId="434B9B20" w14:textId="77777777" w:rsidR="003E5868" w:rsidRPr="001524EE" w:rsidRDefault="003E5868" w:rsidP="001524EE">
      <w:pPr>
        <w:pStyle w:val="ListParagraph"/>
        <w:ind w:left="737" w:firstLine="851"/>
        <w:rPr>
          <w:rFonts w:cs="Arial"/>
          <w:i/>
          <w:szCs w:val="20"/>
        </w:rPr>
      </w:pPr>
    </w:p>
    <w:p w14:paraId="17444592" w14:textId="77777777" w:rsidR="003E5868" w:rsidRPr="001524EE" w:rsidRDefault="003E5868" w:rsidP="001524EE">
      <w:pPr>
        <w:pStyle w:val="ListParagraph"/>
        <w:ind w:left="737" w:firstLine="851"/>
        <w:rPr>
          <w:rFonts w:cs="Arial"/>
          <w:i/>
          <w:szCs w:val="20"/>
        </w:rPr>
      </w:pPr>
    </w:p>
    <w:p w14:paraId="312DA810" w14:textId="77777777" w:rsidR="003E5868" w:rsidRPr="001524EE" w:rsidRDefault="003E5868" w:rsidP="00740A19">
      <w:pPr>
        <w:ind w:firstLine="709"/>
        <w:rPr>
          <w:rFonts w:ascii="Arial" w:hAnsi="Arial" w:cs="Arial"/>
          <w:b/>
          <w:i/>
          <w:szCs w:val="20"/>
        </w:rPr>
      </w:pPr>
      <w:r w:rsidRPr="001524EE">
        <w:rPr>
          <w:rFonts w:ascii="Arial" w:hAnsi="Arial" w:cs="Arial"/>
          <w:b/>
          <w:i/>
          <w:sz w:val="20"/>
          <w:szCs w:val="20"/>
        </w:rPr>
        <w:t>Preliminary Assessment</w:t>
      </w:r>
    </w:p>
    <w:p w14:paraId="3F95463A" w14:textId="77777777" w:rsidR="003E5868" w:rsidRPr="001524EE" w:rsidRDefault="003E5868" w:rsidP="001524EE">
      <w:pPr>
        <w:pStyle w:val="ListParagraph"/>
        <w:ind w:left="1560"/>
        <w:rPr>
          <w:rFonts w:cs="Arial"/>
          <w:i/>
          <w:szCs w:val="20"/>
        </w:rPr>
      </w:pPr>
    </w:p>
    <w:p w14:paraId="5CB405CC" w14:textId="0C1FDD04" w:rsidR="003E5868" w:rsidRPr="001524EE" w:rsidRDefault="003E5868" w:rsidP="001524EE">
      <w:pPr>
        <w:pStyle w:val="ListParagraph"/>
        <w:numPr>
          <w:ilvl w:val="0"/>
          <w:numId w:val="43"/>
        </w:numPr>
        <w:tabs>
          <w:tab w:val="clear" w:pos="737"/>
        </w:tabs>
        <w:ind w:left="1560" w:hanging="851"/>
        <w:rPr>
          <w:rFonts w:cs="Arial"/>
          <w:i/>
          <w:szCs w:val="20"/>
        </w:rPr>
      </w:pPr>
      <w:r w:rsidRPr="001524EE">
        <w:rPr>
          <w:rFonts w:cs="Arial"/>
          <w:i/>
          <w:szCs w:val="20"/>
        </w:rPr>
        <w:t>The Deputy Vice-Chancellor Research (or nominee) shall appoint an assessment officer to conduct an independent investigation.</w:t>
      </w:r>
    </w:p>
    <w:p w14:paraId="014F3E14" w14:textId="77777777" w:rsidR="003E5868" w:rsidRPr="001524EE" w:rsidRDefault="003E5868" w:rsidP="001524EE">
      <w:pPr>
        <w:pStyle w:val="ListParagraph"/>
        <w:ind w:left="1560"/>
        <w:rPr>
          <w:rFonts w:cs="Arial"/>
          <w:i/>
          <w:szCs w:val="20"/>
        </w:rPr>
      </w:pPr>
    </w:p>
    <w:p w14:paraId="580D2602" w14:textId="19ECBA0E" w:rsidR="003E5868" w:rsidRPr="001524EE" w:rsidRDefault="003E5868" w:rsidP="001524EE">
      <w:pPr>
        <w:pStyle w:val="ListParagraph"/>
        <w:numPr>
          <w:ilvl w:val="0"/>
          <w:numId w:val="43"/>
        </w:numPr>
        <w:tabs>
          <w:tab w:val="clear" w:pos="737"/>
        </w:tabs>
        <w:ind w:left="1560" w:hanging="851"/>
        <w:rPr>
          <w:rFonts w:cs="Arial"/>
          <w:i/>
          <w:szCs w:val="20"/>
        </w:rPr>
      </w:pPr>
      <w:r w:rsidRPr="001524EE">
        <w:rPr>
          <w:rFonts w:cs="Arial"/>
          <w:i/>
          <w:szCs w:val="20"/>
        </w:rPr>
        <w:t>The Deputy Vice-Chancellor Research (or nominee) shall consider the seriousness of a potential code breach and the independent investigation conducted by the assessment officer, and shall determine as the outcome:</w:t>
      </w:r>
    </w:p>
    <w:p w14:paraId="0B780308" w14:textId="77777777" w:rsidR="003E5868" w:rsidRPr="001524EE" w:rsidRDefault="003E5868" w:rsidP="001524EE">
      <w:pPr>
        <w:keepNext/>
        <w:keepLines/>
        <w:ind w:left="1474" w:firstLine="851"/>
        <w:rPr>
          <w:rFonts w:cs="Arial"/>
          <w:i/>
          <w:szCs w:val="20"/>
        </w:rPr>
      </w:pPr>
    </w:p>
    <w:p w14:paraId="161902DB" w14:textId="63BDFE15" w:rsidR="003E5868" w:rsidRPr="001524EE" w:rsidRDefault="003E5868" w:rsidP="001524EE">
      <w:pPr>
        <w:keepNext/>
        <w:keepLines/>
        <w:numPr>
          <w:ilvl w:val="2"/>
          <w:numId w:val="40"/>
        </w:numPr>
        <w:tabs>
          <w:tab w:val="clear" w:pos="1474"/>
          <w:tab w:val="num" w:pos="1560"/>
        </w:tabs>
        <w:ind w:left="2268" w:hanging="708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1524EE">
        <w:rPr>
          <w:rFonts w:ascii="Arial" w:eastAsiaTheme="minorHAnsi" w:hAnsi="Arial" w:cs="Arial"/>
          <w:i/>
          <w:sz w:val="20"/>
          <w:szCs w:val="20"/>
          <w:lang w:eastAsia="en-US"/>
        </w:rPr>
        <w:t>where there are no reasonable grounds to support an allegation of research code breach, that the matter be dismissed; or</w:t>
      </w:r>
    </w:p>
    <w:p w14:paraId="588F40D5" w14:textId="77777777" w:rsidR="003E5868" w:rsidRPr="001524EE" w:rsidRDefault="003E5868" w:rsidP="001524EE">
      <w:pPr>
        <w:keepNext/>
        <w:keepLines/>
        <w:ind w:left="2268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0AB70AD7" w14:textId="2BA99841" w:rsidR="003E5868" w:rsidRPr="001524EE" w:rsidRDefault="003E5868" w:rsidP="001524EE">
      <w:pPr>
        <w:keepNext/>
        <w:keepLines/>
        <w:numPr>
          <w:ilvl w:val="2"/>
          <w:numId w:val="40"/>
        </w:numPr>
        <w:tabs>
          <w:tab w:val="clear" w:pos="1474"/>
          <w:tab w:val="num" w:pos="1560"/>
        </w:tabs>
        <w:ind w:left="2268" w:hanging="708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1524EE">
        <w:rPr>
          <w:rFonts w:ascii="Arial" w:eastAsiaTheme="minorHAnsi" w:hAnsi="Arial" w:cs="Arial"/>
          <w:i/>
          <w:sz w:val="20"/>
          <w:szCs w:val="20"/>
          <w:lang w:eastAsia="en-US"/>
        </w:rPr>
        <w:t>where the allegation relates to a potential research code breach, that the matter be appropriately actioned at the local level with oversight by the Deputy Vice-Chancellor Research (or nominee); or</w:t>
      </w:r>
    </w:p>
    <w:p w14:paraId="2B279D51" w14:textId="77777777" w:rsidR="003E5868" w:rsidRPr="001524EE" w:rsidRDefault="003E5868" w:rsidP="001524EE">
      <w:pPr>
        <w:keepNext/>
        <w:keepLines/>
        <w:ind w:left="2268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29CB03A5" w14:textId="7ADE532D" w:rsidR="003E5868" w:rsidRPr="001524EE" w:rsidRDefault="003E5868" w:rsidP="001524EE">
      <w:pPr>
        <w:keepNext/>
        <w:keepLines/>
        <w:numPr>
          <w:ilvl w:val="2"/>
          <w:numId w:val="40"/>
        </w:numPr>
        <w:tabs>
          <w:tab w:val="clear" w:pos="1474"/>
          <w:tab w:val="num" w:pos="1560"/>
        </w:tabs>
        <w:ind w:left="2268" w:hanging="708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1524EE">
        <w:rPr>
          <w:rFonts w:ascii="Arial" w:eastAsiaTheme="minorHAnsi" w:hAnsi="Arial" w:cs="Arial"/>
          <w:i/>
          <w:sz w:val="20"/>
          <w:szCs w:val="20"/>
          <w:lang w:eastAsia="en-US"/>
        </w:rPr>
        <w:t>where there are reasonable grounds for an allegation of a serious research code breach that the matter be formally heard and determined in accordance with this Regulation and the relevant procedure; or</w:t>
      </w:r>
    </w:p>
    <w:p w14:paraId="6C5794E6" w14:textId="77777777" w:rsidR="003E5868" w:rsidRPr="001524EE" w:rsidRDefault="003E5868" w:rsidP="001524EE">
      <w:pPr>
        <w:keepNext/>
        <w:keepLines/>
        <w:ind w:left="2268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76F83217" w14:textId="662D5D01" w:rsidR="003E5868" w:rsidRPr="001524EE" w:rsidRDefault="003E5868" w:rsidP="001524EE">
      <w:pPr>
        <w:keepNext/>
        <w:keepLines/>
        <w:numPr>
          <w:ilvl w:val="2"/>
          <w:numId w:val="40"/>
        </w:numPr>
        <w:tabs>
          <w:tab w:val="clear" w:pos="1474"/>
          <w:tab w:val="num" w:pos="1560"/>
        </w:tabs>
        <w:ind w:left="2268" w:hanging="708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1524EE">
        <w:rPr>
          <w:rFonts w:ascii="Arial" w:eastAsiaTheme="minorHAnsi" w:hAnsi="Arial" w:cs="Arial"/>
          <w:i/>
          <w:sz w:val="20"/>
          <w:szCs w:val="20"/>
          <w:lang w:eastAsia="en-US"/>
        </w:rPr>
        <w:t>where the allegation refers (either in part or in whole) to matters not pertaining to a research code breach but involves other alleged breaches of University Regulation or policy, that the matter be pursued in accordance with those other University Regulations, policies or procedures.</w:t>
      </w:r>
    </w:p>
    <w:p w14:paraId="2AA683FC" w14:textId="77777777" w:rsidR="003E5868" w:rsidRPr="001524EE" w:rsidRDefault="003E5868" w:rsidP="001524EE">
      <w:pPr>
        <w:pStyle w:val="ListParagraph"/>
        <w:ind w:left="1474" w:firstLine="851"/>
        <w:rPr>
          <w:rFonts w:cs="Arial"/>
          <w:i/>
          <w:szCs w:val="20"/>
        </w:rPr>
      </w:pPr>
    </w:p>
    <w:p w14:paraId="5122161D" w14:textId="77777777" w:rsidR="003E5868" w:rsidRPr="001524EE" w:rsidRDefault="003E5868" w:rsidP="001524EE">
      <w:pPr>
        <w:ind w:left="720" w:firstLine="851"/>
        <w:rPr>
          <w:rFonts w:cs="Arial"/>
          <w:i/>
          <w:szCs w:val="20"/>
        </w:rPr>
      </w:pPr>
      <w:r w:rsidRPr="001524EE">
        <w:rPr>
          <w:rFonts w:ascii="Arial" w:hAnsi="Arial" w:cs="Arial"/>
          <w:i/>
          <w:sz w:val="20"/>
          <w:szCs w:val="20"/>
        </w:rPr>
        <w:t>(Preliminary Assessment)</w:t>
      </w:r>
    </w:p>
    <w:p w14:paraId="23B73FE3" w14:textId="77777777" w:rsidR="003E5868" w:rsidRPr="001524EE" w:rsidRDefault="003E5868" w:rsidP="001524EE">
      <w:pPr>
        <w:pStyle w:val="ListParagraph"/>
        <w:ind w:left="1474" w:firstLine="851"/>
        <w:rPr>
          <w:rFonts w:cs="Arial"/>
          <w:i/>
          <w:szCs w:val="20"/>
        </w:rPr>
      </w:pPr>
    </w:p>
    <w:p w14:paraId="481AA9C7" w14:textId="735AB413" w:rsidR="003E5868" w:rsidRPr="001524EE" w:rsidRDefault="003E5868" w:rsidP="001524EE">
      <w:pPr>
        <w:pStyle w:val="ListParagraph"/>
        <w:numPr>
          <w:ilvl w:val="0"/>
          <w:numId w:val="43"/>
        </w:numPr>
        <w:tabs>
          <w:tab w:val="clear" w:pos="737"/>
        </w:tabs>
        <w:ind w:left="1560" w:hanging="851"/>
        <w:rPr>
          <w:rFonts w:cs="Arial"/>
          <w:i/>
          <w:szCs w:val="20"/>
        </w:rPr>
      </w:pPr>
      <w:r w:rsidRPr="001524EE">
        <w:rPr>
          <w:rFonts w:cs="Arial"/>
          <w:i/>
          <w:szCs w:val="20"/>
        </w:rPr>
        <w:t>Both the Student and the person who reported the matter will be informed of the outcome of the preliminary assessment by the Deputy Vice-Chancellor Research (or nominee).</w:t>
      </w:r>
    </w:p>
    <w:p w14:paraId="41F0079E" w14:textId="77777777" w:rsidR="003E5868" w:rsidRPr="001524EE" w:rsidRDefault="003E5868" w:rsidP="001524EE">
      <w:pPr>
        <w:pStyle w:val="ListParagraph"/>
        <w:ind w:left="737" w:firstLine="851"/>
        <w:rPr>
          <w:rFonts w:cs="Arial"/>
          <w:i/>
          <w:szCs w:val="20"/>
        </w:rPr>
      </w:pPr>
    </w:p>
    <w:p w14:paraId="30610773" w14:textId="77777777" w:rsidR="003E5868" w:rsidRPr="001524EE" w:rsidRDefault="003E5868" w:rsidP="001524EE">
      <w:pPr>
        <w:pStyle w:val="ListParagraph"/>
        <w:ind w:left="737" w:firstLine="851"/>
        <w:rPr>
          <w:rFonts w:cs="Arial"/>
          <w:i/>
          <w:szCs w:val="20"/>
        </w:rPr>
      </w:pPr>
    </w:p>
    <w:p w14:paraId="15679275" w14:textId="3ED8F224" w:rsidR="003E5868" w:rsidRPr="001524EE" w:rsidRDefault="003E5868" w:rsidP="00740A19">
      <w:pPr>
        <w:ind w:firstLine="709"/>
        <w:rPr>
          <w:rFonts w:ascii="Arial" w:hAnsi="Arial" w:cs="Arial"/>
          <w:b/>
          <w:i/>
          <w:sz w:val="20"/>
          <w:szCs w:val="20"/>
        </w:rPr>
      </w:pPr>
      <w:r w:rsidRPr="001524EE">
        <w:rPr>
          <w:rFonts w:ascii="Arial" w:hAnsi="Arial" w:cs="Arial"/>
          <w:b/>
          <w:i/>
          <w:sz w:val="20"/>
          <w:szCs w:val="20"/>
        </w:rPr>
        <w:t>Formal Hearing of an Allegation of Breach of Research Integrity</w:t>
      </w:r>
    </w:p>
    <w:p w14:paraId="27AC2198" w14:textId="77777777" w:rsidR="003E5868" w:rsidRPr="001524EE" w:rsidRDefault="003E5868" w:rsidP="001524EE">
      <w:pPr>
        <w:ind w:firstLine="851"/>
        <w:rPr>
          <w:rFonts w:asciiTheme="minorHAnsi" w:hAnsiTheme="minorHAnsi" w:cs="Arial"/>
          <w:b/>
          <w:i/>
          <w:szCs w:val="20"/>
        </w:rPr>
      </w:pPr>
    </w:p>
    <w:p w14:paraId="1191985E" w14:textId="6AD97737" w:rsidR="003E5868" w:rsidRPr="001524EE" w:rsidRDefault="003E5868" w:rsidP="001524EE">
      <w:pPr>
        <w:pStyle w:val="ListParagraph"/>
        <w:numPr>
          <w:ilvl w:val="0"/>
          <w:numId w:val="43"/>
        </w:numPr>
        <w:tabs>
          <w:tab w:val="clear" w:pos="737"/>
        </w:tabs>
        <w:ind w:left="1560" w:hanging="851"/>
        <w:rPr>
          <w:rFonts w:cs="Arial"/>
          <w:i/>
          <w:szCs w:val="20"/>
        </w:rPr>
      </w:pPr>
      <w:r w:rsidRPr="001524EE">
        <w:rPr>
          <w:rFonts w:cs="Arial"/>
          <w:i/>
          <w:szCs w:val="20"/>
        </w:rPr>
        <w:t>Where the Deputy Vice-Chancellor Research considers that there are reasonable grounds for an allegation serious research code breach by a Student, the Deputy Vice-Chancellor Research (or nominee) will establish a Student Research Integrity Committee to hear and determine the matter in accordance with the relevant procedure.</w:t>
      </w:r>
      <w:r w:rsidR="001524EE">
        <w:rPr>
          <w:rFonts w:cs="Arial"/>
          <w:szCs w:val="20"/>
        </w:rPr>
        <w:t>’</w:t>
      </w:r>
    </w:p>
    <w:p w14:paraId="7213FE95" w14:textId="041A8069" w:rsidR="00C46F77" w:rsidRDefault="00C46F77" w:rsidP="00127EAD">
      <w:pPr>
        <w:tabs>
          <w:tab w:val="left" w:pos="1500"/>
        </w:tabs>
        <w:rPr>
          <w:rFonts w:ascii="Arial" w:hAnsi="Arial" w:cs="Arial"/>
          <w:sz w:val="20"/>
          <w:szCs w:val="20"/>
        </w:rPr>
      </w:pPr>
    </w:p>
    <w:p w14:paraId="07BCED60" w14:textId="75EB3C4F" w:rsidR="00C46F77" w:rsidRDefault="00C46F77" w:rsidP="00127EAD">
      <w:pPr>
        <w:tabs>
          <w:tab w:val="left" w:pos="1500"/>
        </w:tabs>
        <w:rPr>
          <w:rFonts w:ascii="Arial" w:hAnsi="Arial" w:cs="Arial"/>
          <w:sz w:val="20"/>
          <w:szCs w:val="20"/>
        </w:rPr>
      </w:pPr>
    </w:p>
    <w:p w14:paraId="5C75AAFE" w14:textId="5D73C796" w:rsidR="00C46F77" w:rsidRPr="00691A41" w:rsidRDefault="00691A41" w:rsidP="00127EAD">
      <w:pPr>
        <w:tabs>
          <w:tab w:val="left" w:pos="1500"/>
        </w:tabs>
        <w:rPr>
          <w:rFonts w:ascii="Arial" w:hAnsi="Arial" w:cs="Arial"/>
          <w:b/>
          <w:sz w:val="20"/>
          <w:szCs w:val="20"/>
        </w:rPr>
      </w:pPr>
      <w:r w:rsidRPr="00691A41">
        <w:rPr>
          <w:rFonts w:ascii="Arial" w:hAnsi="Arial" w:cs="Arial"/>
          <w:b/>
          <w:sz w:val="20"/>
          <w:szCs w:val="20"/>
        </w:rPr>
        <w:t>Section 25</w:t>
      </w:r>
    </w:p>
    <w:p w14:paraId="3DBCA2DA" w14:textId="08C06B7A" w:rsidR="00691A41" w:rsidRDefault="00691A41" w:rsidP="00127EAD">
      <w:pPr>
        <w:tabs>
          <w:tab w:val="left" w:pos="1500"/>
        </w:tabs>
        <w:rPr>
          <w:rFonts w:ascii="Arial" w:hAnsi="Arial" w:cs="Arial"/>
          <w:sz w:val="20"/>
          <w:szCs w:val="20"/>
        </w:rPr>
      </w:pPr>
    </w:p>
    <w:p w14:paraId="58E7D879" w14:textId="3B38F392" w:rsidR="00691A41" w:rsidRDefault="00691A41" w:rsidP="00127EAD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In subsection 25(b), delete the words ‘</w:t>
      </w:r>
      <w:r w:rsidRPr="00691A41">
        <w:rPr>
          <w:rFonts w:ascii="Arial" w:eastAsiaTheme="minorHAnsi" w:hAnsi="Arial" w:cs="Arial"/>
          <w:i/>
          <w:sz w:val="20"/>
          <w:szCs w:val="20"/>
          <w:lang w:eastAsia="en-US"/>
        </w:rPr>
        <w:t>allegations of a Breach of Research Integrity</w:t>
      </w:r>
      <w:r>
        <w:rPr>
          <w:rFonts w:ascii="Arial" w:eastAsiaTheme="minorHAnsi" w:hAnsi="Arial" w:cs="Arial"/>
          <w:sz w:val="20"/>
          <w:szCs w:val="20"/>
          <w:lang w:eastAsia="en-US"/>
        </w:rPr>
        <w:t>’ and replace with the words ‘</w:t>
      </w:r>
      <w:r w:rsidRPr="00691A41">
        <w:rPr>
          <w:rFonts w:ascii="Arial" w:eastAsiaTheme="minorHAnsi" w:hAnsi="Arial" w:cs="Arial"/>
          <w:i/>
          <w:sz w:val="20"/>
          <w:szCs w:val="20"/>
          <w:lang w:eastAsia="en-US"/>
        </w:rPr>
        <w:t>allegation of serious research code breach</w:t>
      </w:r>
      <w:r>
        <w:rPr>
          <w:rFonts w:ascii="Arial" w:eastAsiaTheme="minorHAnsi" w:hAnsi="Arial" w:cs="Arial"/>
          <w:sz w:val="20"/>
          <w:szCs w:val="20"/>
          <w:lang w:eastAsia="en-US"/>
        </w:rPr>
        <w:t>’.</w:t>
      </w:r>
    </w:p>
    <w:p w14:paraId="56E24C8E" w14:textId="429FD94C" w:rsidR="00691A41" w:rsidRDefault="00691A41" w:rsidP="00127EAD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eastAsia="en-US"/>
        </w:rPr>
      </w:pPr>
    </w:p>
    <w:p w14:paraId="0960202A" w14:textId="6F15A3AE" w:rsidR="00691A41" w:rsidRDefault="00691A41" w:rsidP="00127EAD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In subsection 25(c), </w:t>
      </w:r>
      <w:r w:rsidR="0079442C">
        <w:rPr>
          <w:rFonts w:ascii="Arial" w:eastAsiaTheme="minorHAnsi" w:hAnsi="Arial" w:cs="Arial"/>
          <w:sz w:val="20"/>
          <w:szCs w:val="20"/>
          <w:lang w:eastAsia="en-US"/>
        </w:rPr>
        <w:t>add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the words ‘</w:t>
      </w:r>
      <w:r w:rsidRPr="0079442C">
        <w:rPr>
          <w:rFonts w:ascii="Arial" w:eastAsiaTheme="minorHAnsi" w:hAnsi="Arial" w:cs="Arial"/>
          <w:i/>
          <w:sz w:val="20"/>
          <w:szCs w:val="20"/>
          <w:lang w:eastAsia="en-US"/>
        </w:rPr>
        <w:t>after hearing the matter</w:t>
      </w:r>
      <w:r>
        <w:rPr>
          <w:rFonts w:ascii="Arial" w:eastAsiaTheme="minorHAnsi" w:hAnsi="Arial" w:cs="Arial"/>
          <w:sz w:val="20"/>
          <w:szCs w:val="20"/>
          <w:lang w:eastAsia="en-US"/>
        </w:rPr>
        <w:t>’</w:t>
      </w:r>
      <w:r w:rsidR="0079442C">
        <w:rPr>
          <w:rFonts w:ascii="Arial" w:eastAsiaTheme="minorHAnsi" w:hAnsi="Arial" w:cs="Arial"/>
          <w:sz w:val="20"/>
          <w:szCs w:val="20"/>
          <w:lang w:eastAsia="en-US"/>
        </w:rPr>
        <w:t xml:space="preserve"> to the beginning of the subsection</w:t>
      </w:r>
      <w:r>
        <w:rPr>
          <w:rFonts w:ascii="Arial" w:eastAsiaTheme="minorHAnsi" w:hAnsi="Arial" w:cs="Arial"/>
          <w:sz w:val="20"/>
          <w:szCs w:val="20"/>
          <w:lang w:eastAsia="en-US"/>
        </w:rPr>
        <w:t>.  Delete the words ‘o</w:t>
      </w:r>
      <w:r w:rsidRPr="00691A4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n the balance of </w:t>
      </w:r>
      <w:r w:rsidR="000872C0" w:rsidRPr="00691A41">
        <w:rPr>
          <w:rFonts w:ascii="Arial" w:eastAsiaTheme="minorHAnsi" w:hAnsi="Arial" w:cs="Arial"/>
          <w:i/>
          <w:sz w:val="20"/>
          <w:szCs w:val="20"/>
          <w:lang w:eastAsia="en-US"/>
        </w:rPr>
        <w:t>probabilit</w:t>
      </w:r>
      <w:r w:rsidR="000872C0">
        <w:rPr>
          <w:rFonts w:ascii="Arial" w:eastAsiaTheme="minorHAnsi" w:hAnsi="Arial" w:cs="Arial"/>
          <w:i/>
          <w:sz w:val="20"/>
          <w:szCs w:val="20"/>
          <w:lang w:eastAsia="en-US"/>
        </w:rPr>
        <w:t>ies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910A96A" w14:textId="09D13CDD" w:rsidR="00926A2E" w:rsidRDefault="00926A2E" w:rsidP="00127EAD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eastAsia="en-US"/>
        </w:rPr>
      </w:pPr>
    </w:p>
    <w:p w14:paraId="707A3DDB" w14:textId="7389B775" w:rsidR="00926A2E" w:rsidRDefault="00926A2E" w:rsidP="00127EAD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eastAsia="en-US"/>
        </w:rPr>
      </w:pPr>
    </w:p>
    <w:p w14:paraId="054FFA1F" w14:textId="683B190D" w:rsidR="001822D9" w:rsidRDefault="001822D9" w:rsidP="00127EAD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eastAsia="en-US"/>
        </w:rPr>
      </w:pPr>
    </w:p>
    <w:p w14:paraId="3E3D04DA" w14:textId="3E76D92B" w:rsidR="001822D9" w:rsidRDefault="001822D9" w:rsidP="00127EAD">
      <w:pPr>
        <w:tabs>
          <w:tab w:val="left" w:pos="1500"/>
        </w:tabs>
        <w:rPr>
          <w:rFonts w:ascii="Arial" w:hAnsi="Arial" w:cs="Arial"/>
          <w:sz w:val="20"/>
          <w:szCs w:val="20"/>
        </w:rPr>
      </w:pPr>
    </w:p>
    <w:p w14:paraId="70761F42" w14:textId="7E9A229B" w:rsidR="00C521C1" w:rsidRDefault="00C521C1" w:rsidP="00127EAD">
      <w:pPr>
        <w:tabs>
          <w:tab w:val="left" w:pos="1500"/>
        </w:tabs>
        <w:rPr>
          <w:rFonts w:ascii="Arial" w:hAnsi="Arial" w:cs="Arial"/>
          <w:sz w:val="20"/>
          <w:szCs w:val="20"/>
        </w:rPr>
      </w:pPr>
    </w:p>
    <w:p w14:paraId="7A2E896B" w14:textId="77777777" w:rsidR="00C521C1" w:rsidRDefault="00C521C1" w:rsidP="00127EAD">
      <w:pPr>
        <w:tabs>
          <w:tab w:val="left" w:pos="1500"/>
        </w:tabs>
        <w:rPr>
          <w:rFonts w:ascii="Arial" w:hAnsi="Arial" w:cs="Arial"/>
          <w:sz w:val="20"/>
          <w:szCs w:val="20"/>
        </w:rPr>
      </w:pPr>
    </w:p>
    <w:p w14:paraId="5A868B4E" w14:textId="77777777" w:rsidR="00C46F77" w:rsidRDefault="00C46F77" w:rsidP="00127EAD">
      <w:pPr>
        <w:tabs>
          <w:tab w:val="left" w:pos="1500"/>
        </w:tabs>
        <w:rPr>
          <w:rFonts w:ascii="Arial" w:hAnsi="Arial" w:cs="Arial"/>
          <w:sz w:val="20"/>
          <w:szCs w:val="20"/>
        </w:rPr>
      </w:pPr>
    </w:p>
    <w:p w14:paraId="38706A58" w14:textId="77777777" w:rsidR="00C46F77" w:rsidRDefault="00C46F77" w:rsidP="00127EAD">
      <w:pPr>
        <w:tabs>
          <w:tab w:val="left" w:pos="1500"/>
        </w:tabs>
        <w:rPr>
          <w:rFonts w:ascii="Arial" w:hAnsi="Arial" w:cs="Arial"/>
          <w:sz w:val="20"/>
          <w:szCs w:val="20"/>
        </w:rPr>
      </w:pPr>
    </w:p>
    <w:p w14:paraId="071981F0" w14:textId="77777777" w:rsidR="00D07E2A" w:rsidRDefault="00D07E2A" w:rsidP="00D07E2A">
      <w:pPr>
        <w:pStyle w:val="HTMLBody"/>
        <w:rPr>
          <w:rFonts w:cs="Arial"/>
          <w:bCs/>
        </w:rPr>
      </w:pPr>
      <w:r>
        <w:rPr>
          <w:rFonts w:cs="Arial"/>
          <w:b/>
          <w:bCs/>
        </w:rPr>
        <w:t>THE COMMON SEAL</w:t>
      </w:r>
      <w:r>
        <w:rPr>
          <w:rFonts w:cs="Arial"/>
        </w:rPr>
        <w:t xml:space="preserve"> of </w:t>
      </w:r>
      <w:r>
        <w:rPr>
          <w:rFonts w:cs="Arial"/>
          <w:b/>
          <w:bCs/>
        </w:rPr>
        <w:t>DEAKIN UNIVERSITY</w:t>
      </w:r>
      <w:r>
        <w:rPr>
          <w:rFonts w:cs="Arial"/>
          <w:b/>
          <w:bCs/>
        </w:rPr>
        <w:tab/>
      </w:r>
      <w:r>
        <w:rPr>
          <w:rFonts w:cs="Arial"/>
          <w:bCs/>
        </w:rPr>
        <w:t>)</w:t>
      </w:r>
    </w:p>
    <w:p w14:paraId="789A911A" w14:textId="2B40829E" w:rsidR="00D07E2A" w:rsidRDefault="00D07E2A" w:rsidP="00D07E2A">
      <w:pPr>
        <w:pStyle w:val="HTMLBody"/>
        <w:rPr>
          <w:rFonts w:cs="Arial"/>
        </w:rPr>
      </w:pPr>
      <w:r>
        <w:rPr>
          <w:rFonts w:cs="Arial"/>
        </w:rPr>
        <w:t>was hereto affixed on the</w:t>
      </w:r>
      <w:r>
        <w:rPr>
          <w:rFonts w:cs="Arial"/>
        </w:rPr>
        <w:tab/>
      </w:r>
      <w:r w:rsidR="00AF2DB9">
        <w:rPr>
          <w:rFonts w:cs="Arial"/>
        </w:rPr>
        <w:t>27</w:t>
      </w:r>
      <w:r>
        <w:rPr>
          <w:rFonts w:cs="Arial"/>
        </w:rPr>
        <w:t>day of</w:t>
      </w:r>
      <w:r>
        <w:rPr>
          <w:rFonts w:cs="Arial"/>
        </w:rPr>
        <w:tab/>
        <w:t>)</w:t>
      </w:r>
    </w:p>
    <w:p w14:paraId="5CBD8622" w14:textId="7A4B54C3" w:rsidR="00D07E2A" w:rsidRDefault="00D07E2A" w:rsidP="00D07E2A">
      <w:pPr>
        <w:pStyle w:val="HTMLBody"/>
        <w:rPr>
          <w:rFonts w:cs="Arial"/>
        </w:rPr>
      </w:pPr>
      <w:r>
        <w:rPr>
          <w:rFonts w:cs="Arial"/>
        </w:rPr>
        <w:tab/>
      </w:r>
      <w:r w:rsidR="00AF2DB9">
        <w:rPr>
          <w:rFonts w:cs="Arial"/>
        </w:rPr>
        <w:t>August</w:t>
      </w:r>
      <w:r>
        <w:rPr>
          <w:rFonts w:cs="Arial"/>
        </w:rPr>
        <w:tab/>
      </w:r>
      <w:r>
        <w:rPr>
          <w:rFonts w:cs="Arial"/>
        </w:rPr>
        <w:tab/>
        <w:t>201</w:t>
      </w:r>
      <w:r w:rsidR="00C10EEB">
        <w:rPr>
          <w:rFonts w:cs="Arial"/>
        </w:rPr>
        <w:t>9</w:t>
      </w:r>
      <w:r>
        <w:rPr>
          <w:rFonts w:cs="Arial"/>
        </w:rPr>
        <w:t xml:space="preserve"> by direction of the</w:t>
      </w:r>
      <w:r>
        <w:rPr>
          <w:rFonts w:cs="Arial"/>
        </w:rPr>
        <w:tab/>
        <w:t>)</w:t>
      </w:r>
    </w:p>
    <w:p w14:paraId="6DCFB192" w14:textId="77777777" w:rsidR="00D07E2A" w:rsidRDefault="00D07E2A" w:rsidP="00D07E2A">
      <w:pPr>
        <w:pStyle w:val="HTMLBody"/>
        <w:rPr>
          <w:rFonts w:cs="Arial"/>
        </w:rPr>
      </w:pPr>
      <w:r>
        <w:rPr>
          <w:rFonts w:cs="Arial"/>
        </w:rPr>
        <w:t>Vice-President in the presence of:</w:t>
      </w:r>
      <w:r>
        <w:rPr>
          <w:rFonts w:cs="Arial"/>
        </w:rPr>
        <w:tab/>
      </w:r>
      <w:r>
        <w:rPr>
          <w:rFonts w:cs="Arial"/>
        </w:rPr>
        <w:tab/>
        <w:t>)</w:t>
      </w:r>
    </w:p>
    <w:p w14:paraId="53DC2B78" w14:textId="77777777" w:rsidR="00D07E2A" w:rsidRDefault="00D07E2A" w:rsidP="00D07E2A">
      <w:pPr>
        <w:pStyle w:val="HTMLBody"/>
        <w:rPr>
          <w:rFonts w:cs="Arial"/>
        </w:rPr>
      </w:pPr>
    </w:p>
    <w:p w14:paraId="407C7721" w14:textId="77777777" w:rsidR="00D07E2A" w:rsidRDefault="00D07E2A" w:rsidP="00D07E2A">
      <w:pPr>
        <w:pStyle w:val="HTMLBody"/>
        <w:rPr>
          <w:rFonts w:cs="Arial"/>
        </w:rPr>
      </w:pPr>
    </w:p>
    <w:p w14:paraId="01F31358" w14:textId="77777777" w:rsidR="00D07E2A" w:rsidRDefault="00D07E2A" w:rsidP="00D07E2A">
      <w:pPr>
        <w:pStyle w:val="HTMLBody"/>
        <w:tabs>
          <w:tab w:val="right" w:leader="dot" w:pos="4320"/>
        </w:tabs>
        <w:rPr>
          <w:rFonts w:cs="Arial"/>
        </w:rPr>
      </w:pPr>
      <w:r>
        <w:rPr>
          <w:rFonts w:cs="Arial"/>
        </w:rPr>
        <w:tab/>
      </w:r>
    </w:p>
    <w:p w14:paraId="6539CF17" w14:textId="77777777" w:rsidR="00D07E2A" w:rsidRDefault="00D07E2A" w:rsidP="00D07E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Kean Selway</w:t>
      </w:r>
    </w:p>
    <w:p w14:paraId="75CA8111" w14:textId="77777777" w:rsidR="00D07E2A" w:rsidRDefault="00D07E2A" w:rsidP="00D07E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 and Chief Operating Officer</w:t>
      </w:r>
    </w:p>
    <w:p w14:paraId="74C6669A" w14:textId="77777777" w:rsidR="00D07E2A" w:rsidRDefault="00D07E2A" w:rsidP="00D07E2A">
      <w:pPr>
        <w:rPr>
          <w:rFonts w:ascii="Arial" w:hAnsi="Arial" w:cs="Arial"/>
          <w:sz w:val="20"/>
          <w:szCs w:val="20"/>
        </w:rPr>
      </w:pPr>
    </w:p>
    <w:p w14:paraId="7A5B24D8" w14:textId="77777777" w:rsidR="00D07E2A" w:rsidRDefault="00D07E2A" w:rsidP="00D07E2A">
      <w:pPr>
        <w:rPr>
          <w:rFonts w:ascii="Arial" w:hAnsi="Arial" w:cs="Arial"/>
          <w:sz w:val="20"/>
          <w:szCs w:val="20"/>
        </w:rPr>
      </w:pPr>
    </w:p>
    <w:p w14:paraId="15A158E6" w14:textId="388209F3" w:rsidR="00D07E2A" w:rsidRDefault="00D07E2A" w:rsidP="00D07E2A">
      <w:pPr>
        <w:pStyle w:val="HTMLBody"/>
        <w:tabs>
          <w:tab w:val="right" w:leader="dot" w:pos="4320"/>
        </w:tabs>
        <w:rPr>
          <w:rFonts w:cs="Arial"/>
        </w:rPr>
      </w:pPr>
      <w:r>
        <w:rPr>
          <w:rFonts w:cs="Arial"/>
          <w:lang w:eastAsia="en-US"/>
        </w:rPr>
        <w:t>Seal No</w:t>
      </w:r>
      <w:r>
        <w:rPr>
          <w:rFonts w:cs="Arial"/>
          <w:lang w:val="en-US"/>
        </w:rPr>
        <w:t>:</w:t>
      </w:r>
      <w:r>
        <w:rPr>
          <w:rFonts w:cs="Arial"/>
        </w:rPr>
        <w:t xml:space="preserve"> </w:t>
      </w:r>
      <w:r w:rsidR="00AF2DB9">
        <w:rPr>
          <w:rFonts w:cs="Arial"/>
        </w:rPr>
        <w:t>12589</w:t>
      </w:r>
      <w:bookmarkStart w:id="1" w:name="_GoBack"/>
      <w:bookmarkEnd w:id="1"/>
      <w:r>
        <w:rPr>
          <w:rFonts w:cs="Arial"/>
        </w:rPr>
        <w:tab/>
      </w:r>
    </w:p>
    <w:p w14:paraId="69DC2EB8" w14:textId="77777777" w:rsidR="00D07E2A" w:rsidRPr="00127EAD" w:rsidRDefault="00D07E2A" w:rsidP="00127EAD">
      <w:pPr>
        <w:tabs>
          <w:tab w:val="left" w:pos="1500"/>
        </w:tabs>
        <w:rPr>
          <w:rFonts w:ascii="Arial" w:hAnsi="Arial" w:cs="Arial"/>
          <w:sz w:val="20"/>
          <w:szCs w:val="20"/>
        </w:rPr>
      </w:pPr>
    </w:p>
    <w:sectPr w:rsidR="00D07E2A" w:rsidRPr="00127EAD" w:rsidSect="009A32DE">
      <w:footerReference w:type="default" r:id="rId8"/>
      <w:pgSz w:w="11906" w:h="16838" w:code="9"/>
      <w:pgMar w:top="113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0F5CF" w14:textId="77777777" w:rsidR="00632620" w:rsidRDefault="00632620">
      <w:r>
        <w:separator/>
      </w:r>
    </w:p>
  </w:endnote>
  <w:endnote w:type="continuationSeparator" w:id="0">
    <w:p w14:paraId="63F2D7B2" w14:textId="77777777" w:rsidR="00632620" w:rsidRDefault="0063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E7CCA" w14:textId="77777777" w:rsidR="004E0F5C" w:rsidRDefault="004E0F5C" w:rsidP="00DE0D14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</w:p>
  <w:p w14:paraId="6E360A2D" w14:textId="77777777" w:rsidR="004E0F5C" w:rsidRPr="00BD587F" w:rsidRDefault="004E0F5C" w:rsidP="00DE0D14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DD0911">
      <w:rPr>
        <w:rFonts w:ascii="Arial" w:hAnsi="Arial" w:cs="Arial"/>
        <w:sz w:val="16"/>
        <w:szCs w:val="16"/>
      </w:rPr>
      <w:t xml:space="preserve">Page </w:t>
    </w:r>
    <w:sdt>
      <w:sdtPr>
        <w:rPr>
          <w:rFonts w:ascii="Arial" w:hAnsi="Arial" w:cs="Arial"/>
          <w:sz w:val="16"/>
          <w:szCs w:val="16"/>
        </w:rPr>
        <w:id w:val="8227003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D0911">
          <w:rPr>
            <w:rFonts w:ascii="Arial" w:hAnsi="Arial" w:cs="Arial"/>
            <w:sz w:val="16"/>
            <w:szCs w:val="16"/>
          </w:rPr>
          <w:fldChar w:fldCharType="begin"/>
        </w:r>
        <w:r w:rsidRPr="00DD0911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0911">
          <w:rPr>
            <w:rFonts w:ascii="Arial" w:hAnsi="Arial" w:cs="Arial"/>
            <w:sz w:val="16"/>
            <w:szCs w:val="16"/>
          </w:rPr>
          <w:fldChar w:fldCharType="separate"/>
        </w:r>
        <w:r w:rsidR="00D07E2A">
          <w:rPr>
            <w:rFonts w:ascii="Arial" w:hAnsi="Arial" w:cs="Arial"/>
            <w:noProof/>
            <w:sz w:val="16"/>
            <w:szCs w:val="16"/>
          </w:rPr>
          <w:t>7</w:t>
        </w:r>
        <w:r w:rsidRPr="00DD0911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1D398" w14:textId="77777777" w:rsidR="00632620" w:rsidRDefault="00632620">
      <w:r>
        <w:separator/>
      </w:r>
    </w:p>
  </w:footnote>
  <w:footnote w:type="continuationSeparator" w:id="0">
    <w:p w14:paraId="1645FD01" w14:textId="77777777" w:rsidR="00632620" w:rsidRDefault="0063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1332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cs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" w15:restartNumberingAfterBreak="0">
    <w:nsid w:val="05C1718A"/>
    <w:multiLevelType w:val="hybridMultilevel"/>
    <w:tmpl w:val="B230934E"/>
    <w:lvl w:ilvl="0" w:tplc="2EB896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47ED0"/>
    <w:multiLevelType w:val="multilevel"/>
    <w:tmpl w:val="989C11AA"/>
    <w:lvl w:ilvl="0">
      <w:start w:val="19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0BD81533"/>
    <w:multiLevelType w:val="multilevel"/>
    <w:tmpl w:val="0F54630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 (W1)" w:hAnsi="Arial (W1)"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637"/>
        </w:tabs>
        <w:ind w:left="1637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0C637622"/>
    <w:multiLevelType w:val="hybridMultilevel"/>
    <w:tmpl w:val="7CF2F02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7931403"/>
    <w:multiLevelType w:val="multilevel"/>
    <w:tmpl w:val="828A655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 (W1)" w:hAnsi="Arial (W1)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6" w15:restartNumberingAfterBreak="0">
    <w:nsid w:val="1A9208F3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cs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F410F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8" w15:restartNumberingAfterBreak="0">
    <w:nsid w:val="1BFF3CDE"/>
    <w:multiLevelType w:val="hybridMultilevel"/>
    <w:tmpl w:val="AB766EB8"/>
    <w:lvl w:ilvl="0" w:tplc="4EB4A90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25F64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1DE3419F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cs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1" w15:restartNumberingAfterBreak="0">
    <w:nsid w:val="1DF20F98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2" w15:restartNumberingAfterBreak="0">
    <w:nsid w:val="1F2B6815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846CD2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4" w15:restartNumberingAfterBreak="0">
    <w:nsid w:val="229D14D7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5" w15:restartNumberingAfterBreak="0">
    <w:nsid w:val="25C82736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 w15:restartNumberingAfterBreak="0">
    <w:nsid w:val="27577242"/>
    <w:multiLevelType w:val="hybridMultilevel"/>
    <w:tmpl w:val="223EE962"/>
    <w:lvl w:ilvl="0" w:tplc="AEBAAB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8DD4F7B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 w15:restartNumberingAfterBreak="0">
    <w:nsid w:val="2D76366E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9" w15:restartNumberingAfterBreak="0">
    <w:nsid w:val="3064287D"/>
    <w:multiLevelType w:val="hybridMultilevel"/>
    <w:tmpl w:val="05C6C16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6B4323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33BB4A12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5303678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3" w15:restartNumberingAfterBreak="0">
    <w:nsid w:val="3DA94F5F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4" w15:restartNumberingAfterBreak="0">
    <w:nsid w:val="40001358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5" w15:restartNumberingAfterBreak="0">
    <w:nsid w:val="4564483D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6" w15:restartNumberingAfterBreak="0">
    <w:nsid w:val="47333237"/>
    <w:multiLevelType w:val="multilevel"/>
    <w:tmpl w:val="0F54630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 (W1)" w:hAnsi="Arial (W1)"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637"/>
        </w:tabs>
        <w:ind w:left="1637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7" w15:restartNumberingAfterBreak="0">
    <w:nsid w:val="4C470BDB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cs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8" w15:restartNumberingAfterBreak="0">
    <w:nsid w:val="4CB62018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9" w15:restartNumberingAfterBreak="0">
    <w:nsid w:val="4F0F4A81"/>
    <w:multiLevelType w:val="multilevel"/>
    <w:tmpl w:val="F5EAC9A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0" w15:restartNumberingAfterBreak="0">
    <w:nsid w:val="4F90166E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1" w15:restartNumberingAfterBreak="0">
    <w:nsid w:val="51F2727A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2" w15:restartNumberingAfterBreak="0">
    <w:nsid w:val="535357D7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3" w15:restartNumberingAfterBreak="0">
    <w:nsid w:val="56CC2074"/>
    <w:multiLevelType w:val="multilevel"/>
    <w:tmpl w:val="07DE395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D4175E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5" w15:restartNumberingAfterBreak="0">
    <w:nsid w:val="6463725D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6" w15:restartNumberingAfterBreak="0">
    <w:nsid w:val="65EB2EBE"/>
    <w:multiLevelType w:val="multilevel"/>
    <w:tmpl w:val="0F54630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 (W1)" w:hAnsi="Arial (W1)"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637"/>
        </w:tabs>
        <w:ind w:left="1637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7" w15:restartNumberingAfterBreak="0">
    <w:nsid w:val="6DE8317D"/>
    <w:multiLevelType w:val="multilevel"/>
    <w:tmpl w:val="0F54630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 (W1)" w:hAnsi="Arial (W1)"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637"/>
        </w:tabs>
        <w:ind w:left="1637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8" w15:restartNumberingAfterBreak="0">
    <w:nsid w:val="704B4880"/>
    <w:multiLevelType w:val="multilevel"/>
    <w:tmpl w:val="223EE9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1B3252B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cs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0" w15:restartNumberingAfterBreak="0">
    <w:nsid w:val="76415E9F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1" w15:restartNumberingAfterBreak="0">
    <w:nsid w:val="7BB11385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2" w15:restartNumberingAfterBreak="0">
    <w:nsid w:val="7C1159D4"/>
    <w:multiLevelType w:val="multilevel"/>
    <w:tmpl w:val="9356B0B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33"/>
  </w:num>
  <w:num w:numId="5">
    <w:abstractNumId w:val="16"/>
  </w:num>
  <w:num w:numId="6">
    <w:abstractNumId w:val="38"/>
  </w:num>
  <w:num w:numId="7">
    <w:abstractNumId w:val="4"/>
  </w:num>
  <w:num w:numId="8">
    <w:abstractNumId w:val="5"/>
  </w:num>
  <w:num w:numId="9">
    <w:abstractNumId w:val="8"/>
  </w:num>
  <w:num w:numId="10">
    <w:abstractNumId w:val="12"/>
  </w:num>
  <w:num w:numId="11">
    <w:abstractNumId w:val="3"/>
  </w:num>
  <w:num w:numId="12">
    <w:abstractNumId w:val="20"/>
  </w:num>
  <w:num w:numId="13">
    <w:abstractNumId w:val="28"/>
  </w:num>
  <w:num w:numId="14">
    <w:abstractNumId w:val="42"/>
  </w:num>
  <w:num w:numId="15">
    <w:abstractNumId w:val="9"/>
  </w:num>
  <w:num w:numId="16">
    <w:abstractNumId w:val="35"/>
  </w:num>
  <w:num w:numId="17">
    <w:abstractNumId w:val="10"/>
  </w:num>
  <w:num w:numId="18">
    <w:abstractNumId w:val="27"/>
  </w:num>
  <w:num w:numId="19">
    <w:abstractNumId w:val="36"/>
  </w:num>
  <w:num w:numId="20">
    <w:abstractNumId w:val="37"/>
  </w:num>
  <w:num w:numId="21">
    <w:abstractNumId w:val="0"/>
  </w:num>
  <w:num w:numId="22">
    <w:abstractNumId w:val="6"/>
  </w:num>
  <w:num w:numId="23">
    <w:abstractNumId w:val="39"/>
  </w:num>
  <w:num w:numId="24">
    <w:abstractNumId w:val="21"/>
  </w:num>
  <w:num w:numId="25">
    <w:abstractNumId w:val="23"/>
  </w:num>
  <w:num w:numId="26">
    <w:abstractNumId w:val="34"/>
  </w:num>
  <w:num w:numId="27">
    <w:abstractNumId w:val="7"/>
  </w:num>
  <w:num w:numId="28">
    <w:abstractNumId w:val="13"/>
  </w:num>
  <w:num w:numId="29">
    <w:abstractNumId w:val="14"/>
  </w:num>
  <w:num w:numId="30">
    <w:abstractNumId w:val="25"/>
  </w:num>
  <w:num w:numId="31">
    <w:abstractNumId w:val="32"/>
  </w:num>
  <w:num w:numId="32">
    <w:abstractNumId w:val="17"/>
  </w:num>
  <w:num w:numId="33">
    <w:abstractNumId w:val="30"/>
  </w:num>
  <w:num w:numId="34">
    <w:abstractNumId w:val="22"/>
  </w:num>
  <w:num w:numId="35">
    <w:abstractNumId w:val="18"/>
  </w:num>
  <w:num w:numId="36">
    <w:abstractNumId w:val="26"/>
  </w:num>
  <w:num w:numId="37">
    <w:abstractNumId w:val="24"/>
  </w:num>
  <w:num w:numId="38">
    <w:abstractNumId w:val="15"/>
  </w:num>
  <w:num w:numId="39">
    <w:abstractNumId w:val="41"/>
  </w:num>
  <w:num w:numId="40">
    <w:abstractNumId w:val="31"/>
  </w:num>
  <w:num w:numId="41">
    <w:abstractNumId w:val="11"/>
  </w:num>
  <w:num w:numId="42">
    <w:abstractNumId w:val="4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7C7"/>
    <w:rsid w:val="00022164"/>
    <w:rsid w:val="000446ED"/>
    <w:rsid w:val="000872C0"/>
    <w:rsid w:val="000C135C"/>
    <w:rsid w:val="000D3239"/>
    <w:rsid w:val="000F5EFE"/>
    <w:rsid w:val="0010479E"/>
    <w:rsid w:val="00127EAD"/>
    <w:rsid w:val="00130847"/>
    <w:rsid w:val="00142915"/>
    <w:rsid w:val="001467EA"/>
    <w:rsid w:val="00146860"/>
    <w:rsid w:val="001524EE"/>
    <w:rsid w:val="0016361F"/>
    <w:rsid w:val="001727C7"/>
    <w:rsid w:val="001822D9"/>
    <w:rsid w:val="0018233B"/>
    <w:rsid w:val="00185A0A"/>
    <w:rsid w:val="001C0440"/>
    <w:rsid w:val="001C6996"/>
    <w:rsid w:val="001F3577"/>
    <w:rsid w:val="00205D5B"/>
    <w:rsid w:val="00247856"/>
    <w:rsid w:val="00252AA5"/>
    <w:rsid w:val="00253B00"/>
    <w:rsid w:val="0027031C"/>
    <w:rsid w:val="0028044A"/>
    <w:rsid w:val="002F6B42"/>
    <w:rsid w:val="00311340"/>
    <w:rsid w:val="00345EBF"/>
    <w:rsid w:val="003541FD"/>
    <w:rsid w:val="003674C8"/>
    <w:rsid w:val="0038476B"/>
    <w:rsid w:val="003A25E0"/>
    <w:rsid w:val="003E5868"/>
    <w:rsid w:val="003E6D8E"/>
    <w:rsid w:val="003F01D7"/>
    <w:rsid w:val="004047FC"/>
    <w:rsid w:val="00406AA9"/>
    <w:rsid w:val="00462215"/>
    <w:rsid w:val="004C31D2"/>
    <w:rsid w:val="004E0F5C"/>
    <w:rsid w:val="004F317F"/>
    <w:rsid w:val="004F50C2"/>
    <w:rsid w:val="00553CF2"/>
    <w:rsid w:val="005B1C0E"/>
    <w:rsid w:val="005B21EA"/>
    <w:rsid w:val="005B3EE8"/>
    <w:rsid w:val="005B524F"/>
    <w:rsid w:val="0060419A"/>
    <w:rsid w:val="00621684"/>
    <w:rsid w:val="00632620"/>
    <w:rsid w:val="0063628A"/>
    <w:rsid w:val="006533A5"/>
    <w:rsid w:val="00653926"/>
    <w:rsid w:val="006564F5"/>
    <w:rsid w:val="0067140E"/>
    <w:rsid w:val="0068682D"/>
    <w:rsid w:val="00691A41"/>
    <w:rsid w:val="006B04F1"/>
    <w:rsid w:val="006D4817"/>
    <w:rsid w:val="006E712B"/>
    <w:rsid w:val="00706EC5"/>
    <w:rsid w:val="00736F4B"/>
    <w:rsid w:val="0073707C"/>
    <w:rsid w:val="00740A19"/>
    <w:rsid w:val="00740CC4"/>
    <w:rsid w:val="00762B65"/>
    <w:rsid w:val="00772BC0"/>
    <w:rsid w:val="00775F01"/>
    <w:rsid w:val="00791BE1"/>
    <w:rsid w:val="0079442C"/>
    <w:rsid w:val="007A61D4"/>
    <w:rsid w:val="007C1503"/>
    <w:rsid w:val="007C54E2"/>
    <w:rsid w:val="007D2ABE"/>
    <w:rsid w:val="008017A6"/>
    <w:rsid w:val="00810729"/>
    <w:rsid w:val="00814E3E"/>
    <w:rsid w:val="0082792D"/>
    <w:rsid w:val="008372DB"/>
    <w:rsid w:val="00840EA5"/>
    <w:rsid w:val="0085473F"/>
    <w:rsid w:val="00867A56"/>
    <w:rsid w:val="008730C1"/>
    <w:rsid w:val="0088242E"/>
    <w:rsid w:val="00892E15"/>
    <w:rsid w:val="008D62C0"/>
    <w:rsid w:val="008F2163"/>
    <w:rsid w:val="008F43CD"/>
    <w:rsid w:val="009018D5"/>
    <w:rsid w:val="00917592"/>
    <w:rsid w:val="0092159A"/>
    <w:rsid w:val="00926A2E"/>
    <w:rsid w:val="00934EDA"/>
    <w:rsid w:val="00975A16"/>
    <w:rsid w:val="009A0682"/>
    <w:rsid w:val="009A32DE"/>
    <w:rsid w:val="009A669A"/>
    <w:rsid w:val="009C2596"/>
    <w:rsid w:val="009C4AE0"/>
    <w:rsid w:val="009E7994"/>
    <w:rsid w:val="00A23691"/>
    <w:rsid w:val="00A25A24"/>
    <w:rsid w:val="00A41435"/>
    <w:rsid w:val="00A706B6"/>
    <w:rsid w:val="00A8136B"/>
    <w:rsid w:val="00AC1534"/>
    <w:rsid w:val="00AE0BFB"/>
    <w:rsid w:val="00AF2DB9"/>
    <w:rsid w:val="00AF4C3A"/>
    <w:rsid w:val="00B11F85"/>
    <w:rsid w:val="00B14698"/>
    <w:rsid w:val="00B20EB2"/>
    <w:rsid w:val="00B211C3"/>
    <w:rsid w:val="00B279C1"/>
    <w:rsid w:val="00B719DA"/>
    <w:rsid w:val="00B76385"/>
    <w:rsid w:val="00B815F6"/>
    <w:rsid w:val="00B86EF4"/>
    <w:rsid w:val="00B93435"/>
    <w:rsid w:val="00BB3CA6"/>
    <w:rsid w:val="00BD587F"/>
    <w:rsid w:val="00BE2E90"/>
    <w:rsid w:val="00BF37EF"/>
    <w:rsid w:val="00BF478C"/>
    <w:rsid w:val="00C10EEB"/>
    <w:rsid w:val="00C1528A"/>
    <w:rsid w:val="00C1589A"/>
    <w:rsid w:val="00C24B21"/>
    <w:rsid w:val="00C46F77"/>
    <w:rsid w:val="00C521C1"/>
    <w:rsid w:val="00C52FDE"/>
    <w:rsid w:val="00C61AE0"/>
    <w:rsid w:val="00C7647C"/>
    <w:rsid w:val="00C76AAF"/>
    <w:rsid w:val="00C92368"/>
    <w:rsid w:val="00D07E2A"/>
    <w:rsid w:val="00D12CB2"/>
    <w:rsid w:val="00D603CC"/>
    <w:rsid w:val="00DD0911"/>
    <w:rsid w:val="00DD394E"/>
    <w:rsid w:val="00DD3A66"/>
    <w:rsid w:val="00DD54CA"/>
    <w:rsid w:val="00DE0D14"/>
    <w:rsid w:val="00DF13B4"/>
    <w:rsid w:val="00E22AB6"/>
    <w:rsid w:val="00E321B4"/>
    <w:rsid w:val="00E6788D"/>
    <w:rsid w:val="00E83ECB"/>
    <w:rsid w:val="00EA5E14"/>
    <w:rsid w:val="00EC7BF7"/>
    <w:rsid w:val="00EE599F"/>
    <w:rsid w:val="00F04781"/>
    <w:rsid w:val="00F153C3"/>
    <w:rsid w:val="00F269AF"/>
    <w:rsid w:val="00F32ECE"/>
    <w:rsid w:val="00F56BEB"/>
    <w:rsid w:val="00FE5112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C4EF66"/>
  <w15:docId w15:val="{0AB2AFC6-D809-419E-B37C-3E670C88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9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C6996"/>
    <w:pPr>
      <w:jc w:val="center"/>
    </w:pPr>
    <w:rPr>
      <w:rFonts w:ascii="Arial Narrow" w:hAnsi="Arial Narrow"/>
      <w:b/>
      <w:sz w:val="32"/>
    </w:rPr>
  </w:style>
  <w:style w:type="table" w:styleId="TableGrid">
    <w:name w:val="Table Grid"/>
    <w:basedOn w:val="TableNormal"/>
    <w:rsid w:val="001C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D58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D58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87F"/>
  </w:style>
  <w:style w:type="paragraph" w:customStyle="1" w:styleId="HTMLBody">
    <w:name w:val="HTML Body"/>
    <w:rsid w:val="00B86EF4"/>
    <w:pPr>
      <w:autoSpaceDE w:val="0"/>
      <w:autoSpaceDN w:val="0"/>
      <w:adjustRightInd w:val="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C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D0911"/>
    <w:rPr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1F3577"/>
    <w:pPr>
      <w:ind w:left="720"/>
      <w:contextualSpacing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Default">
    <w:name w:val="Default"/>
    <w:rsid w:val="003A25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3888</Characters>
  <Application>Microsoft Office Word</Application>
  <DocSecurity>0</DocSecurity>
  <Lines>105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Deakin University</vt:lpstr>
    </vt:vector>
  </TitlesOfParts>
  <Company>Deakin University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Deakin University</dc:title>
  <dc:subject>Regulation 4.1(2)</dc:subject>
  <dc:creator>dlovell</dc:creator>
  <cp:keywords>regulation,law,legislation</cp:keywords>
  <cp:lastModifiedBy>Unknown</cp:lastModifiedBy>
  <cp:revision>2</cp:revision>
  <cp:lastPrinted>2019-07-29T00:33:00Z</cp:lastPrinted>
  <dcterms:created xsi:type="dcterms:W3CDTF">2019-08-28T23:35:00Z</dcterms:created>
  <dcterms:modified xsi:type="dcterms:W3CDTF">2019-08-28T23:35:00Z</dcterms:modified>
</cp:coreProperties>
</file>