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57" w:rsidRDefault="00656A57" w:rsidP="00656A57">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656A57" w:rsidRDefault="00656A57" w:rsidP="00656A57">
      <w:pPr>
        <w:spacing w:after="0" w:line="240" w:lineRule="auto"/>
        <w:jc w:val="center"/>
        <w:rPr>
          <w:rFonts w:ascii="Lucida Bright" w:eastAsia="Times New Roman" w:hAnsi="Lucida Bright" w:cs="Times New Roman"/>
          <w:b/>
          <w:color w:val="000000"/>
          <w:sz w:val="32"/>
          <w:szCs w:val="32"/>
          <w:lang w:val="en-US" w:eastAsia="en-AU"/>
        </w:rPr>
      </w:pPr>
      <w:r>
        <w:rPr>
          <w:rFonts w:ascii="Lucida Bright" w:hAnsi="Lucida Bright" w:cs="Times New Roman"/>
          <w:b/>
          <w:color w:val="1F497D"/>
          <w:sz w:val="40"/>
          <w:szCs w:val="40"/>
        </w:rPr>
        <w:t>(No 3 of 2013</w:t>
      </w:r>
      <w:r w:rsidRPr="00286CE0">
        <w:rPr>
          <w:rFonts w:ascii="Lucida Bright" w:hAnsi="Lucida Bright" w:cs="Times New Roman"/>
          <w:b/>
          <w:color w:val="1F497D"/>
          <w:sz w:val="40"/>
          <w:szCs w:val="40"/>
        </w:rPr>
        <w:t>)</w:t>
      </w:r>
    </w:p>
    <w:p w:rsidR="00656A57" w:rsidRDefault="00656A57" w:rsidP="00DD1B5C">
      <w:pPr>
        <w:spacing w:after="0" w:line="240" w:lineRule="auto"/>
        <w:rPr>
          <w:rFonts w:ascii="Lucida Bright" w:eastAsia="Times New Roman" w:hAnsi="Lucida Bright" w:cs="Times New Roman"/>
          <w:b/>
          <w:color w:val="000000"/>
          <w:sz w:val="32"/>
          <w:szCs w:val="32"/>
          <w:lang w:val="en-US" w:eastAsia="en-AU"/>
        </w:rPr>
      </w:pPr>
    </w:p>
    <w:p w:rsidR="00F379FE" w:rsidRPr="00F379FE" w:rsidRDefault="00F379FE" w:rsidP="00F379FE">
      <w:pPr>
        <w:rPr>
          <w:rFonts w:ascii="Lucida Bright" w:hAnsi="Lucida Bright"/>
          <w:b/>
          <w:color w:val="C00000"/>
          <w:sz w:val="32"/>
          <w:szCs w:val="32"/>
        </w:rPr>
      </w:pPr>
      <w:r w:rsidRPr="00F379FE">
        <w:rPr>
          <w:rFonts w:ascii="Lucida Bright" w:hAnsi="Lucida Bright"/>
          <w:b/>
          <w:color w:val="C00000"/>
          <w:sz w:val="32"/>
          <w:szCs w:val="32"/>
        </w:rPr>
        <w:t>RECENT PUBLICATIONS</w:t>
      </w:r>
    </w:p>
    <w:p w:rsidR="00F379FE" w:rsidRPr="00E4215E" w:rsidRDefault="00F379FE" w:rsidP="00F379FE">
      <w:pPr>
        <w:pStyle w:val="PlainText"/>
        <w:rPr>
          <w:rFonts w:ascii="Times New Roman" w:hAnsi="Times New Roman" w:cs="Times New Roman"/>
          <w:color w:val="7030A0"/>
          <w:sz w:val="16"/>
          <w:szCs w:val="16"/>
        </w:rPr>
      </w:pPr>
    </w:p>
    <w:p w:rsidR="00F379FE" w:rsidRPr="00F379FE" w:rsidRDefault="00F379FE" w:rsidP="00F379FE">
      <w:pPr>
        <w:pStyle w:val="PlainText"/>
        <w:rPr>
          <w:rFonts w:ascii="Georgia" w:hAnsi="Georgia" w:cs="Times New Roman"/>
          <w:b/>
          <w:color w:val="1F497D" w:themeColor="text2"/>
          <w:sz w:val="24"/>
          <w:szCs w:val="24"/>
        </w:rPr>
      </w:pPr>
      <w:r w:rsidRPr="00F379FE">
        <w:rPr>
          <w:rFonts w:ascii="Georgia" w:hAnsi="Georgia" w:cs="Times New Roman"/>
          <w:b/>
          <w:color w:val="1F497D" w:themeColor="text2"/>
          <w:sz w:val="24"/>
          <w:szCs w:val="24"/>
        </w:rPr>
        <w:t>Congratulations to the authors of the following recent publications:</w:t>
      </w:r>
    </w:p>
    <w:p w:rsidR="00F379FE" w:rsidRDefault="00F379FE" w:rsidP="00DD1B5C">
      <w:pPr>
        <w:spacing w:after="0" w:line="240" w:lineRule="auto"/>
        <w:rPr>
          <w:rFonts w:ascii="Lucida Bright" w:eastAsia="Times New Roman" w:hAnsi="Lucida Bright" w:cs="Times New Roman"/>
          <w:b/>
          <w:color w:val="000000"/>
          <w:sz w:val="32"/>
          <w:szCs w:val="32"/>
          <w:lang w:val="en-US" w:eastAsia="en-AU"/>
        </w:rPr>
      </w:pPr>
    </w:p>
    <w:p w:rsidR="00357570" w:rsidRPr="00F379FE" w:rsidRDefault="002F7069" w:rsidP="00357570">
      <w:pPr>
        <w:rPr>
          <w:rFonts w:ascii="Georgia" w:hAnsi="Georgia" w:cs="Times New Roman"/>
          <w:color w:val="1F497D"/>
          <w:sz w:val="24"/>
          <w:szCs w:val="24"/>
        </w:rPr>
      </w:pPr>
      <w:r w:rsidRPr="00F379FE">
        <w:rPr>
          <w:rFonts w:ascii="Georgia" w:eastAsia="Times New Roman" w:hAnsi="Georgia" w:cs="Times New Roman"/>
          <w:b/>
          <w:color w:val="C00000"/>
          <w:sz w:val="24"/>
          <w:szCs w:val="24"/>
          <w:lang w:val="en-US" w:eastAsia="en-AU"/>
        </w:rPr>
        <w:t xml:space="preserve">Kenneth J </w:t>
      </w:r>
      <w:proofErr w:type="spellStart"/>
      <w:r w:rsidR="00357570" w:rsidRPr="00F379FE">
        <w:rPr>
          <w:rFonts w:ascii="Georgia" w:eastAsia="Times New Roman" w:hAnsi="Georgia" w:cs="Times New Roman"/>
          <w:b/>
          <w:color w:val="C00000"/>
          <w:sz w:val="24"/>
          <w:szCs w:val="24"/>
          <w:lang w:val="en-US" w:eastAsia="en-AU"/>
        </w:rPr>
        <w:t>Arenson</w:t>
      </w:r>
      <w:proofErr w:type="spellEnd"/>
      <w:r w:rsidR="00357570" w:rsidRPr="00F379FE">
        <w:rPr>
          <w:rFonts w:ascii="Georgia" w:eastAsia="Times New Roman" w:hAnsi="Georgia" w:cs="Times New Roman"/>
          <w:b/>
          <w:color w:val="C00000"/>
          <w:sz w:val="24"/>
          <w:szCs w:val="24"/>
          <w:lang w:val="en-US" w:eastAsia="en-AU"/>
        </w:rPr>
        <w:t>,</w:t>
      </w:r>
      <w:r w:rsidR="00357570" w:rsidRPr="00F379FE">
        <w:rPr>
          <w:rFonts w:ascii="Georgia" w:eastAsia="Times New Roman" w:hAnsi="Georgia" w:cs="Times New Roman"/>
          <w:color w:val="000000"/>
          <w:sz w:val="24"/>
          <w:szCs w:val="24"/>
          <w:lang w:val="en-US" w:eastAsia="en-AU"/>
        </w:rPr>
        <w:t xml:space="preserve">   'Rape in Victoria as a crime of absolute liability: a departure from both precedent and progressivism' (2012) 76 </w:t>
      </w:r>
      <w:r w:rsidR="00357570" w:rsidRPr="00F379FE">
        <w:rPr>
          <w:rFonts w:ascii="Georgia" w:eastAsia="Times New Roman" w:hAnsi="Georgia" w:cs="Times New Roman"/>
          <w:i/>
          <w:color w:val="000000"/>
          <w:sz w:val="24"/>
          <w:szCs w:val="24"/>
          <w:lang w:val="en-US" w:eastAsia="en-AU"/>
        </w:rPr>
        <w:t>Journal of Criminal Law</w:t>
      </w:r>
      <w:r w:rsidR="00357570" w:rsidRPr="00F379FE">
        <w:rPr>
          <w:rFonts w:ascii="Georgia" w:eastAsia="Times New Roman" w:hAnsi="Georgia" w:cs="Times New Roman"/>
          <w:color w:val="000000"/>
          <w:sz w:val="24"/>
          <w:szCs w:val="24"/>
          <w:lang w:val="en-US" w:eastAsia="en-AU"/>
        </w:rPr>
        <w:t>, 389-410 (http://dro.deakin.edu.au/view/DU:30050490).</w:t>
      </w:r>
      <w:r w:rsidR="00357570" w:rsidRPr="00F379FE">
        <w:rPr>
          <w:rFonts w:ascii="Georgia" w:hAnsi="Georgia" w:cs="Times New Roman"/>
          <w:color w:val="1F497D"/>
          <w:sz w:val="24"/>
          <w:szCs w:val="24"/>
        </w:rPr>
        <w:t xml:space="preserve"> </w:t>
      </w:r>
    </w:p>
    <w:p w:rsidR="002F7069" w:rsidRDefault="009A0125" w:rsidP="009A0125">
      <w:pPr>
        <w:rPr>
          <w:rFonts w:ascii="Georgia" w:hAnsi="Georgia"/>
          <w:sz w:val="24"/>
          <w:szCs w:val="24"/>
        </w:rPr>
      </w:pPr>
      <w:r w:rsidRPr="00F379FE">
        <w:rPr>
          <w:rFonts w:ascii="Georgia" w:hAnsi="Georgia"/>
          <w:b/>
          <w:bCs/>
          <w:color w:val="C00000"/>
          <w:sz w:val="24"/>
          <w:szCs w:val="24"/>
        </w:rPr>
        <w:t xml:space="preserve">Louis de </w:t>
      </w:r>
      <w:proofErr w:type="spellStart"/>
      <w:r w:rsidRPr="00F379FE">
        <w:rPr>
          <w:rFonts w:ascii="Georgia" w:hAnsi="Georgia"/>
          <w:b/>
          <w:bCs/>
          <w:color w:val="C00000"/>
          <w:sz w:val="24"/>
          <w:szCs w:val="24"/>
        </w:rPr>
        <w:t>Koker</w:t>
      </w:r>
      <w:proofErr w:type="spellEnd"/>
      <w:r w:rsidRPr="00F379FE">
        <w:rPr>
          <w:rFonts w:ascii="Georgia" w:hAnsi="Georgia"/>
          <w:bCs/>
          <w:sz w:val="24"/>
          <w:szCs w:val="24"/>
        </w:rPr>
        <w:t xml:space="preserve">, ‘Identifying and Managing Low Money Laundering Risk: Perspectives on FATF’s Risk-Based Guidance’ in </w:t>
      </w:r>
      <w:proofErr w:type="spellStart"/>
      <w:r w:rsidRPr="00F379FE">
        <w:rPr>
          <w:rFonts w:ascii="Georgia" w:hAnsi="Georgia"/>
          <w:bCs/>
          <w:sz w:val="24"/>
          <w:szCs w:val="24"/>
        </w:rPr>
        <w:t>Navin</w:t>
      </w:r>
      <w:proofErr w:type="spellEnd"/>
      <w:r w:rsidRPr="00F379FE">
        <w:rPr>
          <w:rFonts w:ascii="Georgia" w:hAnsi="Georgia"/>
          <w:bCs/>
          <w:sz w:val="24"/>
          <w:szCs w:val="24"/>
        </w:rPr>
        <w:t xml:space="preserve"> </w:t>
      </w:r>
      <w:proofErr w:type="spellStart"/>
      <w:r w:rsidRPr="00F379FE">
        <w:rPr>
          <w:rFonts w:ascii="Georgia" w:hAnsi="Georgia"/>
          <w:bCs/>
          <w:sz w:val="24"/>
          <w:szCs w:val="24"/>
        </w:rPr>
        <w:t>Beekarry</w:t>
      </w:r>
      <w:proofErr w:type="spellEnd"/>
      <w:r w:rsidRPr="00F379FE">
        <w:rPr>
          <w:rFonts w:ascii="Georgia" w:hAnsi="Georgia"/>
          <w:bCs/>
          <w:sz w:val="24"/>
          <w:szCs w:val="24"/>
        </w:rPr>
        <w:t xml:space="preserve"> (</w:t>
      </w:r>
      <w:proofErr w:type="spellStart"/>
      <w:r w:rsidRPr="00F379FE">
        <w:rPr>
          <w:rFonts w:ascii="Georgia" w:hAnsi="Georgia"/>
          <w:bCs/>
          <w:sz w:val="24"/>
          <w:szCs w:val="24"/>
        </w:rPr>
        <w:t>ed</w:t>
      </w:r>
      <w:proofErr w:type="spellEnd"/>
      <w:r w:rsidRPr="00F379FE">
        <w:rPr>
          <w:rFonts w:ascii="Georgia" w:hAnsi="Georgia"/>
          <w:bCs/>
          <w:sz w:val="24"/>
          <w:szCs w:val="24"/>
        </w:rPr>
        <w:t>),</w:t>
      </w:r>
      <w:r w:rsidRPr="00F379FE">
        <w:rPr>
          <w:rFonts w:ascii="Georgia" w:hAnsi="Georgia"/>
          <w:bCs/>
          <w:i/>
          <w:iCs/>
          <w:sz w:val="24"/>
          <w:szCs w:val="24"/>
        </w:rPr>
        <w:t xml:space="preserve"> Combating Money Laundering And Terrorism Finance: Past And Current Challenges</w:t>
      </w:r>
      <w:r w:rsidRPr="00F379FE">
        <w:rPr>
          <w:rFonts w:ascii="Georgia" w:hAnsi="Georgia"/>
          <w:bCs/>
          <w:sz w:val="24"/>
          <w:szCs w:val="24"/>
        </w:rPr>
        <w:t xml:space="preserve"> (Edward Elgar, 2013) (first published as Louis de </w:t>
      </w:r>
      <w:proofErr w:type="spellStart"/>
      <w:r w:rsidRPr="00F379FE">
        <w:rPr>
          <w:rFonts w:ascii="Georgia" w:hAnsi="Georgia"/>
          <w:bCs/>
          <w:sz w:val="24"/>
          <w:szCs w:val="24"/>
        </w:rPr>
        <w:t>Koker</w:t>
      </w:r>
      <w:proofErr w:type="spellEnd"/>
      <w:r w:rsidRPr="00F379FE">
        <w:rPr>
          <w:rFonts w:ascii="Georgia" w:hAnsi="Georgia"/>
          <w:bCs/>
          <w:sz w:val="24"/>
          <w:szCs w:val="24"/>
        </w:rPr>
        <w:t xml:space="preserve">, ‘Identifying and Managing Low Money Laundering Risk: Perspectives on FATF’s Risk-Based Guidance’ [2009] 16(4) </w:t>
      </w:r>
      <w:r w:rsidRPr="00F379FE">
        <w:rPr>
          <w:rFonts w:ascii="Georgia" w:hAnsi="Georgia"/>
          <w:bCs/>
          <w:i/>
          <w:iCs/>
          <w:sz w:val="24"/>
          <w:szCs w:val="24"/>
        </w:rPr>
        <w:t>Journal of Financial Crime</w:t>
      </w:r>
      <w:r w:rsidRPr="00F379FE">
        <w:rPr>
          <w:rFonts w:ascii="Georgia" w:hAnsi="Georgia"/>
          <w:bCs/>
          <w:sz w:val="24"/>
          <w:szCs w:val="24"/>
        </w:rPr>
        <w:t xml:space="preserve"> 334)</w:t>
      </w:r>
      <w:r w:rsidRPr="00F379FE">
        <w:rPr>
          <w:rFonts w:ascii="Georgia" w:hAnsi="Georgia" w:cs="Times New Roman"/>
          <w:color w:val="1F497D"/>
          <w:sz w:val="24"/>
          <w:szCs w:val="24"/>
        </w:rPr>
        <w:t xml:space="preserve"> </w:t>
      </w:r>
      <w:hyperlink r:id="rId7" w:tgtFrame="_blank" w:history="1">
        <w:r w:rsidR="002F7069" w:rsidRPr="00F379FE">
          <w:rPr>
            <w:rStyle w:val="Hyperlink"/>
            <w:rFonts w:ascii="Georgia" w:hAnsi="Georgia"/>
            <w:sz w:val="24"/>
            <w:szCs w:val="24"/>
          </w:rPr>
          <w:t>http://www.e-elgar.com/bookentry_main.lasso?id=14196</w:t>
        </w:r>
      </w:hyperlink>
      <w:r w:rsidR="002F7069" w:rsidRPr="00F379FE">
        <w:rPr>
          <w:rFonts w:ascii="Georgia" w:hAnsi="Georgia"/>
          <w:sz w:val="24"/>
          <w:szCs w:val="24"/>
        </w:rPr>
        <w:t xml:space="preserve"> </w:t>
      </w:r>
    </w:p>
    <w:p w:rsidR="00F379FE" w:rsidRPr="005C3F7D" w:rsidRDefault="00F379FE" w:rsidP="00DD1B5C">
      <w:pPr>
        <w:spacing w:after="0" w:line="240" w:lineRule="auto"/>
        <w:rPr>
          <w:rFonts w:ascii="Lucida Bright" w:eastAsia="Times New Roman" w:hAnsi="Lucida Bright" w:cs="Times New Roman"/>
          <w:b/>
          <w:color w:val="C00000"/>
          <w:sz w:val="16"/>
          <w:szCs w:val="16"/>
          <w:lang w:val="en-US" w:eastAsia="en-AU"/>
        </w:rPr>
      </w:pPr>
    </w:p>
    <w:p w:rsidR="00357570" w:rsidRDefault="005C3F7D" w:rsidP="00DD1B5C">
      <w:pPr>
        <w:spacing w:after="0" w:line="240" w:lineRule="auto"/>
        <w:rPr>
          <w:rFonts w:ascii="Lucida Bright" w:eastAsia="Times New Roman" w:hAnsi="Lucida Bright" w:cs="Times New Roman"/>
          <w:b/>
          <w:color w:val="C00000"/>
          <w:sz w:val="36"/>
          <w:szCs w:val="36"/>
          <w:lang w:val="en-US" w:eastAsia="en-AU"/>
        </w:rPr>
      </w:pPr>
      <w:r>
        <w:rPr>
          <w:rFonts w:ascii="Lucida Bright" w:eastAsia="Times New Roman" w:hAnsi="Lucida Bright" w:cs="Times New Roman"/>
          <w:b/>
          <w:color w:val="C00000"/>
          <w:sz w:val="36"/>
          <w:szCs w:val="36"/>
          <w:lang w:val="en-US" w:eastAsia="en-AU"/>
        </w:rPr>
        <w:t>RESEARCH IMPACT</w:t>
      </w:r>
    </w:p>
    <w:p w:rsidR="0072672E" w:rsidRPr="0072672E" w:rsidRDefault="0072672E" w:rsidP="0072672E">
      <w:pPr>
        <w:spacing w:before="100" w:beforeAutospacing="1" w:after="100" w:afterAutospacing="1" w:line="240" w:lineRule="auto"/>
        <w:rPr>
          <w:rFonts w:ascii="Georgia" w:eastAsia="Times New Roman" w:hAnsi="Georgia" w:cs="Times New Roman"/>
          <w:color w:val="1F497D" w:themeColor="text2"/>
          <w:sz w:val="24"/>
          <w:szCs w:val="24"/>
          <w:lang w:eastAsia="en-AU"/>
        </w:rPr>
      </w:pPr>
      <w:r w:rsidRPr="0072672E">
        <w:rPr>
          <w:rFonts w:ascii="Georgia" w:eastAsia="Times New Roman" w:hAnsi="Georgia" w:cs="Times New Roman"/>
          <w:b/>
          <w:color w:val="C00000"/>
          <w:sz w:val="24"/>
          <w:szCs w:val="24"/>
          <w:lang w:eastAsia="en-AU"/>
        </w:rPr>
        <w:t xml:space="preserve">Louis de </w:t>
      </w:r>
      <w:proofErr w:type="spellStart"/>
      <w:r w:rsidRPr="0072672E">
        <w:rPr>
          <w:rFonts w:ascii="Georgia" w:eastAsia="Times New Roman" w:hAnsi="Georgia" w:cs="Times New Roman"/>
          <w:b/>
          <w:color w:val="C00000"/>
          <w:sz w:val="24"/>
          <w:szCs w:val="24"/>
          <w:lang w:eastAsia="en-AU"/>
        </w:rPr>
        <w:t>Koker</w:t>
      </w:r>
      <w:proofErr w:type="spellEnd"/>
      <w:r w:rsidRPr="0072672E">
        <w:rPr>
          <w:rFonts w:ascii="Georgia" w:eastAsia="Times New Roman" w:hAnsi="Georgia" w:cs="Times New Roman"/>
          <w:color w:val="1F497D" w:themeColor="text2"/>
          <w:sz w:val="24"/>
          <w:szCs w:val="24"/>
          <w:lang w:eastAsia="en-AU"/>
        </w:rPr>
        <w:t xml:space="preserve"> together with Jane Winn co-edited special edition of </w:t>
      </w:r>
      <w:r w:rsidRPr="002F7069">
        <w:rPr>
          <w:rFonts w:ascii="Georgia" w:eastAsia="Times New Roman" w:hAnsi="Georgia" w:cs="Times New Roman"/>
          <w:color w:val="1F497D" w:themeColor="text2"/>
          <w:sz w:val="24"/>
          <w:szCs w:val="24"/>
          <w:lang w:eastAsia="en-AU"/>
        </w:rPr>
        <w:t>the Washington Journal of Law, Technology and Arts</w:t>
      </w:r>
      <w:r w:rsidRPr="0072672E">
        <w:rPr>
          <w:rFonts w:ascii="Georgia" w:eastAsia="Times New Roman" w:hAnsi="Georgia" w:cs="Times New Roman"/>
          <w:color w:val="1F497D" w:themeColor="text2"/>
          <w:sz w:val="24"/>
          <w:szCs w:val="24"/>
          <w:lang w:eastAsia="en-AU"/>
        </w:rPr>
        <w:t xml:space="preserve">. It contains eleven papers contributed to a conference held at the University </w:t>
      </w:r>
      <w:proofErr w:type="gramStart"/>
      <w:r w:rsidRPr="0072672E">
        <w:rPr>
          <w:rFonts w:ascii="Georgia" w:eastAsia="Times New Roman" w:hAnsi="Georgia" w:cs="Times New Roman"/>
          <w:color w:val="1F497D" w:themeColor="text2"/>
          <w:sz w:val="24"/>
          <w:szCs w:val="24"/>
          <w:lang w:eastAsia="en-AU"/>
        </w:rPr>
        <w:t>of Washington School of</w:t>
      </w:r>
      <w:proofErr w:type="gramEnd"/>
      <w:r w:rsidRPr="0072672E">
        <w:rPr>
          <w:rFonts w:ascii="Georgia" w:eastAsia="Times New Roman" w:hAnsi="Georgia" w:cs="Times New Roman"/>
          <w:color w:val="1F497D" w:themeColor="text2"/>
          <w:sz w:val="24"/>
          <w:szCs w:val="24"/>
          <w:lang w:eastAsia="en-AU"/>
        </w:rPr>
        <w:t xml:space="preserve"> Law on April 20, 2012. The conference, titled </w:t>
      </w:r>
      <w:r w:rsidRPr="0072672E">
        <w:rPr>
          <w:rFonts w:ascii="Georgia" w:eastAsia="Times New Roman" w:hAnsi="Georgia" w:cs="Times New Roman"/>
          <w:b/>
          <w:bCs/>
          <w:color w:val="1F497D" w:themeColor="text2"/>
          <w:sz w:val="24"/>
          <w:szCs w:val="24"/>
          <w:lang w:eastAsia="en-AU"/>
        </w:rPr>
        <w:t>Mobile Money in Developing Countries: Financial Inclusion and Financial Integrity</w:t>
      </w:r>
      <w:r w:rsidRPr="0072672E">
        <w:rPr>
          <w:rFonts w:ascii="Georgia" w:eastAsia="Times New Roman" w:hAnsi="Georgia" w:cs="Times New Roman"/>
          <w:color w:val="1F497D" w:themeColor="text2"/>
          <w:sz w:val="24"/>
          <w:szCs w:val="24"/>
          <w:lang w:eastAsia="en-AU"/>
        </w:rPr>
        <w:t xml:space="preserve">, was organized by the University </w:t>
      </w:r>
      <w:proofErr w:type="gramStart"/>
      <w:r w:rsidRPr="0072672E">
        <w:rPr>
          <w:rFonts w:ascii="Georgia" w:eastAsia="Times New Roman" w:hAnsi="Georgia" w:cs="Times New Roman"/>
          <w:color w:val="1F497D" w:themeColor="text2"/>
          <w:sz w:val="24"/>
          <w:szCs w:val="24"/>
          <w:lang w:eastAsia="en-AU"/>
        </w:rPr>
        <w:t>of Washington School of</w:t>
      </w:r>
      <w:proofErr w:type="gramEnd"/>
      <w:r w:rsidRPr="0072672E">
        <w:rPr>
          <w:rFonts w:ascii="Georgia" w:eastAsia="Times New Roman" w:hAnsi="Georgia" w:cs="Times New Roman"/>
          <w:color w:val="1F497D" w:themeColor="text2"/>
          <w:sz w:val="24"/>
          <w:szCs w:val="24"/>
          <w:lang w:eastAsia="en-AU"/>
        </w:rPr>
        <w:t xml:space="preserve"> Law with the support of the Linden Rhoads Dean’s Innovation Fund, Deakin University School of Law, Australia, and the United Nations Commission on International Trade Law (UNCITRAL).</w:t>
      </w:r>
    </w:p>
    <w:p w:rsidR="0072672E" w:rsidRDefault="0072672E" w:rsidP="0072672E">
      <w:pPr>
        <w:spacing w:before="100" w:beforeAutospacing="1" w:after="100" w:afterAutospacing="1" w:line="240" w:lineRule="auto"/>
        <w:rPr>
          <w:rFonts w:ascii="Georgia" w:eastAsia="Times New Roman" w:hAnsi="Georgia" w:cs="Times New Roman"/>
          <w:color w:val="1F497D" w:themeColor="text2"/>
          <w:sz w:val="24"/>
          <w:szCs w:val="24"/>
          <w:lang w:eastAsia="en-AU"/>
        </w:rPr>
      </w:pPr>
      <w:r w:rsidRPr="0072672E">
        <w:rPr>
          <w:rFonts w:ascii="Georgia" w:eastAsia="Times New Roman" w:hAnsi="Georgia" w:cs="Times New Roman"/>
          <w:color w:val="1F497D" w:themeColor="text2"/>
          <w:sz w:val="24"/>
          <w:szCs w:val="24"/>
          <w:lang w:eastAsia="en-AU"/>
        </w:rPr>
        <w:t xml:space="preserve">The conference provided an early opportunity to </w:t>
      </w:r>
      <w:proofErr w:type="spellStart"/>
      <w:r w:rsidRPr="0072672E">
        <w:rPr>
          <w:rFonts w:ascii="Georgia" w:eastAsia="Times New Roman" w:hAnsi="Georgia" w:cs="Times New Roman"/>
          <w:color w:val="1F497D" w:themeColor="text2"/>
          <w:sz w:val="24"/>
          <w:szCs w:val="24"/>
          <w:lang w:eastAsia="en-AU"/>
        </w:rPr>
        <w:t>analyze</w:t>
      </w:r>
      <w:proofErr w:type="spellEnd"/>
      <w:r w:rsidRPr="0072672E">
        <w:rPr>
          <w:rFonts w:ascii="Georgia" w:eastAsia="Times New Roman" w:hAnsi="Georgia" w:cs="Times New Roman"/>
          <w:color w:val="1F497D" w:themeColor="text2"/>
          <w:sz w:val="24"/>
          <w:szCs w:val="24"/>
          <w:lang w:eastAsia="en-AU"/>
        </w:rPr>
        <w:t xml:space="preserve"> the impact of the newly-released revised 2012 Financial Action Task Force (FATF) Recommendations on mobile money. These Recommendations were published in February 2012, and represent the most recent version of global standards for national anti-money laundering (AML), counter-terrorist financing (CTF), and proliferation financing efforts. The conference focused on the trade-off between financial inclusion as a development strategy and financial integrity as a goal of prudential regulation and law enforcement, with specific reference to mobile money initiatives in developing countries and the new 2012 FATF standards. </w:t>
      </w:r>
    </w:p>
    <w:p w:rsidR="00F379FE" w:rsidRPr="00F379FE" w:rsidRDefault="00F379FE" w:rsidP="00F379FE">
      <w:pPr>
        <w:shd w:val="clear" w:color="auto" w:fill="FFFFFF"/>
        <w:spacing w:before="100" w:beforeAutospacing="1" w:after="100" w:afterAutospacing="1"/>
        <w:rPr>
          <w:rFonts w:ascii="Georgia" w:hAnsi="Georgia"/>
          <w:color w:val="1F497D" w:themeColor="text2"/>
          <w:sz w:val="24"/>
          <w:szCs w:val="24"/>
        </w:rPr>
      </w:pPr>
      <w:r w:rsidRPr="00F379FE">
        <w:rPr>
          <w:rFonts w:ascii="Georgia" w:eastAsia="Times New Roman" w:hAnsi="Georgia" w:cs="Times New Roman"/>
          <w:color w:val="1F497D" w:themeColor="text2"/>
          <w:sz w:val="24"/>
          <w:szCs w:val="24"/>
          <w:lang w:eastAsia="en-AU"/>
        </w:rPr>
        <w:t xml:space="preserve">K &amp; L Gates (formerly </w:t>
      </w:r>
      <w:proofErr w:type="spellStart"/>
      <w:r w:rsidRPr="00F379FE">
        <w:rPr>
          <w:rFonts w:ascii="Georgia" w:eastAsia="Times New Roman" w:hAnsi="Georgia" w:cs="Times New Roman"/>
          <w:color w:val="1F497D" w:themeColor="text2"/>
          <w:sz w:val="24"/>
          <w:szCs w:val="24"/>
          <w:lang w:eastAsia="en-AU"/>
        </w:rPr>
        <w:t>Middletons</w:t>
      </w:r>
      <w:proofErr w:type="spellEnd"/>
      <w:r w:rsidRPr="00F379FE">
        <w:rPr>
          <w:rFonts w:ascii="Georgia" w:eastAsia="Times New Roman" w:hAnsi="Georgia" w:cs="Times New Roman"/>
          <w:color w:val="1F497D" w:themeColor="text2"/>
          <w:sz w:val="24"/>
          <w:szCs w:val="24"/>
          <w:lang w:eastAsia="en-AU"/>
        </w:rPr>
        <w:t xml:space="preserve">, pre-merger) </w:t>
      </w:r>
      <w:r w:rsidRPr="00F379FE">
        <w:rPr>
          <w:rFonts w:ascii="Georgia" w:eastAsia="Times New Roman" w:hAnsi="Georgia" w:cs="Times New Roman"/>
          <w:color w:val="1F497D" w:themeColor="text2"/>
          <w:sz w:val="24"/>
          <w:szCs w:val="24"/>
          <w:lang w:eastAsia="en-AU"/>
        </w:rPr>
        <w:t xml:space="preserve">has asked for permission to re-publish </w:t>
      </w:r>
      <w:r w:rsidRPr="00F379FE">
        <w:rPr>
          <w:rFonts w:ascii="Georgia" w:hAnsi="Georgia"/>
          <w:b/>
          <w:color w:val="C00000"/>
          <w:sz w:val="24"/>
          <w:szCs w:val="24"/>
        </w:rPr>
        <w:t>Benjamin Hayward</w:t>
      </w:r>
      <w:r w:rsidRPr="00F379FE">
        <w:rPr>
          <w:rFonts w:ascii="Georgia" w:hAnsi="Georgia"/>
          <w:sz w:val="24"/>
          <w:szCs w:val="24"/>
        </w:rPr>
        <w:t xml:space="preserve"> </w:t>
      </w:r>
      <w:r w:rsidRPr="00F379FE">
        <w:rPr>
          <w:rFonts w:ascii="Georgia" w:hAnsi="Georgia"/>
          <w:color w:val="1F497D" w:themeColor="text2"/>
          <w:sz w:val="24"/>
          <w:szCs w:val="24"/>
        </w:rPr>
        <w:t xml:space="preserve">and William KQ </w:t>
      </w:r>
      <w:proofErr w:type="spellStart"/>
      <w:r w:rsidRPr="00F379FE">
        <w:rPr>
          <w:rFonts w:ascii="Georgia" w:hAnsi="Georgia"/>
          <w:color w:val="1F497D" w:themeColor="text2"/>
          <w:sz w:val="24"/>
          <w:szCs w:val="24"/>
        </w:rPr>
        <w:t>Ho</w:t>
      </w:r>
      <w:proofErr w:type="spellEnd"/>
      <w:r w:rsidRPr="00F379FE">
        <w:rPr>
          <w:rFonts w:ascii="Georgia" w:hAnsi="Georgia"/>
          <w:color w:val="1F497D" w:themeColor="text2"/>
          <w:sz w:val="24"/>
          <w:szCs w:val="24"/>
        </w:rPr>
        <w:t>, "Balancing the Scales: The Standard of Reasons required in Commercial Arbitration and Litigation in Australia" (2012) 78</w:t>
      </w:r>
      <w:r w:rsidRPr="00F379FE">
        <w:rPr>
          <w:rFonts w:ascii="Georgia" w:hAnsi="Georgia"/>
          <w:i/>
          <w:iCs/>
          <w:color w:val="1F497D" w:themeColor="text2"/>
          <w:sz w:val="24"/>
          <w:szCs w:val="24"/>
        </w:rPr>
        <w:t xml:space="preserve"> Arbitration</w:t>
      </w:r>
      <w:r w:rsidRPr="00F379FE">
        <w:rPr>
          <w:rFonts w:ascii="Georgia" w:hAnsi="Georgia"/>
          <w:color w:val="1F497D" w:themeColor="text2"/>
          <w:sz w:val="24"/>
          <w:szCs w:val="24"/>
        </w:rPr>
        <w:t xml:space="preserve"> 314</w:t>
      </w:r>
      <w:r w:rsidRPr="00F379FE">
        <w:rPr>
          <w:rFonts w:ascii="Georgia" w:hAnsi="Georgia"/>
          <w:color w:val="1F497D" w:themeColor="text2"/>
          <w:sz w:val="24"/>
          <w:szCs w:val="24"/>
        </w:rPr>
        <w:t xml:space="preserve"> </w:t>
      </w:r>
    </w:p>
    <w:p w:rsidR="009A0125" w:rsidRPr="00F379FE" w:rsidRDefault="005E44E2" w:rsidP="009A0125">
      <w:pPr>
        <w:spacing w:before="100" w:beforeAutospacing="1" w:after="100" w:afterAutospacing="1" w:line="240" w:lineRule="auto"/>
        <w:rPr>
          <w:rFonts w:ascii="Georgia" w:eastAsia="Times New Roman" w:hAnsi="Georgia" w:cs="Times New Roman"/>
          <w:b/>
          <w:color w:val="C00000"/>
          <w:sz w:val="28"/>
          <w:szCs w:val="28"/>
          <w:lang w:eastAsia="en-AU"/>
        </w:rPr>
      </w:pPr>
      <w:r w:rsidRPr="00F379FE">
        <w:rPr>
          <w:rFonts w:ascii="Georgia" w:eastAsia="Times New Roman" w:hAnsi="Georgia" w:cs="Times New Roman"/>
          <w:b/>
          <w:color w:val="C00000"/>
          <w:sz w:val="28"/>
          <w:szCs w:val="28"/>
          <w:lang w:eastAsia="en-AU"/>
        </w:rPr>
        <w:lastRenderedPageBreak/>
        <w:t>MESSAGE FROM BRONWYN KELLY RE HERDC POINTS</w:t>
      </w:r>
    </w:p>
    <w:p w:rsidR="005E44E2" w:rsidRPr="005E44E2" w:rsidRDefault="005E44E2" w:rsidP="005E44E2">
      <w:pPr>
        <w:rPr>
          <w:rFonts w:ascii="Georgia" w:hAnsi="Georgia"/>
          <w:sz w:val="24"/>
          <w:szCs w:val="24"/>
        </w:rPr>
      </w:pPr>
      <w:r w:rsidRPr="005E44E2">
        <w:rPr>
          <w:rFonts w:ascii="Georgia" w:hAnsi="Georgia"/>
          <w:sz w:val="24"/>
          <w:szCs w:val="24"/>
        </w:rPr>
        <w:t>Dear Colleagues</w:t>
      </w:r>
    </w:p>
    <w:p w:rsidR="005E44E2" w:rsidRPr="005E44E2" w:rsidRDefault="005E44E2" w:rsidP="005E44E2">
      <w:pPr>
        <w:rPr>
          <w:rFonts w:ascii="Georgia" w:hAnsi="Georgia"/>
          <w:sz w:val="24"/>
          <w:szCs w:val="24"/>
        </w:rPr>
      </w:pPr>
      <w:r w:rsidRPr="005E44E2">
        <w:rPr>
          <w:rFonts w:ascii="Georgia" w:hAnsi="Georgia"/>
          <w:sz w:val="24"/>
          <w:szCs w:val="24"/>
        </w:rPr>
        <w:t xml:space="preserve">Attached is a report on HERDC points currently recorded for 2012 dated research publications, as at 10am on 15 February </w:t>
      </w:r>
      <w:proofErr w:type="gramStart"/>
      <w:r w:rsidRPr="005E44E2">
        <w:rPr>
          <w:rFonts w:ascii="Georgia" w:hAnsi="Georgia"/>
          <w:sz w:val="24"/>
          <w:szCs w:val="24"/>
        </w:rPr>
        <w:t>2013.</w:t>
      </w:r>
      <w:proofErr w:type="gramEnd"/>
    </w:p>
    <w:p w:rsidR="005E44E2" w:rsidRPr="005E44E2" w:rsidRDefault="005E44E2" w:rsidP="005E44E2">
      <w:pPr>
        <w:rPr>
          <w:rFonts w:ascii="Georgia" w:hAnsi="Georgia"/>
          <w:sz w:val="24"/>
          <w:szCs w:val="24"/>
        </w:rPr>
      </w:pPr>
      <w:r w:rsidRPr="005E44E2">
        <w:rPr>
          <w:rFonts w:ascii="Georgia" w:hAnsi="Georgia"/>
          <w:sz w:val="24"/>
          <w:szCs w:val="24"/>
        </w:rPr>
        <w:t xml:space="preserve">I note that DRO </w:t>
      </w:r>
      <w:proofErr w:type="gramStart"/>
      <w:r w:rsidRPr="005E44E2">
        <w:rPr>
          <w:rFonts w:ascii="Georgia" w:hAnsi="Georgia"/>
          <w:sz w:val="24"/>
          <w:szCs w:val="24"/>
        </w:rPr>
        <w:t>staff have</w:t>
      </w:r>
      <w:proofErr w:type="gramEnd"/>
      <w:r w:rsidRPr="005E44E2">
        <w:rPr>
          <w:rFonts w:ascii="Georgia" w:hAnsi="Georgia"/>
          <w:sz w:val="24"/>
          <w:szCs w:val="24"/>
        </w:rPr>
        <w:t xml:space="preserve"> a processing backlog at present, which is always the case at this time of year.  </w:t>
      </w:r>
    </w:p>
    <w:p w:rsidR="005E44E2" w:rsidRDefault="005E44E2" w:rsidP="005E44E2">
      <w:pPr>
        <w:rPr>
          <w:rFonts w:ascii="Georgia" w:hAnsi="Georgia"/>
          <w:sz w:val="24"/>
          <w:szCs w:val="24"/>
        </w:rPr>
      </w:pPr>
      <w:r w:rsidRPr="005E44E2">
        <w:rPr>
          <w:rFonts w:ascii="Georgia" w:hAnsi="Georgia"/>
          <w:sz w:val="24"/>
          <w:szCs w:val="24"/>
        </w:rPr>
        <w:t xml:space="preserve">Earlier this week a reminder was sent to all </w:t>
      </w:r>
      <w:proofErr w:type="spellStart"/>
      <w:r w:rsidRPr="005E44E2">
        <w:rPr>
          <w:rFonts w:ascii="Georgia" w:hAnsi="Georgia"/>
          <w:sz w:val="24"/>
          <w:szCs w:val="24"/>
        </w:rPr>
        <w:t>BusLaw</w:t>
      </w:r>
      <w:proofErr w:type="spellEnd"/>
      <w:r w:rsidRPr="005E44E2">
        <w:rPr>
          <w:rFonts w:ascii="Georgia" w:hAnsi="Georgia"/>
          <w:sz w:val="24"/>
          <w:szCs w:val="24"/>
        </w:rPr>
        <w:t xml:space="preserve"> staff to report 2012 publications as soon as possible, </w:t>
      </w:r>
      <w:r w:rsidRPr="005E44E2">
        <w:rPr>
          <w:rFonts w:ascii="Georgia" w:hAnsi="Georgia"/>
          <w:i/>
          <w:iCs/>
          <w:sz w:val="24"/>
          <w:szCs w:val="24"/>
        </w:rPr>
        <w:t>and to check that their publications record is complete and correct</w:t>
      </w:r>
      <w:r w:rsidRPr="005E44E2">
        <w:rPr>
          <w:rFonts w:ascii="Georgia" w:hAnsi="Georgia"/>
          <w:sz w:val="24"/>
          <w:szCs w:val="24"/>
        </w:rPr>
        <w:t>.  </w:t>
      </w:r>
    </w:p>
    <w:p w:rsidR="005E44E2" w:rsidRPr="005E44E2" w:rsidRDefault="005E44E2" w:rsidP="005E44E2">
      <w:pPr>
        <w:rPr>
          <w:rFonts w:ascii="Georgia" w:hAnsi="Georgia"/>
          <w:color w:val="000000"/>
          <w:sz w:val="24"/>
          <w:szCs w:val="24"/>
        </w:rPr>
      </w:pPr>
      <w:r w:rsidRPr="005E44E2">
        <w:rPr>
          <w:rFonts w:ascii="Georgia" w:hAnsi="Georgia"/>
          <w:color w:val="000000"/>
          <w:sz w:val="24"/>
          <w:szCs w:val="24"/>
        </w:rPr>
        <w:t>Check the </w:t>
      </w:r>
      <w:r w:rsidRPr="005E44E2">
        <w:rPr>
          <w:rStyle w:val="apple-style-span"/>
          <w:rFonts w:ascii="Georgia" w:hAnsi="Georgia"/>
          <w:color w:val="000000"/>
          <w:sz w:val="24"/>
          <w:szCs w:val="24"/>
        </w:rPr>
        <w:t>publication reports online for an individual here:</w:t>
      </w:r>
    </w:p>
    <w:p w:rsidR="005E44E2" w:rsidRPr="005E44E2" w:rsidRDefault="00E071CC" w:rsidP="005E44E2">
      <w:pPr>
        <w:rPr>
          <w:rFonts w:ascii="Georgia" w:hAnsi="Georgia"/>
          <w:b/>
          <w:bCs/>
          <w:color w:val="000000"/>
          <w:sz w:val="24"/>
          <w:szCs w:val="24"/>
        </w:rPr>
      </w:pPr>
      <w:hyperlink r:id="rId8" w:tgtFrame="_blank" w:history="1">
        <w:r w:rsidR="005E44E2" w:rsidRPr="005E44E2">
          <w:rPr>
            <w:rStyle w:val="Hyperlink"/>
            <w:rFonts w:ascii="Georgia" w:hAnsi="Georgia"/>
            <w:b/>
            <w:bCs/>
            <w:sz w:val="24"/>
            <w:szCs w:val="24"/>
          </w:rPr>
          <w:t>http://www.deakin.edu.au/research/admin/pubs/reports/database/dynamic/output/search/index.php</w:t>
        </w:r>
      </w:hyperlink>
      <w:r w:rsidR="005E44E2" w:rsidRPr="005E44E2">
        <w:rPr>
          <w:rFonts w:ascii="Georgia" w:hAnsi="Georgia"/>
          <w:b/>
          <w:bCs/>
          <w:color w:val="0000FB"/>
          <w:sz w:val="24"/>
          <w:szCs w:val="24"/>
          <w:u w:val="single"/>
        </w:rPr>
        <w:t> </w:t>
      </w:r>
    </w:p>
    <w:p w:rsidR="005E44E2" w:rsidRPr="005E44E2" w:rsidRDefault="005E44E2" w:rsidP="005E44E2">
      <w:pPr>
        <w:rPr>
          <w:rFonts w:ascii="Georgia" w:hAnsi="Georgia"/>
          <w:color w:val="000000"/>
          <w:sz w:val="24"/>
          <w:szCs w:val="24"/>
        </w:rPr>
      </w:pPr>
      <w:r w:rsidRPr="005E44E2">
        <w:rPr>
          <w:rStyle w:val="apple-style-span"/>
          <w:rFonts w:ascii="Georgia" w:hAnsi="Georgia"/>
          <w:color w:val="000000"/>
          <w:sz w:val="24"/>
          <w:szCs w:val="24"/>
        </w:rPr>
        <w:t>Check the publication reports online for a School here:</w:t>
      </w:r>
    </w:p>
    <w:p w:rsidR="005E44E2" w:rsidRPr="005E44E2" w:rsidRDefault="00E071CC" w:rsidP="005E44E2">
      <w:pPr>
        <w:rPr>
          <w:rFonts w:ascii="Georgia" w:hAnsi="Georgia"/>
          <w:color w:val="000000"/>
          <w:sz w:val="24"/>
          <w:szCs w:val="24"/>
        </w:rPr>
      </w:pPr>
      <w:hyperlink r:id="rId9" w:tgtFrame="_blank" w:history="1">
        <w:r w:rsidR="005E44E2" w:rsidRPr="005E44E2">
          <w:rPr>
            <w:rStyle w:val="Hyperlink"/>
            <w:rFonts w:ascii="Georgia" w:hAnsi="Georgia"/>
            <w:b/>
            <w:bCs/>
            <w:sz w:val="24"/>
            <w:szCs w:val="24"/>
          </w:rPr>
          <w:t>http://www.deakin.edu.au/research/admin/pubs/reports/database/dynamic/output/school</w:t>
        </w:r>
      </w:hyperlink>
      <w:r w:rsidR="005E44E2" w:rsidRPr="005E44E2">
        <w:rPr>
          <w:rStyle w:val="apple-style-span"/>
          <w:rFonts w:ascii="Georgia" w:hAnsi="Georgia"/>
          <w:b/>
          <w:bCs/>
          <w:color w:val="000000"/>
          <w:sz w:val="24"/>
          <w:szCs w:val="24"/>
        </w:rPr>
        <w:t>/</w:t>
      </w:r>
    </w:p>
    <w:p w:rsidR="005E44E2" w:rsidRPr="005E44E2" w:rsidRDefault="005E44E2" w:rsidP="005E44E2">
      <w:pPr>
        <w:rPr>
          <w:rFonts w:ascii="Georgia" w:hAnsi="Georgia"/>
          <w:b/>
          <w:color w:val="000000"/>
          <w:sz w:val="24"/>
          <w:szCs w:val="24"/>
        </w:rPr>
      </w:pPr>
      <w:r w:rsidRPr="005E44E2">
        <w:rPr>
          <w:rStyle w:val="apple-style-span"/>
          <w:rFonts w:ascii="Georgia" w:hAnsi="Georgia"/>
          <w:color w:val="000000"/>
          <w:sz w:val="24"/>
          <w:szCs w:val="24"/>
        </w:rPr>
        <w:t xml:space="preserve">Publications which have only recently been submitted will take a few days to be entered and then to be processed by DRO.  Instructions for reporting are here: </w:t>
      </w:r>
      <w:r w:rsidRPr="005E44E2">
        <w:rPr>
          <w:rStyle w:val="apple-style-span"/>
          <w:rFonts w:ascii="Georgia" w:hAnsi="Georgia"/>
          <w:b/>
          <w:color w:val="000000"/>
          <w:sz w:val="24"/>
          <w:szCs w:val="24"/>
        </w:rPr>
        <w:t> </w:t>
      </w:r>
      <w:hyperlink r:id="rId10" w:tgtFrame="_blank" w:history="1">
        <w:r w:rsidRPr="005E44E2">
          <w:rPr>
            <w:rStyle w:val="Hyperlink"/>
            <w:rFonts w:ascii="Georgia" w:hAnsi="Georgia"/>
            <w:b/>
            <w:sz w:val="24"/>
            <w:szCs w:val="24"/>
          </w:rPr>
          <w:t>http://www.deakin.edu.au/buslaw/research/publications.php</w:t>
        </w:r>
      </w:hyperlink>
    </w:p>
    <w:p w:rsidR="005E44E2" w:rsidRPr="005E44E2" w:rsidRDefault="005E44E2" w:rsidP="005E44E2">
      <w:pPr>
        <w:rPr>
          <w:rFonts w:ascii="Georgia" w:hAnsi="Georgia"/>
          <w:sz w:val="24"/>
          <w:szCs w:val="24"/>
        </w:rPr>
      </w:pPr>
      <w:r w:rsidRPr="005E44E2">
        <w:rPr>
          <w:rFonts w:ascii="Georgia" w:hAnsi="Georgia"/>
          <w:sz w:val="24"/>
          <w:szCs w:val="24"/>
        </w:rPr>
        <w:t>Regards</w:t>
      </w:r>
    </w:p>
    <w:p w:rsidR="0072672E" w:rsidRPr="005E44E2" w:rsidRDefault="005E44E2" w:rsidP="005E44E2">
      <w:pPr>
        <w:rPr>
          <w:rFonts w:ascii="Georgia" w:hAnsi="Georgia"/>
          <w:color w:val="000000"/>
          <w:sz w:val="24"/>
          <w:szCs w:val="24"/>
        </w:rPr>
      </w:pPr>
      <w:r w:rsidRPr="005E44E2">
        <w:rPr>
          <w:rFonts w:ascii="Georgia" w:hAnsi="Georgia"/>
          <w:b/>
          <w:bCs/>
          <w:color w:val="595959"/>
          <w:sz w:val="24"/>
          <w:szCs w:val="24"/>
        </w:rPr>
        <w:t>Bronwyn Kelly</w:t>
      </w:r>
      <w:r>
        <w:rPr>
          <w:rFonts w:ascii="Georgia" w:hAnsi="Georgia"/>
          <w:b/>
          <w:bCs/>
          <w:color w:val="595959"/>
          <w:sz w:val="24"/>
          <w:szCs w:val="24"/>
        </w:rPr>
        <w:t xml:space="preserve">, </w:t>
      </w:r>
      <w:r w:rsidRPr="005E44E2">
        <w:rPr>
          <w:rFonts w:ascii="Georgia" w:hAnsi="Georgia"/>
          <w:color w:val="424242"/>
          <w:sz w:val="24"/>
          <w:szCs w:val="24"/>
        </w:rPr>
        <w:t>Manager, Research Administration</w:t>
      </w:r>
      <w:r>
        <w:rPr>
          <w:rFonts w:ascii="Georgia" w:hAnsi="Georgia"/>
          <w:color w:val="424242"/>
          <w:sz w:val="24"/>
          <w:szCs w:val="24"/>
        </w:rPr>
        <w:t xml:space="preserve">, </w:t>
      </w:r>
      <w:r w:rsidRPr="005E44E2">
        <w:rPr>
          <w:rFonts w:ascii="Georgia" w:hAnsi="Georgia"/>
          <w:color w:val="424242"/>
          <w:sz w:val="24"/>
          <w:szCs w:val="24"/>
        </w:rPr>
        <w:t>Faculty of Business &amp; Law</w:t>
      </w:r>
    </w:p>
    <w:p w:rsidR="00357570" w:rsidRDefault="00357570" w:rsidP="00DD1B5C">
      <w:pPr>
        <w:spacing w:after="0" w:line="240" w:lineRule="auto"/>
        <w:rPr>
          <w:rFonts w:ascii="Lucida Bright" w:eastAsia="Times New Roman" w:hAnsi="Lucida Bright" w:cs="Times New Roman"/>
          <w:b/>
          <w:color w:val="C00000"/>
          <w:sz w:val="36"/>
          <w:szCs w:val="36"/>
          <w:lang w:val="en-US" w:eastAsia="en-AU"/>
        </w:rPr>
      </w:pPr>
    </w:p>
    <w:p w:rsidR="00656A57" w:rsidRPr="003029FA" w:rsidRDefault="00656A57" w:rsidP="00DD1B5C">
      <w:pPr>
        <w:spacing w:after="0" w:line="240" w:lineRule="auto"/>
        <w:rPr>
          <w:rFonts w:ascii="Lucida Bright" w:eastAsia="Times New Roman" w:hAnsi="Lucida Bright" w:cs="Times New Roman"/>
          <w:b/>
          <w:color w:val="C00000"/>
          <w:sz w:val="36"/>
          <w:szCs w:val="36"/>
          <w:lang w:val="en-US" w:eastAsia="en-AU"/>
        </w:rPr>
      </w:pPr>
      <w:r w:rsidRPr="003029FA">
        <w:rPr>
          <w:rFonts w:ascii="Lucida Bright" w:eastAsia="Times New Roman" w:hAnsi="Lucida Bright" w:cs="Times New Roman"/>
          <w:b/>
          <w:color w:val="C00000"/>
          <w:sz w:val="36"/>
          <w:szCs w:val="36"/>
          <w:lang w:val="en-US" w:eastAsia="en-AU"/>
        </w:rPr>
        <w:t>LAW SCHOOL RESEARCH SEMINARS SCHEDULE</w:t>
      </w:r>
    </w:p>
    <w:p w:rsidR="00F379FE" w:rsidRPr="00F379FE" w:rsidRDefault="00F379FE" w:rsidP="00656A57">
      <w:pPr>
        <w:spacing w:after="0" w:line="240" w:lineRule="auto"/>
        <w:jc w:val="center"/>
        <w:rPr>
          <w:rFonts w:ascii="Lucida Bright" w:eastAsia="Times New Roman" w:hAnsi="Lucida Bright" w:cs="Times New Roman"/>
          <w:color w:val="7030A0"/>
          <w:sz w:val="16"/>
          <w:szCs w:val="16"/>
          <w:lang w:val="en-US" w:eastAsia="en-AU"/>
        </w:rPr>
      </w:pPr>
    </w:p>
    <w:p w:rsidR="00656A57" w:rsidRPr="003029FA" w:rsidRDefault="00656A57" w:rsidP="00656A57">
      <w:pPr>
        <w:spacing w:after="0" w:line="240" w:lineRule="auto"/>
        <w:jc w:val="center"/>
        <w:rPr>
          <w:rFonts w:ascii="Lucida Bright" w:eastAsia="Times New Roman" w:hAnsi="Lucida Bright" w:cs="Times New Roman"/>
          <w:b/>
          <w:color w:val="7030A0"/>
          <w:sz w:val="32"/>
          <w:szCs w:val="32"/>
          <w:lang w:val="en-US" w:eastAsia="en-AU"/>
        </w:rPr>
      </w:pPr>
      <w:r w:rsidRPr="003029FA">
        <w:rPr>
          <w:rFonts w:ascii="Lucida Bright" w:eastAsia="Times New Roman" w:hAnsi="Lucida Bright" w:cs="Times New Roman"/>
          <w:b/>
          <w:color w:val="7030A0"/>
          <w:sz w:val="32"/>
          <w:szCs w:val="32"/>
          <w:lang w:val="en-US" w:eastAsia="en-AU"/>
        </w:rPr>
        <w:t>Trimester 1</w:t>
      </w:r>
    </w:p>
    <w:p w:rsidR="00656A57" w:rsidRDefault="00656A57" w:rsidP="00DD1B5C">
      <w:pPr>
        <w:spacing w:after="0" w:line="240" w:lineRule="auto"/>
        <w:rPr>
          <w:rFonts w:ascii="Lucida Bright" w:eastAsia="Times New Roman" w:hAnsi="Lucida Bright" w:cs="Times New Roman"/>
          <w:b/>
          <w:color w:val="000000"/>
          <w:sz w:val="32"/>
          <w:szCs w:val="32"/>
          <w:lang w:val="en-US" w:eastAsia="en-AU"/>
        </w:rPr>
      </w:pPr>
    </w:p>
    <w:p w:rsidR="00656A57" w:rsidRPr="00B703BE" w:rsidRDefault="00656A57" w:rsidP="00656A57">
      <w:pPr>
        <w:rPr>
          <w:rFonts w:ascii="Georgia" w:hAnsi="Georgia" w:cs="Times New Roman"/>
          <w:b/>
          <w:color w:val="1F497D"/>
          <w:sz w:val="24"/>
          <w:szCs w:val="24"/>
        </w:rPr>
      </w:pPr>
      <w:r w:rsidRPr="00B703BE">
        <w:rPr>
          <w:rFonts w:ascii="Georgia" w:hAnsi="Georgia" w:cs="Times New Roman"/>
          <w:b/>
          <w:color w:val="1F497D"/>
          <w:sz w:val="24"/>
          <w:szCs w:val="24"/>
        </w:rPr>
        <w:t>FRIDAY, 8 MARCH 2013</w:t>
      </w:r>
    </w:p>
    <w:p w:rsidR="00656A57" w:rsidRPr="00F379FE" w:rsidRDefault="00656A57" w:rsidP="00656A57">
      <w:pPr>
        <w:rPr>
          <w:rFonts w:ascii="Georgia" w:hAnsi="Georgia" w:cs="Times New Roman"/>
          <w:b/>
          <w:color w:val="C00000"/>
          <w:sz w:val="24"/>
          <w:szCs w:val="24"/>
        </w:rPr>
      </w:pPr>
      <w:r w:rsidRPr="00F379FE">
        <w:rPr>
          <w:rFonts w:ascii="Georgia" w:hAnsi="Georgia" w:cs="Times New Roman"/>
          <w:b/>
          <w:color w:val="C00000"/>
          <w:sz w:val="24"/>
          <w:szCs w:val="24"/>
        </w:rPr>
        <w:t xml:space="preserve">Louis de </w:t>
      </w:r>
      <w:proofErr w:type="spellStart"/>
      <w:r w:rsidRPr="00F379FE">
        <w:rPr>
          <w:rFonts w:ascii="Georgia" w:hAnsi="Georgia" w:cs="Times New Roman"/>
          <w:b/>
          <w:color w:val="C00000"/>
          <w:sz w:val="24"/>
          <w:szCs w:val="24"/>
        </w:rPr>
        <w:t>Koker</w:t>
      </w:r>
      <w:proofErr w:type="spellEnd"/>
    </w:p>
    <w:p w:rsidR="00656A57" w:rsidRPr="00D8394C" w:rsidRDefault="00656A57" w:rsidP="00656A57">
      <w:pPr>
        <w:rPr>
          <w:rFonts w:ascii="Georgia" w:hAnsi="Georgia" w:cs="Times New Roman"/>
          <w:color w:val="1F497D" w:themeColor="text2"/>
          <w:sz w:val="24"/>
          <w:szCs w:val="24"/>
        </w:rPr>
      </w:pPr>
      <w:proofErr w:type="gramStart"/>
      <w:r w:rsidRPr="00D8394C">
        <w:rPr>
          <w:rFonts w:ascii="Georgia" w:hAnsi="Georgia" w:cs="Times New Roman"/>
          <w:color w:val="1F497D" w:themeColor="text2"/>
          <w:sz w:val="24"/>
          <w:szCs w:val="24"/>
        </w:rPr>
        <w:t xml:space="preserve">Revised 2012 standards of </w:t>
      </w:r>
      <w:r w:rsidRPr="00D8394C">
        <w:rPr>
          <w:rFonts w:ascii="Georgia" w:hAnsi="Georgia" w:cs="Times New Roman"/>
          <w:color w:val="1F497D" w:themeColor="text2"/>
          <w:sz w:val="24"/>
          <w:szCs w:val="24"/>
          <w:shd w:val="clear" w:color="auto" w:fill="FFFFFF"/>
        </w:rPr>
        <w:t>the Financial Action Task Force for combating money laundering (</w:t>
      </w:r>
      <w:r w:rsidRPr="00D8394C">
        <w:rPr>
          <w:rFonts w:ascii="Georgia" w:hAnsi="Georgia" w:cs="Times New Roman"/>
          <w:color w:val="1F497D" w:themeColor="text2"/>
          <w:sz w:val="24"/>
          <w:szCs w:val="24"/>
        </w:rPr>
        <w:t>FATF</w:t>
      </w:r>
      <w:r w:rsidRPr="00D8394C">
        <w:rPr>
          <w:rFonts w:ascii="Georgia" w:hAnsi="Georgia" w:cs="Times New Roman"/>
          <w:color w:val="1F497D" w:themeColor="text2"/>
          <w:sz w:val="24"/>
          <w:szCs w:val="24"/>
          <w:shd w:val="clear" w:color="auto" w:fill="FFFFFF"/>
        </w:rPr>
        <w:t>)</w:t>
      </w:r>
      <w:r w:rsidRPr="00D8394C">
        <w:rPr>
          <w:rFonts w:ascii="Georgia" w:hAnsi="Georgia" w:cs="Times New Roman"/>
          <w:color w:val="1F497D" w:themeColor="text2"/>
          <w:sz w:val="24"/>
          <w:szCs w:val="24"/>
        </w:rPr>
        <w:t xml:space="preserve"> or debarment.</w:t>
      </w:r>
      <w:proofErr w:type="gramEnd"/>
    </w:p>
    <w:p w:rsidR="00656A57" w:rsidRPr="00B703BE" w:rsidRDefault="00656A57" w:rsidP="00656A57">
      <w:pPr>
        <w:rPr>
          <w:rFonts w:ascii="Georgia" w:hAnsi="Georgia" w:cs="Times New Roman"/>
          <w:b/>
          <w:color w:val="1F497D"/>
          <w:sz w:val="24"/>
          <w:szCs w:val="24"/>
        </w:rPr>
      </w:pPr>
      <w:r w:rsidRPr="00B703BE">
        <w:rPr>
          <w:rFonts w:ascii="Georgia" w:hAnsi="Georgia" w:cs="Times New Roman"/>
          <w:b/>
          <w:color w:val="1F497D"/>
          <w:sz w:val="24"/>
          <w:szCs w:val="24"/>
        </w:rPr>
        <w:t>FRIDAY 15 MARCH 2013</w:t>
      </w:r>
    </w:p>
    <w:p w:rsidR="00656A57" w:rsidRPr="00F379FE" w:rsidRDefault="00656A57" w:rsidP="00656A57">
      <w:pPr>
        <w:rPr>
          <w:rFonts w:ascii="Georgia" w:hAnsi="Georgia" w:cs="Times New Roman"/>
          <w:b/>
          <w:color w:val="C00000"/>
          <w:sz w:val="24"/>
          <w:szCs w:val="24"/>
        </w:rPr>
      </w:pPr>
      <w:r w:rsidRPr="00F379FE">
        <w:rPr>
          <w:rFonts w:ascii="Georgia" w:hAnsi="Georgia" w:cs="Times New Roman"/>
          <w:b/>
          <w:color w:val="C00000"/>
          <w:sz w:val="24"/>
          <w:szCs w:val="24"/>
        </w:rPr>
        <w:t xml:space="preserve">Martin </w:t>
      </w:r>
      <w:proofErr w:type="spellStart"/>
      <w:r w:rsidRPr="00F379FE">
        <w:rPr>
          <w:rFonts w:ascii="Georgia" w:hAnsi="Georgia" w:cs="Times New Roman"/>
          <w:b/>
          <w:color w:val="C00000"/>
          <w:sz w:val="24"/>
          <w:szCs w:val="24"/>
        </w:rPr>
        <w:t>Hardie</w:t>
      </w:r>
      <w:proofErr w:type="spellEnd"/>
    </w:p>
    <w:p w:rsidR="00656A57" w:rsidRPr="00D8394C" w:rsidRDefault="00D8394C" w:rsidP="00656A57">
      <w:pPr>
        <w:rPr>
          <w:rFonts w:ascii="Georgia" w:hAnsi="Georgia" w:cs="Times New Roman"/>
          <w:color w:val="1F497D" w:themeColor="text2"/>
          <w:sz w:val="24"/>
          <w:szCs w:val="24"/>
        </w:rPr>
      </w:pPr>
      <w:r w:rsidRPr="00D8394C">
        <w:rPr>
          <w:rFonts w:ascii="Georgia" w:hAnsi="Georgia"/>
          <w:color w:val="1F497D" w:themeColor="text2"/>
          <w:sz w:val="24"/>
          <w:szCs w:val="24"/>
        </w:rPr>
        <w:t>D</w:t>
      </w:r>
      <w:r w:rsidR="00656A57" w:rsidRPr="00D8394C">
        <w:rPr>
          <w:rFonts w:ascii="Georgia" w:hAnsi="Georgia"/>
          <w:color w:val="1F497D" w:themeColor="text2"/>
          <w:sz w:val="24"/>
          <w:szCs w:val="24"/>
        </w:rPr>
        <w:t>oping and surveillance</w:t>
      </w:r>
    </w:p>
    <w:p w:rsidR="00656A57" w:rsidRPr="00D8394C" w:rsidRDefault="00656A57" w:rsidP="00656A57">
      <w:pPr>
        <w:rPr>
          <w:rFonts w:ascii="Georgia" w:hAnsi="Georgia"/>
          <w:b/>
          <w:color w:val="1F497D" w:themeColor="text2"/>
          <w:sz w:val="24"/>
          <w:szCs w:val="24"/>
        </w:rPr>
      </w:pPr>
      <w:r w:rsidRPr="00D8394C">
        <w:rPr>
          <w:rFonts w:ascii="Georgia" w:hAnsi="Georgia"/>
          <w:b/>
          <w:color w:val="1F497D" w:themeColor="text2"/>
          <w:sz w:val="24"/>
          <w:szCs w:val="24"/>
        </w:rPr>
        <w:lastRenderedPageBreak/>
        <w:t>FRIDAY, 22 MARCH 2013 1 to 2pm</w:t>
      </w:r>
    </w:p>
    <w:p w:rsidR="00656A57" w:rsidRPr="00F379FE" w:rsidRDefault="00656A57" w:rsidP="00656A57">
      <w:pPr>
        <w:rPr>
          <w:rFonts w:ascii="Georgia" w:hAnsi="Georgia" w:cs="Times New Roman"/>
          <w:b/>
          <w:color w:val="C00000"/>
          <w:sz w:val="24"/>
          <w:szCs w:val="24"/>
        </w:rPr>
      </w:pPr>
      <w:proofErr w:type="spellStart"/>
      <w:r w:rsidRPr="00F379FE">
        <w:rPr>
          <w:rFonts w:ascii="Georgia" w:hAnsi="Georgia" w:cs="Times New Roman"/>
          <w:b/>
          <w:color w:val="C00000"/>
          <w:sz w:val="24"/>
          <w:szCs w:val="24"/>
        </w:rPr>
        <w:t>Rens</w:t>
      </w:r>
      <w:proofErr w:type="spellEnd"/>
      <w:r w:rsidRPr="00F379FE">
        <w:rPr>
          <w:rFonts w:ascii="Georgia" w:hAnsi="Georgia" w:cs="Times New Roman"/>
          <w:b/>
          <w:color w:val="C00000"/>
          <w:sz w:val="24"/>
          <w:szCs w:val="24"/>
        </w:rPr>
        <w:t xml:space="preserve"> </w:t>
      </w:r>
      <w:proofErr w:type="spellStart"/>
      <w:r w:rsidRPr="00F379FE">
        <w:rPr>
          <w:rFonts w:ascii="Georgia" w:hAnsi="Georgia" w:cs="Times New Roman"/>
          <w:b/>
          <w:color w:val="C00000"/>
          <w:sz w:val="24"/>
          <w:szCs w:val="24"/>
        </w:rPr>
        <w:t>Scheepers</w:t>
      </w:r>
      <w:proofErr w:type="spellEnd"/>
      <w:r w:rsidRPr="00F379FE">
        <w:rPr>
          <w:rFonts w:ascii="Georgia" w:hAnsi="Georgia" w:cs="Times New Roman"/>
          <w:b/>
          <w:color w:val="C00000"/>
          <w:sz w:val="24"/>
          <w:szCs w:val="24"/>
        </w:rPr>
        <w:t xml:space="preserve"> </w:t>
      </w:r>
    </w:p>
    <w:p w:rsidR="00656A57" w:rsidRPr="00D8394C" w:rsidRDefault="00656A57" w:rsidP="00656A57">
      <w:pPr>
        <w:rPr>
          <w:rFonts w:ascii="Georgia" w:hAnsi="Georgia" w:cs="Times New Roman"/>
          <w:color w:val="1F497D" w:themeColor="text2"/>
          <w:sz w:val="24"/>
          <w:szCs w:val="24"/>
        </w:rPr>
      </w:pPr>
      <w:r w:rsidRPr="00D8394C">
        <w:rPr>
          <w:rFonts w:ascii="Georgia" w:hAnsi="Georgia" w:cs="Times New Roman"/>
          <w:color w:val="1F497D" w:themeColor="text2"/>
          <w:sz w:val="24"/>
          <w:szCs w:val="24"/>
        </w:rPr>
        <w:t xml:space="preserve">Scoping Session on Social Media: interface of information systems and the law </w:t>
      </w:r>
    </w:p>
    <w:p w:rsidR="00656A57" w:rsidRDefault="00656A57" w:rsidP="00656A57">
      <w:pPr>
        <w:rPr>
          <w:rFonts w:ascii="Georgia" w:hAnsi="Georgia" w:cs="Times New Roman"/>
          <w:sz w:val="24"/>
          <w:szCs w:val="24"/>
        </w:rPr>
      </w:pPr>
      <w:r>
        <w:rPr>
          <w:rFonts w:ascii="Georgia" w:hAnsi="Georgia" w:cs="Times New Roman"/>
          <w:sz w:val="24"/>
          <w:szCs w:val="24"/>
        </w:rPr>
        <w:t>INTRA-SEMESTER BREAK</w:t>
      </w:r>
    </w:p>
    <w:p w:rsidR="00656A57" w:rsidRDefault="00656A57" w:rsidP="00656A57">
      <w:pPr>
        <w:rPr>
          <w:rFonts w:ascii="Georgia" w:hAnsi="Georgia" w:cs="Times New Roman"/>
          <w:b/>
          <w:color w:val="0070C0"/>
          <w:sz w:val="24"/>
          <w:szCs w:val="24"/>
        </w:rPr>
      </w:pPr>
      <w:r w:rsidRPr="00663CCC">
        <w:rPr>
          <w:rFonts w:ascii="Georgia" w:hAnsi="Georgia" w:cs="Times New Roman"/>
          <w:b/>
          <w:color w:val="0070C0"/>
          <w:sz w:val="24"/>
          <w:szCs w:val="24"/>
        </w:rPr>
        <w:t xml:space="preserve">FRIDAY, </w:t>
      </w:r>
      <w:r>
        <w:rPr>
          <w:rFonts w:ascii="Georgia" w:hAnsi="Georgia" w:cs="Times New Roman"/>
          <w:b/>
          <w:color w:val="0070C0"/>
          <w:sz w:val="24"/>
          <w:szCs w:val="24"/>
        </w:rPr>
        <w:t xml:space="preserve">19 </w:t>
      </w:r>
      <w:r w:rsidRPr="00663CCC">
        <w:rPr>
          <w:rFonts w:ascii="Georgia" w:hAnsi="Georgia" w:cs="Times New Roman"/>
          <w:b/>
          <w:color w:val="0070C0"/>
          <w:sz w:val="24"/>
          <w:szCs w:val="24"/>
        </w:rPr>
        <w:t>APRIL</w:t>
      </w:r>
    </w:p>
    <w:p w:rsidR="00656A57" w:rsidRPr="00F379FE" w:rsidRDefault="00656A57" w:rsidP="00656A57">
      <w:pPr>
        <w:rPr>
          <w:rFonts w:ascii="Georgia" w:hAnsi="Georgia" w:cs="Times New Roman"/>
          <w:b/>
          <w:color w:val="C00000"/>
          <w:sz w:val="24"/>
          <w:szCs w:val="24"/>
        </w:rPr>
      </w:pPr>
      <w:r w:rsidRPr="00F379FE">
        <w:rPr>
          <w:rFonts w:ascii="Georgia" w:hAnsi="Georgia" w:cs="Times New Roman"/>
          <w:b/>
          <w:color w:val="C00000"/>
          <w:sz w:val="24"/>
          <w:szCs w:val="24"/>
        </w:rPr>
        <w:t>Danuta Mendelson</w:t>
      </w:r>
    </w:p>
    <w:p w:rsidR="00656A57" w:rsidRPr="00D8394C" w:rsidRDefault="00656A57" w:rsidP="00656A57">
      <w:pPr>
        <w:rPr>
          <w:rFonts w:ascii="Georgia" w:hAnsi="Georgia" w:cs="Times New Roman"/>
          <w:color w:val="0070C0"/>
          <w:sz w:val="24"/>
          <w:szCs w:val="24"/>
        </w:rPr>
      </w:pPr>
      <w:r w:rsidRPr="00D8394C">
        <w:rPr>
          <w:rFonts w:ascii="Georgia" w:hAnsi="Georgia" w:cs="Times New Roman"/>
          <w:color w:val="0070C0"/>
          <w:sz w:val="24"/>
          <w:szCs w:val="24"/>
        </w:rPr>
        <w:t>Opioid Prescriptions and the Law</w:t>
      </w:r>
    </w:p>
    <w:p w:rsidR="00656A57" w:rsidRPr="00663CCC" w:rsidRDefault="00656A57" w:rsidP="00656A57">
      <w:pPr>
        <w:rPr>
          <w:rFonts w:ascii="Georgia" w:hAnsi="Georgia" w:cs="Times New Roman"/>
          <w:b/>
          <w:color w:val="0070C0"/>
          <w:sz w:val="24"/>
          <w:szCs w:val="24"/>
        </w:rPr>
      </w:pPr>
      <w:r w:rsidRPr="00663CCC">
        <w:rPr>
          <w:rFonts w:ascii="Georgia" w:hAnsi="Georgia" w:cs="Times New Roman"/>
          <w:b/>
          <w:color w:val="0070C0"/>
          <w:sz w:val="24"/>
          <w:szCs w:val="24"/>
        </w:rPr>
        <w:t>FRIDAY, 26 APRIL</w:t>
      </w:r>
    </w:p>
    <w:p w:rsidR="00656A57" w:rsidRPr="00F379FE" w:rsidRDefault="00656A57" w:rsidP="00656A57">
      <w:pPr>
        <w:spacing w:before="100" w:beforeAutospacing="1" w:after="100" w:afterAutospacing="1" w:line="240" w:lineRule="auto"/>
        <w:rPr>
          <w:rFonts w:ascii="Times New Roman" w:eastAsia="Times New Roman" w:hAnsi="Times New Roman" w:cs="Times New Roman"/>
          <w:b/>
          <w:color w:val="C00000"/>
          <w:sz w:val="24"/>
          <w:szCs w:val="24"/>
          <w:lang w:eastAsia="en-AU"/>
        </w:rPr>
      </w:pPr>
      <w:r w:rsidRPr="00F379FE">
        <w:rPr>
          <w:rFonts w:ascii="Georgia" w:hAnsi="Georgia" w:cs="Times New Roman"/>
          <w:b/>
          <w:color w:val="C00000"/>
          <w:sz w:val="24"/>
          <w:szCs w:val="24"/>
        </w:rPr>
        <w:t>Benjamin Hayward</w:t>
      </w:r>
    </w:p>
    <w:p w:rsidR="00F379FE" w:rsidRDefault="00E071CC" w:rsidP="00E071CC">
      <w:pPr>
        <w:jc w:val="center"/>
        <w:rPr>
          <w:rFonts w:ascii="Lucida Bright" w:hAnsi="Lucida Bright"/>
          <w:b/>
          <w:bCs/>
          <w:iCs/>
          <w:color w:val="009900"/>
          <w:sz w:val="32"/>
          <w:szCs w:val="32"/>
        </w:rPr>
      </w:pPr>
      <w:r w:rsidRPr="00E071CC">
        <w:rPr>
          <w:rFonts w:ascii="Lucida Bright" w:hAnsi="Lucida Bright"/>
          <w:b/>
          <w:bCs/>
          <w:iCs/>
          <w:color w:val="009900"/>
          <w:sz w:val="32"/>
          <w:szCs w:val="32"/>
        </w:rPr>
        <w:t xml:space="preserve">Please contact me if you would like to </w:t>
      </w:r>
      <w:proofErr w:type="gramStart"/>
      <w:r w:rsidRPr="00E071CC">
        <w:rPr>
          <w:rFonts w:ascii="Lucida Bright" w:hAnsi="Lucida Bright"/>
          <w:b/>
          <w:bCs/>
          <w:iCs/>
          <w:color w:val="009900"/>
          <w:sz w:val="32"/>
          <w:szCs w:val="32"/>
        </w:rPr>
        <w:t xml:space="preserve">present </w:t>
      </w:r>
      <w:r>
        <w:rPr>
          <w:rFonts w:ascii="Lucida Bright" w:hAnsi="Lucida Bright"/>
          <w:b/>
          <w:bCs/>
          <w:iCs/>
          <w:color w:val="009900"/>
          <w:sz w:val="32"/>
          <w:szCs w:val="32"/>
        </w:rPr>
        <w:t xml:space="preserve"> a</w:t>
      </w:r>
      <w:proofErr w:type="gramEnd"/>
      <w:r>
        <w:rPr>
          <w:rFonts w:ascii="Lucida Bright" w:hAnsi="Lucida Bright"/>
          <w:b/>
          <w:bCs/>
          <w:iCs/>
          <w:color w:val="009900"/>
          <w:sz w:val="32"/>
          <w:szCs w:val="32"/>
        </w:rPr>
        <w:t xml:space="preserve"> seminar</w:t>
      </w:r>
    </w:p>
    <w:p w:rsidR="00E071CC" w:rsidRDefault="00E071CC" w:rsidP="00E071CC">
      <w:pPr>
        <w:jc w:val="center"/>
        <w:rPr>
          <w:rFonts w:ascii="Lucida Bright" w:hAnsi="Lucida Bright"/>
          <w:b/>
          <w:bCs/>
          <w:iCs/>
          <w:color w:val="C00000"/>
          <w:sz w:val="32"/>
          <w:szCs w:val="32"/>
        </w:rPr>
      </w:pPr>
      <w:r w:rsidRPr="00E071CC">
        <w:rPr>
          <w:rFonts w:ascii="Lucida Bright" w:hAnsi="Lucida Bright"/>
          <w:b/>
          <w:bCs/>
          <w:iCs/>
          <w:color w:val="C00000"/>
          <w:sz w:val="32"/>
          <w:szCs w:val="32"/>
        </w:rPr>
        <w:t>RESEARCH HUBS</w:t>
      </w:r>
    </w:p>
    <w:p w:rsidR="00E071CC" w:rsidRPr="00E071CC" w:rsidRDefault="00E071CC" w:rsidP="00E071CC">
      <w:pPr>
        <w:rPr>
          <w:rFonts w:ascii="Georgia" w:hAnsi="Georgia"/>
          <w:b/>
          <w:bCs/>
          <w:iCs/>
          <w:color w:val="7030A0"/>
          <w:sz w:val="28"/>
          <w:szCs w:val="28"/>
        </w:rPr>
      </w:pPr>
      <w:r w:rsidRPr="00E071CC">
        <w:rPr>
          <w:rFonts w:ascii="Georgia" w:hAnsi="Georgia"/>
          <w:b/>
          <w:bCs/>
          <w:iCs/>
          <w:color w:val="7030A0"/>
          <w:sz w:val="28"/>
          <w:szCs w:val="28"/>
        </w:rPr>
        <w:t xml:space="preserve">Torts, Personal Injury, Jurisprudence &amp; Economics Research Hub </w:t>
      </w:r>
      <w:r w:rsidRPr="00E071CC">
        <w:rPr>
          <w:rFonts w:ascii="Georgia" w:hAnsi="Georgia"/>
          <w:bCs/>
          <w:iCs/>
          <w:color w:val="7030A0"/>
          <w:sz w:val="28"/>
          <w:szCs w:val="28"/>
        </w:rPr>
        <w:t>will meet on</w:t>
      </w:r>
      <w:r w:rsidRPr="00E071CC">
        <w:rPr>
          <w:rFonts w:ascii="Georgia" w:hAnsi="Georgia"/>
          <w:b/>
          <w:bCs/>
          <w:iCs/>
          <w:color w:val="7030A0"/>
          <w:sz w:val="28"/>
          <w:szCs w:val="28"/>
        </w:rPr>
        <w:t xml:space="preserve"> Wednesday, 13 March 2013 </w:t>
      </w:r>
      <w:r w:rsidRPr="00E071CC">
        <w:rPr>
          <w:rFonts w:ascii="Georgia" w:hAnsi="Georgia"/>
          <w:bCs/>
          <w:iCs/>
          <w:color w:val="7030A0"/>
          <w:sz w:val="28"/>
          <w:szCs w:val="28"/>
        </w:rPr>
        <w:t>at</w:t>
      </w:r>
      <w:r w:rsidRPr="00E071CC">
        <w:rPr>
          <w:rFonts w:ascii="Georgia" w:hAnsi="Georgia"/>
          <w:b/>
          <w:bCs/>
          <w:iCs/>
          <w:color w:val="7030A0"/>
          <w:sz w:val="28"/>
          <w:szCs w:val="28"/>
        </w:rPr>
        <w:t xml:space="preserve"> 10 am</w:t>
      </w:r>
    </w:p>
    <w:p w:rsidR="00E071CC" w:rsidRPr="00E071CC" w:rsidRDefault="00E071CC" w:rsidP="00E071CC">
      <w:pPr>
        <w:rPr>
          <w:rFonts w:ascii="Georgia" w:hAnsi="Georgia"/>
          <w:bCs/>
          <w:iCs/>
          <w:color w:val="7030A0"/>
          <w:sz w:val="28"/>
          <w:szCs w:val="28"/>
        </w:rPr>
      </w:pPr>
      <w:r w:rsidRPr="00E071CC">
        <w:rPr>
          <w:rFonts w:ascii="Georgia" w:hAnsi="Georgia"/>
          <w:bCs/>
          <w:iCs/>
          <w:color w:val="7030A0"/>
          <w:sz w:val="28"/>
          <w:szCs w:val="28"/>
        </w:rPr>
        <w:t xml:space="preserve">Moot Court in </w:t>
      </w:r>
      <w:bookmarkStart w:id="0" w:name="_GoBack"/>
      <w:bookmarkEnd w:id="0"/>
      <w:r w:rsidRPr="00E071CC">
        <w:rPr>
          <w:rFonts w:ascii="Georgia" w:hAnsi="Georgia"/>
          <w:bCs/>
          <w:iCs/>
          <w:color w:val="7030A0"/>
          <w:sz w:val="28"/>
          <w:szCs w:val="28"/>
        </w:rPr>
        <w:t>Burwood with video-link to Warrnambool and Geelong</w:t>
      </w:r>
    </w:p>
    <w:p w:rsidR="00E071CC" w:rsidRPr="00E071CC" w:rsidRDefault="00E071CC" w:rsidP="00E071CC">
      <w:pPr>
        <w:rPr>
          <w:rFonts w:ascii="Georgia" w:hAnsi="Georgia"/>
          <w:bCs/>
          <w:iCs/>
          <w:color w:val="1F497D" w:themeColor="text2"/>
          <w:sz w:val="32"/>
          <w:szCs w:val="32"/>
        </w:rPr>
      </w:pPr>
      <w:r w:rsidRPr="00E071CC">
        <w:rPr>
          <w:rFonts w:ascii="Georgia" w:hAnsi="Georgia"/>
          <w:bCs/>
          <w:iCs/>
          <w:color w:val="1F497D" w:themeColor="text2"/>
          <w:sz w:val="32"/>
          <w:szCs w:val="32"/>
        </w:rPr>
        <w:t xml:space="preserve">Topic to be announced </w:t>
      </w:r>
    </w:p>
    <w:p w:rsidR="00E071CC" w:rsidRPr="00E071CC" w:rsidRDefault="00E071CC" w:rsidP="00E071CC">
      <w:pPr>
        <w:rPr>
          <w:rFonts w:ascii="Lucida Bright" w:hAnsi="Lucida Bright"/>
          <w:bCs/>
          <w:iCs/>
          <w:color w:val="C00000"/>
          <w:sz w:val="32"/>
          <w:szCs w:val="32"/>
        </w:rPr>
      </w:pPr>
    </w:p>
    <w:p w:rsidR="00D8394C" w:rsidRPr="00F379FE" w:rsidRDefault="00F379FE" w:rsidP="00F379FE">
      <w:pPr>
        <w:jc w:val="center"/>
        <w:rPr>
          <w:rFonts w:ascii="Lucida Bright" w:hAnsi="Lucida Bright"/>
          <w:color w:val="C00000"/>
          <w:sz w:val="32"/>
          <w:szCs w:val="32"/>
        </w:rPr>
      </w:pPr>
      <w:r w:rsidRPr="00F379FE">
        <w:rPr>
          <w:rFonts w:ascii="Lucida Bright" w:hAnsi="Lucida Bright"/>
          <w:b/>
          <w:bCs/>
          <w:iCs/>
          <w:color w:val="C00000"/>
          <w:sz w:val="32"/>
          <w:szCs w:val="32"/>
        </w:rPr>
        <w:t>HDR SUPERVISION</w:t>
      </w:r>
    </w:p>
    <w:p w:rsidR="00D8394C" w:rsidRPr="00D8394C" w:rsidRDefault="00D8394C" w:rsidP="00D8394C">
      <w:pPr>
        <w:rPr>
          <w:rFonts w:ascii="Lucida Bright" w:hAnsi="Lucida Bright"/>
          <w:color w:val="1F497D" w:themeColor="text2"/>
          <w:sz w:val="24"/>
          <w:szCs w:val="24"/>
        </w:rPr>
      </w:pPr>
      <w:r w:rsidRPr="00D8394C">
        <w:rPr>
          <w:rFonts w:ascii="Lucida Bright" w:hAnsi="Lucida Bright"/>
          <w:color w:val="1F497D" w:themeColor="text2"/>
          <w:sz w:val="24"/>
          <w:szCs w:val="24"/>
        </w:rPr>
        <w:t>While all Professors and Associate Professors are expected to supervise HDR candidates (and become credentialed), colleagues at Level A, B and C who have PhD may consider completing the Fast Track Supervisor Training Program</w:t>
      </w:r>
      <w:r>
        <w:rPr>
          <w:rFonts w:ascii="Lucida Bright" w:hAnsi="Lucida Bright"/>
          <w:color w:val="1F497D" w:themeColor="text2"/>
          <w:sz w:val="24"/>
          <w:szCs w:val="24"/>
        </w:rPr>
        <w:t xml:space="preserve">. Supervision is intellectually stimulating and such qualification will do your </w:t>
      </w:r>
      <w:proofErr w:type="gramStart"/>
      <w:r>
        <w:rPr>
          <w:rFonts w:ascii="Lucida Bright" w:hAnsi="Lucida Bright"/>
          <w:color w:val="1F497D" w:themeColor="text2"/>
          <w:sz w:val="24"/>
          <w:szCs w:val="24"/>
        </w:rPr>
        <w:t>cv</w:t>
      </w:r>
      <w:proofErr w:type="gramEnd"/>
      <w:r>
        <w:rPr>
          <w:rFonts w:ascii="Lucida Bright" w:hAnsi="Lucida Bright"/>
          <w:color w:val="1F497D" w:themeColor="text2"/>
          <w:sz w:val="24"/>
          <w:szCs w:val="24"/>
        </w:rPr>
        <w:t xml:space="preserve"> no harm.</w:t>
      </w:r>
    </w:p>
    <w:p w:rsidR="00D8394C" w:rsidRPr="00D8394C" w:rsidRDefault="00D8394C" w:rsidP="00D8394C">
      <w:pPr>
        <w:rPr>
          <w:rFonts w:ascii="Lucida Bright" w:hAnsi="Lucida Bright"/>
          <w:color w:val="000000"/>
          <w:sz w:val="24"/>
          <w:szCs w:val="24"/>
        </w:rPr>
      </w:pPr>
      <w:r w:rsidRPr="00D8394C">
        <w:rPr>
          <w:rFonts w:ascii="Lucida Bright" w:hAnsi="Lucida Bright"/>
          <w:color w:val="1F497D" w:themeColor="text2"/>
          <w:sz w:val="24"/>
          <w:szCs w:val="24"/>
        </w:rPr>
        <w:t>How to become a HDR Supervisor at Deakin is detailed at:</w:t>
      </w:r>
      <w:r w:rsidRPr="00D8394C">
        <w:rPr>
          <w:rFonts w:ascii="Lucida Bright" w:hAnsi="Lucida Bright"/>
          <w:color w:val="000000"/>
          <w:sz w:val="24"/>
          <w:szCs w:val="24"/>
        </w:rPr>
        <w:t> </w:t>
      </w:r>
      <w:hyperlink r:id="rId11" w:tgtFrame="_blank" w:history="1">
        <w:r w:rsidRPr="00D8394C">
          <w:rPr>
            <w:rStyle w:val="Hyperlink"/>
            <w:rFonts w:ascii="Lucida Bright" w:hAnsi="Lucida Bright"/>
            <w:sz w:val="24"/>
            <w:szCs w:val="24"/>
          </w:rPr>
          <w:t>http://www.deakin.edu.au/research/supervision/pages/how-to-become-a-supervisor.php</w:t>
        </w:r>
      </w:hyperlink>
    </w:p>
    <w:p w:rsidR="00D8394C" w:rsidRPr="00D8394C" w:rsidRDefault="00D8394C" w:rsidP="00D8394C">
      <w:pPr>
        <w:rPr>
          <w:rFonts w:ascii="Lucida Bright" w:hAnsi="Lucida Bright"/>
          <w:color w:val="000000"/>
          <w:sz w:val="24"/>
          <w:szCs w:val="24"/>
        </w:rPr>
      </w:pPr>
      <w:r w:rsidRPr="00D8394C">
        <w:rPr>
          <w:rFonts w:ascii="Lucida Bright" w:hAnsi="Lucida Bright"/>
          <w:color w:val="1F497D" w:themeColor="text2"/>
          <w:sz w:val="24"/>
          <w:szCs w:val="24"/>
        </w:rPr>
        <w:t>Details of the Fast Track Supervisor Training Program are at:</w:t>
      </w:r>
      <w:r w:rsidRPr="00D8394C">
        <w:rPr>
          <w:rFonts w:ascii="Lucida Bright" w:hAnsi="Lucida Bright"/>
          <w:color w:val="000000"/>
          <w:sz w:val="24"/>
          <w:szCs w:val="24"/>
        </w:rPr>
        <w:t> </w:t>
      </w:r>
      <w:hyperlink r:id="rId12" w:tgtFrame="_blank" w:history="1">
        <w:r w:rsidRPr="00D8394C">
          <w:rPr>
            <w:rStyle w:val="Hyperlink"/>
            <w:rFonts w:ascii="Lucida Bright" w:hAnsi="Lucida Bright"/>
            <w:sz w:val="24"/>
            <w:szCs w:val="24"/>
          </w:rPr>
          <w:t>http://www.deakin.edu.au/research/admin/ecr/documents/fast-track-program.pdf</w:t>
        </w:r>
      </w:hyperlink>
    </w:p>
    <w:p w:rsidR="00D8394C" w:rsidRPr="00D8394C" w:rsidRDefault="00D8394C" w:rsidP="00D8394C">
      <w:pPr>
        <w:rPr>
          <w:rFonts w:ascii="Lucida Bright" w:hAnsi="Lucida Bright"/>
          <w:color w:val="1F497D" w:themeColor="text2"/>
          <w:sz w:val="24"/>
          <w:szCs w:val="24"/>
        </w:rPr>
      </w:pPr>
      <w:r w:rsidRPr="00D8394C">
        <w:rPr>
          <w:rFonts w:ascii="Lucida Bright" w:hAnsi="Lucida Bright"/>
          <w:color w:val="1F497D" w:themeColor="text2"/>
          <w:sz w:val="24"/>
          <w:szCs w:val="24"/>
        </w:rPr>
        <w:lastRenderedPageBreak/>
        <w:t>The next workshops for HDR Supervisors are listed here -</w:t>
      </w:r>
    </w:p>
    <w:p w:rsidR="00D8394C" w:rsidRPr="00D8394C" w:rsidRDefault="00E071CC" w:rsidP="00D8394C">
      <w:pPr>
        <w:rPr>
          <w:rFonts w:ascii="Lucida Bright" w:hAnsi="Lucida Bright"/>
          <w:color w:val="000000"/>
          <w:sz w:val="24"/>
          <w:szCs w:val="24"/>
        </w:rPr>
      </w:pPr>
      <w:hyperlink r:id="rId13" w:tgtFrame="_blank" w:history="1">
        <w:r w:rsidR="00D8394C" w:rsidRPr="00D8394C">
          <w:rPr>
            <w:rStyle w:val="Hyperlink"/>
            <w:rFonts w:ascii="Lucida Bright" w:hAnsi="Lucida Bright"/>
            <w:sz w:val="24"/>
            <w:szCs w:val="24"/>
          </w:rPr>
          <w:t>http://www.deakin.edu.au/research-services/events/index.php</w:t>
        </w:r>
      </w:hyperlink>
    </w:p>
    <w:p w:rsidR="00656A57" w:rsidRDefault="00656A57" w:rsidP="00DD1B5C">
      <w:pPr>
        <w:spacing w:after="0" w:line="240" w:lineRule="auto"/>
        <w:rPr>
          <w:rFonts w:ascii="Lucida Bright" w:eastAsia="Times New Roman" w:hAnsi="Lucida Bright" w:cs="Times New Roman"/>
          <w:b/>
          <w:color w:val="000000"/>
          <w:sz w:val="32"/>
          <w:szCs w:val="32"/>
          <w:lang w:val="en-US" w:eastAsia="en-AU"/>
        </w:rPr>
      </w:pPr>
    </w:p>
    <w:p w:rsidR="003029FA" w:rsidRPr="00F379FE" w:rsidRDefault="003029FA" w:rsidP="00F379FE">
      <w:pPr>
        <w:spacing w:after="0" w:line="240" w:lineRule="auto"/>
        <w:jc w:val="center"/>
        <w:rPr>
          <w:rFonts w:ascii="Lucida Bright" w:eastAsia="Times New Roman" w:hAnsi="Lucida Bright" w:cs="Times New Roman"/>
          <w:b/>
          <w:color w:val="C00000"/>
          <w:sz w:val="36"/>
          <w:szCs w:val="36"/>
          <w:lang w:val="en-US" w:eastAsia="en-AU"/>
        </w:rPr>
      </w:pPr>
      <w:r w:rsidRPr="00F379FE">
        <w:rPr>
          <w:rFonts w:ascii="Lucida Bright" w:eastAsia="Times New Roman" w:hAnsi="Lucida Bright" w:cs="Times New Roman"/>
          <w:b/>
          <w:color w:val="C00000"/>
          <w:sz w:val="36"/>
          <w:szCs w:val="36"/>
          <w:lang w:val="en-US" w:eastAsia="en-AU"/>
        </w:rPr>
        <w:t>EXTERNAL GRANTS</w:t>
      </w:r>
    </w:p>
    <w:p w:rsidR="003029FA" w:rsidRPr="003029FA" w:rsidRDefault="003029FA" w:rsidP="003029FA">
      <w:pPr>
        <w:spacing w:before="100" w:beforeAutospacing="1" w:after="100" w:afterAutospacing="1" w:line="240" w:lineRule="auto"/>
        <w:outlineLvl w:val="1"/>
        <w:rPr>
          <w:rFonts w:ascii="Times New Roman" w:eastAsia="Times New Roman" w:hAnsi="Times New Roman" w:cs="Times New Roman"/>
          <w:b/>
          <w:bCs/>
          <w:color w:val="7030A0"/>
          <w:sz w:val="36"/>
          <w:szCs w:val="36"/>
          <w:lang w:eastAsia="en-AU"/>
        </w:rPr>
      </w:pPr>
      <w:r w:rsidRPr="003029FA">
        <w:rPr>
          <w:rFonts w:ascii="Times New Roman" w:eastAsia="Times New Roman" w:hAnsi="Times New Roman" w:cs="Times New Roman"/>
          <w:b/>
          <w:bCs/>
          <w:color w:val="7030A0"/>
          <w:sz w:val="36"/>
          <w:szCs w:val="36"/>
          <w:lang w:eastAsia="en-AU"/>
        </w:rPr>
        <w:t>GEELONG FOUNDATION</w:t>
      </w:r>
    </w:p>
    <w:p w:rsidR="003029FA" w:rsidRPr="003029FA" w:rsidRDefault="003029FA" w:rsidP="003029F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3029FA">
        <w:rPr>
          <w:rFonts w:ascii="Times New Roman" w:eastAsia="Times New Roman" w:hAnsi="Times New Roman" w:cs="Times New Roman"/>
          <w:b/>
          <w:bCs/>
          <w:sz w:val="36"/>
          <w:szCs w:val="36"/>
          <w:lang w:eastAsia="en-AU"/>
        </w:rPr>
        <w:t>Grants for 2013 now open</w:t>
      </w:r>
    </w:p>
    <w:p w:rsidR="003029FA" w:rsidRPr="00DD1B5C" w:rsidRDefault="003029FA" w:rsidP="003029FA">
      <w:pPr>
        <w:spacing w:after="0" w:line="240" w:lineRule="auto"/>
        <w:rPr>
          <w:rFonts w:ascii="Lucida Bright" w:eastAsia="Times New Roman" w:hAnsi="Lucida Bright" w:cs="Times New Roman"/>
          <w:sz w:val="24"/>
          <w:szCs w:val="24"/>
          <w:lang w:eastAsia="en-AU"/>
        </w:rPr>
      </w:pPr>
      <w:r>
        <w:rPr>
          <w:rFonts w:ascii="Times New Roman" w:eastAsia="Times New Roman" w:hAnsi="Times New Roman" w:cs="Times New Roman"/>
          <w:sz w:val="24"/>
          <w:szCs w:val="24"/>
          <w:lang w:eastAsia="en-AU"/>
        </w:rPr>
        <w:t>"</w:t>
      </w:r>
      <w:r w:rsidRPr="003029FA">
        <w:rPr>
          <w:rFonts w:ascii="Times New Roman" w:eastAsia="Times New Roman" w:hAnsi="Times New Roman" w:cs="Times New Roman"/>
          <w:sz w:val="24"/>
          <w:szCs w:val="24"/>
          <w:lang w:eastAsia="en-AU"/>
        </w:rPr>
        <w:t xml:space="preserve">We invite applications from charitable or welfare not for profit organizations, which are Income Tax Exempt and endorsed as Deductible Gift Recipients, to fund new projects and programs for the benefit of the community across Geelong, </w:t>
      </w:r>
      <w:proofErr w:type="spellStart"/>
      <w:r w:rsidRPr="003029FA">
        <w:rPr>
          <w:rFonts w:ascii="Times New Roman" w:eastAsia="Times New Roman" w:hAnsi="Times New Roman" w:cs="Times New Roman"/>
          <w:sz w:val="24"/>
          <w:szCs w:val="24"/>
          <w:lang w:eastAsia="en-AU"/>
        </w:rPr>
        <w:t>Queenscliffe</w:t>
      </w:r>
      <w:proofErr w:type="spellEnd"/>
      <w:r w:rsidRPr="003029FA">
        <w:rPr>
          <w:rFonts w:ascii="Times New Roman" w:eastAsia="Times New Roman" w:hAnsi="Times New Roman" w:cs="Times New Roman"/>
          <w:sz w:val="24"/>
          <w:szCs w:val="24"/>
          <w:lang w:eastAsia="en-AU"/>
        </w:rPr>
        <w:t>, the Surf Coast and Golden Plains shires.</w:t>
      </w:r>
      <w:r w:rsidRPr="003029FA">
        <w:rPr>
          <w:rFonts w:ascii="Lucida Bright" w:eastAsia="Times New Roman" w:hAnsi="Lucida Bright" w:cs="Times New Roman"/>
          <w:sz w:val="24"/>
          <w:szCs w:val="24"/>
          <w:lang w:eastAsia="en-AU"/>
        </w:rPr>
        <w:t xml:space="preserve"> </w:t>
      </w:r>
    </w:p>
    <w:p w:rsidR="003029FA" w:rsidRPr="00DD1B5C" w:rsidRDefault="003029FA" w:rsidP="003029FA">
      <w:pPr>
        <w:spacing w:after="0" w:line="240" w:lineRule="auto"/>
        <w:rPr>
          <w:rFonts w:ascii="Lucida Bright" w:eastAsia="Times New Roman" w:hAnsi="Lucida Bright" w:cs="Times New Roman"/>
          <w:sz w:val="24"/>
          <w:szCs w:val="24"/>
          <w:lang w:eastAsia="en-AU"/>
        </w:rPr>
      </w:pPr>
      <w:r w:rsidRPr="003029FA">
        <w:rPr>
          <w:rFonts w:ascii="Times New Roman" w:eastAsia="Times New Roman" w:hAnsi="Times New Roman" w:cs="Times New Roman"/>
          <w:sz w:val="24"/>
          <w:szCs w:val="24"/>
          <w:lang w:eastAsia="en-AU"/>
        </w:rPr>
        <w:t>Grants cover a range of community needs and interests such as education, training, research, community wellbeing and support for the aged, families, health, youth and the arts.</w:t>
      </w:r>
      <w:r>
        <w:rPr>
          <w:rFonts w:ascii="Times New Roman" w:eastAsia="Times New Roman" w:hAnsi="Times New Roman" w:cs="Times New Roman"/>
          <w:sz w:val="24"/>
          <w:szCs w:val="24"/>
          <w:lang w:eastAsia="en-AU"/>
        </w:rPr>
        <w:t>"</w:t>
      </w:r>
      <w:r w:rsidRPr="003029FA">
        <w:rPr>
          <w:rFonts w:ascii="Lucida Bright" w:eastAsia="Times New Roman" w:hAnsi="Lucida Bright" w:cs="Times New Roman"/>
          <w:sz w:val="24"/>
          <w:szCs w:val="24"/>
          <w:lang w:eastAsia="en-AU"/>
        </w:rPr>
        <w:t xml:space="preserve"> </w:t>
      </w:r>
    </w:p>
    <w:p w:rsidR="003029FA" w:rsidRPr="00DD1B5C" w:rsidRDefault="003029FA" w:rsidP="003029FA">
      <w:pPr>
        <w:spacing w:after="0" w:line="240" w:lineRule="auto"/>
        <w:rPr>
          <w:rFonts w:ascii="Lucida Bright" w:eastAsia="Times New Roman" w:hAnsi="Lucida Bright" w:cs="Times New Roman"/>
          <w:sz w:val="24"/>
          <w:szCs w:val="24"/>
          <w:lang w:eastAsia="en-AU"/>
        </w:rPr>
      </w:pPr>
      <w:r w:rsidRPr="003029FA">
        <w:rPr>
          <w:rFonts w:ascii="Georgia" w:eastAsia="Times New Roman" w:hAnsi="Georgia" w:cs="Times New Roman"/>
          <w:color w:val="000000"/>
          <w:sz w:val="24"/>
          <w:szCs w:val="24"/>
          <w:lang w:val="en-US" w:eastAsia="en-AU"/>
        </w:rPr>
        <w:t>http://geelongfoundation.org/</w:t>
      </w:r>
    </w:p>
    <w:p w:rsidR="003029FA" w:rsidRPr="005C3F7D" w:rsidRDefault="003029FA" w:rsidP="00DD1B5C">
      <w:pPr>
        <w:spacing w:after="0" w:line="240" w:lineRule="auto"/>
        <w:rPr>
          <w:rFonts w:ascii="Lucida Bright" w:eastAsia="Times New Roman" w:hAnsi="Lucida Bright" w:cs="Times New Roman"/>
          <w:b/>
          <w:color w:val="000000"/>
          <w:sz w:val="40"/>
          <w:szCs w:val="40"/>
          <w:lang w:val="en-US" w:eastAsia="en-AU"/>
        </w:rPr>
      </w:pPr>
    </w:p>
    <w:p w:rsidR="00DD1B5C" w:rsidRPr="003029FA" w:rsidRDefault="005C3F7D" w:rsidP="00DD1B5C">
      <w:pPr>
        <w:spacing w:after="0" w:line="240" w:lineRule="auto"/>
        <w:rPr>
          <w:rFonts w:ascii="Lucida Bright" w:eastAsia="Times New Roman" w:hAnsi="Lucida Bright" w:cs="Times New Roman"/>
          <w:b/>
          <w:color w:val="7030A0"/>
          <w:sz w:val="32"/>
          <w:szCs w:val="32"/>
          <w:lang w:val="en-US" w:eastAsia="en-AU"/>
        </w:rPr>
      </w:pPr>
      <w:r w:rsidRPr="003029FA">
        <w:rPr>
          <w:rFonts w:ascii="Lucida Bright" w:eastAsia="Times New Roman" w:hAnsi="Lucida Bright" w:cs="Times New Roman"/>
          <w:b/>
          <w:color w:val="7030A0"/>
          <w:sz w:val="32"/>
          <w:szCs w:val="32"/>
          <w:lang w:val="en-US" w:eastAsia="en-AU"/>
        </w:rPr>
        <w:t>FACULTY RESEARCH GRANTS FOR 2013</w:t>
      </w:r>
    </w:p>
    <w:p w:rsidR="00DD1B5C" w:rsidRDefault="00DD1B5C" w:rsidP="00DD1B5C">
      <w:pPr>
        <w:spacing w:after="0" w:line="240" w:lineRule="auto"/>
        <w:rPr>
          <w:rFonts w:ascii="Lucida Bright" w:eastAsia="Times New Roman" w:hAnsi="Lucida Bright" w:cs="Times New Roman"/>
          <w:color w:val="000000"/>
          <w:sz w:val="24"/>
          <w:szCs w:val="24"/>
          <w:lang w:val="en-US" w:eastAsia="en-AU"/>
        </w:rPr>
      </w:pPr>
    </w:p>
    <w:p w:rsidR="00DD1B5C" w:rsidRPr="00F379FE" w:rsidRDefault="00DD1B5C" w:rsidP="00DD1B5C">
      <w:pPr>
        <w:spacing w:after="0" w:line="240" w:lineRule="auto"/>
        <w:rPr>
          <w:rFonts w:ascii="Georgia" w:eastAsia="Times New Roman" w:hAnsi="Georgia" w:cs="Times New Roman"/>
          <w:sz w:val="20"/>
          <w:szCs w:val="20"/>
          <w:lang w:eastAsia="en-AU"/>
        </w:rPr>
      </w:pPr>
      <w:r w:rsidRPr="00F379FE">
        <w:rPr>
          <w:rFonts w:ascii="Georgia" w:eastAsia="Times New Roman" w:hAnsi="Georgia" w:cs="Times New Roman"/>
          <w:color w:val="000000"/>
          <w:sz w:val="20"/>
          <w:szCs w:val="20"/>
          <w:lang w:val="en-US" w:eastAsia="en-AU"/>
        </w:rPr>
        <w:t>Applications are now invited for the second round of Faculty Research Grants for 2013, for grant amounts between $5,000 and $10,000.</w:t>
      </w:r>
    </w:p>
    <w:p w:rsidR="00DD1B5C" w:rsidRPr="00F379FE" w:rsidRDefault="00DD1B5C" w:rsidP="00DD1B5C">
      <w:pPr>
        <w:spacing w:after="0" w:line="240" w:lineRule="auto"/>
        <w:rPr>
          <w:rFonts w:ascii="Georgia" w:eastAsia="Times New Roman" w:hAnsi="Georgia" w:cs="Times New Roman"/>
          <w:sz w:val="20"/>
          <w:szCs w:val="20"/>
          <w:lang w:eastAsia="en-AU"/>
        </w:rPr>
      </w:pPr>
      <w:r w:rsidRPr="00F379FE">
        <w:rPr>
          <w:rFonts w:ascii="Georgia" w:eastAsia="Times New Roman" w:hAnsi="Georgia" w:cs="Times New Roman"/>
          <w:color w:val="000000"/>
          <w:sz w:val="20"/>
          <w:szCs w:val="20"/>
          <w:lang w:val="en-US" w:eastAsia="en-AU"/>
        </w:rPr>
        <w:br/>
        <w:t>The deadline for applications in this round is </w:t>
      </w:r>
      <w:r w:rsidRPr="00F379FE">
        <w:rPr>
          <w:rFonts w:ascii="Georgia" w:eastAsia="Times New Roman" w:hAnsi="Georgia" w:cs="Times New Roman"/>
          <w:b/>
          <w:bCs/>
          <w:color w:val="000000"/>
          <w:sz w:val="20"/>
          <w:szCs w:val="20"/>
          <w:lang w:val="en-US" w:eastAsia="en-AU"/>
        </w:rPr>
        <w:t>Wednesday 6 MARCH 2013</w:t>
      </w:r>
      <w:r w:rsidRPr="00F379FE">
        <w:rPr>
          <w:rFonts w:ascii="Georgia" w:eastAsia="Times New Roman" w:hAnsi="Georgia" w:cs="Times New Roman"/>
          <w:color w:val="000000"/>
          <w:sz w:val="20"/>
          <w:szCs w:val="20"/>
          <w:lang w:val="en-US" w:eastAsia="en-AU"/>
        </w:rPr>
        <w:t>.</w:t>
      </w:r>
      <w:r w:rsidRPr="00F379FE">
        <w:rPr>
          <w:rFonts w:ascii="Georgia" w:eastAsia="Times New Roman" w:hAnsi="Georgia" w:cs="Times New Roman"/>
          <w:color w:val="000000"/>
          <w:sz w:val="20"/>
          <w:szCs w:val="20"/>
          <w:lang w:val="en-US" w:eastAsia="en-AU"/>
        </w:rPr>
        <w:br/>
      </w:r>
      <w:r w:rsidRPr="00F379FE">
        <w:rPr>
          <w:rFonts w:ascii="Georgia" w:eastAsia="Times New Roman" w:hAnsi="Georgia" w:cs="Times New Roman"/>
          <w:color w:val="000000"/>
          <w:sz w:val="20"/>
          <w:szCs w:val="20"/>
          <w:lang w:val="en-US" w:eastAsia="en-AU"/>
        </w:rPr>
        <w:br/>
        <w:t xml:space="preserve">Your </w:t>
      </w:r>
      <w:r w:rsidRPr="00F379FE">
        <w:rPr>
          <w:rFonts w:ascii="Georgia" w:eastAsia="Times New Roman" w:hAnsi="Georgia" w:cs="Times New Roman"/>
          <w:b/>
          <w:bCs/>
          <w:color w:val="000000"/>
          <w:sz w:val="20"/>
          <w:szCs w:val="20"/>
          <w:lang w:val="en-US" w:eastAsia="en-AU"/>
        </w:rPr>
        <w:t>application must be submitted to your Associate Head of School (Research) by this date</w:t>
      </w:r>
      <w:r w:rsidRPr="00F379FE">
        <w:rPr>
          <w:rFonts w:ascii="Georgia" w:eastAsia="Times New Roman" w:hAnsi="Georgia" w:cs="Times New Roman"/>
          <w:color w:val="000000"/>
          <w:sz w:val="20"/>
          <w:szCs w:val="20"/>
          <w:lang w:val="en-US" w:eastAsia="en-AU"/>
        </w:rPr>
        <w:t xml:space="preserve">, as the </w:t>
      </w:r>
      <w:proofErr w:type="spellStart"/>
      <w:r w:rsidRPr="00F379FE">
        <w:rPr>
          <w:rFonts w:ascii="Georgia" w:eastAsia="Times New Roman" w:hAnsi="Georgia" w:cs="Times New Roman"/>
          <w:color w:val="000000"/>
          <w:sz w:val="20"/>
          <w:szCs w:val="20"/>
          <w:lang w:val="en-US" w:eastAsia="en-AU"/>
        </w:rPr>
        <w:t>AHoSR</w:t>
      </w:r>
      <w:proofErr w:type="spellEnd"/>
      <w:r w:rsidRPr="00F379FE">
        <w:rPr>
          <w:rFonts w:ascii="Georgia" w:eastAsia="Times New Roman" w:hAnsi="Georgia" w:cs="Times New Roman"/>
          <w:color w:val="000000"/>
          <w:sz w:val="20"/>
          <w:szCs w:val="20"/>
          <w:lang w:val="en-US" w:eastAsia="en-AU"/>
        </w:rPr>
        <w:t xml:space="preserve"> must certify that -      </w:t>
      </w:r>
    </w:p>
    <w:p w:rsidR="00DD1B5C" w:rsidRPr="00F379FE" w:rsidRDefault="00DD1B5C" w:rsidP="00DD1B5C">
      <w:pPr>
        <w:spacing w:after="100" w:line="240" w:lineRule="auto"/>
        <w:ind w:left="720"/>
        <w:rPr>
          <w:rFonts w:ascii="Georgia" w:eastAsia="Times New Roman" w:hAnsi="Georgia" w:cs="Times New Roman"/>
          <w:sz w:val="20"/>
          <w:szCs w:val="20"/>
          <w:lang w:eastAsia="en-AU"/>
        </w:rPr>
      </w:pPr>
      <w:r w:rsidRPr="00F379FE">
        <w:rPr>
          <w:rFonts w:ascii="Georgia" w:eastAsia="Times New Roman" w:hAnsi="Georgia" w:cs="Times New Roman"/>
          <w:i/>
          <w:iCs/>
          <w:color w:val="000000"/>
          <w:sz w:val="20"/>
          <w:szCs w:val="20"/>
          <w:lang w:val="en-US" w:eastAsia="en-AU"/>
        </w:rPr>
        <w:t>This application has been reviewed prior to submission and judged to be of a standard appropriate for consideration by the Faculty Research Committee.</w:t>
      </w:r>
    </w:p>
    <w:p w:rsidR="00DD1B5C" w:rsidRPr="00F379FE" w:rsidRDefault="00DD1B5C" w:rsidP="00DD1B5C">
      <w:pPr>
        <w:spacing w:after="0" w:line="240" w:lineRule="auto"/>
        <w:rPr>
          <w:rFonts w:ascii="Georgia" w:eastAsia="Times New Roman" w:hAnsi="Georgia" w:cs="Times New Roman"/>
          <w:sz w:val="20"/>
          <w:szCs w:val="20"/>
          <w:lang w:eastAsia="en-AU"/>
        </w:rPr>
      </w:pPr>
      <w:r w:rsidRPr="00F379FE">
        <w:rPr>
          <w:rFonts w:ascii="Georgia" w:eastAsia="Times New Roman" w:hAnsi="Georgia" w:cs="Times New Roman"/>
          <w:color w:val="000000"/>
          <w:sz w:val="20"/>
          <w:szCs w:val="20"/>
          <w:lang w:val="en-US" w:eastAsia="en-AU"/>
        </w:rPr>
        <w:t xml:space="preserve">Applications which have been peer reviewed, signed and endorsed by the </w:t>
      </w:r>
      <w:proofErr w:type="spellStart"/>
      <w:r w:rsidRPr="00F379FE">
        <w:rPr>
          <w:rFonts w:ascii="Georgia" w:eastAsia="Times New Roman" w:hAnsi="Georgia" w:cs="Times New Roman"/>
          <w:color w:val="000000"/>
          <w:sz w:val="20"/>
          <w:szCs w:val="20"/>
          <w:lang w:val="en-US" w:eastAsia="en-AU"/>
        </w:rPr>
        <w:t>AssocHoSR</w:t>
      </w:r>
      <w:proofErr w:type="spellEnd"/>
      <w:r w:rsidRPr="00F379FE">
        <w:rPr>
          <w:rFonts w:ascii="Georgia" w:eastAsia="Times New Roman" w:hAnsi="Georgia" w:cs="Times New Roman"/>
          <w:color w:val="000000"/>
          <w:sz w:val="20"/>
          <w:szCs w:val="20"/>
          <w:lang w:val="en-US" w:eastAsia="en-AU"/>
        </w:rPr>
        <w:t xml:space="preserve"> and the Head of School, will then be lodged by the </w:t>
      </w:r>
      <w:proofErr w:type="spellStart"/>
      <w:r w:rsidRPr="00F379FE">
        <w:rPr>
          <w:rFonts w:ascii="Georgia" w:eastAsia="Times New Roman" w:hAnsi="Georgia" w:cs="Times New Roman"/>
          <w:color w:val="000000"/>
          <w:sz w:val="20"/>
          <w:szCs w:val="20"/>
          <w:lang w:val="en-US" w:eastAsia="en-AU"/>
        </w:rPr>
        <w:t>AHoSR</w:t>
      </w:r>
      <w:proofErr w:type="spellEnd"/>
      <w:r w:rsidRPr="00F379FE">
        <w:rPr>
          <w:rFonts w:ascii="Georgia" w:eastAsia="Times New Roman" w:hAnsi="Georgia" w:cs="Times New Roman"/>
          <w:color w:val="000000"/>
          <w:sz w:val="20"/>
          <w:szCs w:val="20"/>
          <w:lang w:val="en-US" w:eastAsia="en-AU"/>
        </w:rPr>
        <w:t xml:space="preserve"> with the Faculty Research Committee.  </w:t>
      </w:r>
    </w:p>
    <w:p w:rsidR="00DD1B5C" w:rsidRPr="00F379FE" w:rsidRDefault="00DD1B5C" w:rsidP="00DD1B5C">
      <w:pPr>
        <w:spacing w:after="0" w:line="240" w:lineRule="auto"/>
        <w:rPr>
          <w:rFonts w:ascii="Georgia" w:eastAsia="Times New Roman" w:hAnsi="Georgia" w:cs="Times New Roman"/>
          <w:sz w:val="20"/>
          <w:szCs w:val="20"/>
          <w:lang w:eastAsia="en-AU"/>
        </w:rPr>
      </w:pPr>
      <w:r w:rsidRPr="00F379FE">
        <w:rPr>
          <w:rFonts w:ascii="Georgia" w:eastAsia="Times New Roman" w:hAnsi="Georgia" w:cs="Times New Roman"/>
          <w:color w:val="000000"/>
          <w:sz w:val="20"/>
          <w:szCs w:val="20"/>
          <w:lang w:val="en-US" w:eastAsia="en-AU"/>
        </w:rPr>
        <w:t> </w:t>
      </w:r>
    </w:p>
    <w:p w:rsidR="00DD1B5C" w:rsidRPr="00F379FE" w:rsidRDefault="00DD1B5C" w:rsidP="00DD1B5C">
      <w:pPr>
        <w:spacing w:after="0" w:line="240" w:lineRule="auto"/>
        <w:rPr>
          <w:rFonts w:ascii="Georgia" w:eastAsia="Times New Roman" w:hAnsi="Georgia" w:cs="Times New Roman"/>
          <w:sz w:val="20"/>
          <w:szCs w:val="20"/>
          <w:lang w:eastAsia="en-AU"/>
        </w:rPr>
      </w:pPr>
      <w:r w:rsidRPr="00F379FE">
        <w:rPr>
          <w:rFonts w:ascii="Georgia" w:eastAsia="Times New Roman" w:hAnsi="Georgia" w:cs="Times New Roman"/>
          <w:color w:val="000000"/>
          <w:sz w:val="20"/>
          <w:szCs w:val="20"/>
          <w:lang w:val="en-US" w:eastAsia="en-AU"/>
        </w:rPr>
        <w:t>The guidelines and application form are available from the Faculty Research website at:</w:t>
      </w:r>
    </w:p>
    <w:p w:rsidR="00DD1B5C" w:rsidRPr="00F379FE" w:rsidRDefault="00E071CC" w:rsidP="00DD1B5C">
      <w:pPr>
        <w:spacing w:after="0" w:line="240" w:lineRule="auto"/>
        <w:rPr>
          <w:rFonts w:ascii="Georgia" w:eastAsia="Times New Roman" w:hAnsi="Georgia" w:cs="Times New Roman"/>
          <w:sz w:val="20"/>
          <w:szCs w:val="20"/>
          <w:lang w:eastAsia="en-AU"/>
        </w:rPr>
      </w:pPr>
      <w:hyperlink r:id="rId14" w:tgtFrame="_blank" w:history="1">
        <w:r w:rsidR="00DD1B5C" w:rsidRPr="00F379FE">
          <w:rPr>
            <w:rFonts w:ascii="Georgia" w:eastAsia="Times New Roman" w:hAnsi="Georgia" w:cs="Times New Roman"/>
            <w:color w:val="0000FF"/>
            <w:sz w:val="20"/>
            <w:szCs w:val="20"/>
            <w:u w:val="single"/>
            <w:lang w:val="en-US" w:eastAsia="en-AU"/>
          </w:rPr>
          <w:t>http://www.deakin.edu.au/buslaw/staff-only/research/frg.php#FacultyResearchGrants</w:t>
        </w:r>
      </w:hyperlink>
    </w:p>
    <w:p w:rsidR="00DD1B5C" w:rsidRPr="00F379FE" w:rsidRDefault="00DD1B5C" w:rsidP="00DD1B5C">
      <w:pPr>
        <w:spacing w:after="0" w:line="240" w:lineRule="auto"/>
        <w:rPr>
          <w:rFonts w:ascii="Georgia" w:eastAsia="Times New Roman" w:hAnsi="Georgia" w:cs="Times New Roman"/>
          <w:sz w:val="20"/>
          <w:szCs w:val="20"/>
          <w:lang w:eastAsia="en-AU"/>
        </w:rPr>
      </w:pPr>
      <w:r w:rsidRPr="00F379FE">
        <w:rPr>
          <w:rFonts w:ascii="Georgia" w:eastAsia="Times New Roman" w:hAnsi="Georgia" w:cs="Times New Roman"/>
          <w:color w:val="000000"/>
          <w:sz w:val="20"/>
          <w:szCs w:val="20"/>
          <w:lang w:val="en-US" w:eastAsia="en-AU"/>
        </w:rPr>
        <w:t> </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color w:val="000000"/>
          <w:sz w:val="20"/>
          <w:szCs w:val="20"/>
          <w:lang w:val="en-US" w:eastAsia="en-AU"/>
        </w:rPr>
        <w:t xml:space="preserve">Future applications for funding will not be considered where reports which are </w:t>
      </w:r>
      <w:proofErr w:type="gramStart"/>
      <w:r w:rsidRPr="00F379FE">
        <w:rPr>
          <w:rFonts w:ascii="Georgia" w:eastAsia="Times New Roman" w:hAnsi="Georgia" w:cs="Times New Roman"/>
          <w:color w:val="000000"/>
          <w:sz w:val="20"/>
          <w:szCs w:val="20"/>
          <w:lang w:val="en-US" w:eastAsia="en-AU"/>
        </w:rPr>
        <w:t>due,</w:t>
      </w:r>
      <w:proofErr w:type="gramEnd"/>
      <w:r w:rsidRPr="00F379FE">
        <w:rPr>
          <w:rFonts w:ascii="Georgia" w:eastAsia="Times New Roman" w:hAnsi="Georgia" w:cs="Times New Roman"/>
          <w:color w:val="000000"/>
          <w:sz w:val="20"/>
          <w:szCs w:val="20"/>
          <w:lang w:val="en-US" w:eastAsia="en-AU"/>
        </w:rPr>
        <w:t xml:space="preserve"> have not been submitted.  A copy of the previous report/s must be provided with any new application.</w:t>
      </w:r>
      <w:r w:rsidRPr="00F379FE">
        <w:rPr>
          <w:rFonts w:ascii="Georgia" w:eastAsia="Times New Roman" w:hAnsi="Georgia" w:cs="Times New Roman"/>
          <w:color w:val="000000"/>
          <w:sz w:val="20"/>
          <w:szCs w:val="20"/>
          <w:lang w:val="en-US" w:eastAsia="en-AU"/>
        </w:rPr>
        <w:br/>
      </w:r>
      <w:r w:rsidRPr="00F379FE">
        <w:rPr>
          <w:rFonts w:ascii="Georgia" w:eastAsia="Times New Roman" w:hAnsi="Georgia" w:cs="Times New Roman"/>
          <w:color w:val="000000"/>
          <w:sz w:val="20"/>
          <w:szCs w:val="20"/>
          <w:lang w:val="en-US" w:eastAsia="en-AU"/>
        </w:rPr>
        <w:br/>
        <w:t>The Faculty Research Committee will meet to consider applications and the reviewer reports on 24 April 2013 – results will be advised shortly after.</w:t>
      </w:r>
      <w:r w:rsidRPr="00F379FE">
        <w:rPr>
          <w:rFonts w:ascii="Georgia" w:eastAsia="Times New Roman" w:hAnsi="Georgia" w:cs="Times New Roman"/>
          <w:color w:val="000000"/>
          <w:sz w:val="20"/>
          <w:szCs w:val="20"/>
          <w:lang w:val="en-US" w:eastAsia="en-AU"/>
        </w:rPr>
        <w:br/>
      </w:r>
      <w:r w:rsidRPr="00F379FE">
        <w:rPr>
          <w:rFonts w:ascii="Georgia" w:eastAsia="Times New Roman" w:hAnsi="Georgia" w:cs="Times New Roman"/>
          <w:b/>
          <w:bCs/>
          <w:sz w:val="20"/>
          <w:szCs w:val="20"/>
          <w:lang w:eastAsia="en-AU"/>
        </w:rPr>
        <w:t>Purpose of the Grant</w:t>
      </w:r>
    </w:p>
    <w:p w:rsidR="00DD1B5C" w:rsidRPr="00F379FE" w:rsidRDefault="00DD1B5C" w:rsidP="005C3F7D">
      <w:pPr>
        <w:spacing w:after="0" w:line="240" w:lineRule="auto"/>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br/>
        <w:t xml:space="preserve">Faculty Research Grants are available to staff to undertake research in business and law generally. </w:t>
      </w:r>
    </w:p>
    <w:p w:rsidR="00DD1B5C" w:rsidRPr="00F379FE" w:rsidRDefault="00DD1B5C" w:rsidP="00DD1B5C">
      <w:pPr>
        <w:shd w:val="clear" w:color="auto" w:fill="FFFFFF"/>
        <w:spacing w:before="100" w:beforeAutospacing="1" w:after="100" w:afterAutospacing="1" w:line="300" w:lineRule="atLeast"/>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Faculty Research Grants will be expected to achieve the successful administrative and academic completion of a discrete research project, research publications and where appropriate research applications for an Australian Research Council or other external research funding.</w:t>
      </w:r>
    </w:p>
    <w:p w:rsidR="00DD1B5C" w:rsidRPr="00F379FE" w:rsidRDefault="00DD1B5C" w:rsidP="00DD1B5C">
      <w:pPr>
        <w:shd w:val="clear" w:color="auto" w:fill="FFFFFF"/>
        <w:spacing w:before="100" w:beforeAutospacing="1" w:after="100" w:afterAutospacing="1" w:line="300" w:lineRule="atLeast"/>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lastRenderedPageBreak/>
        <w:t>Schools may be required to refund the amount of a grant if the specified outcomes of the funded research activity are not achieved.</w:t>
      </w:r>
    </w:p>
    <w:p w:rsidR="00DD1B5C" w:rsidRPr="00F379FE" w:rsidRDefault="00DD1B5C" w:rsidP="00DD1B5C">
      <w:pPr>
        <w:shd w:val="clear" w:color="auto" w:fill="FFFFFF"/>
        <w:spacing w:before="100" w:beforeAutospacing="1" w:after="100" w:afterAutospacing="1" w:line="300" w:lineRule="atLeast"/>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 xml:space="preserve">Priority will be given to applications which: </w:t>
      </w:r>
    </w:p>
    <w:p w:rsidR="00DD1B5C" w:rsidRPr="00F379FE" w:rsidRDefault="00DD1B5C" w:rsidP="00DD1B5C">
      <w:pPr>
        <w:numPr>
          <w:ilvl w:val="0"/>
          <w:numId w:val="1"/>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are clearly related to Faculty and/or School scholarly interests</w:t>
      </w:r>
    </w:p>
    <w:p w:rsidR="00DD1B5C" w:rsidRPr="00F379FE" w:rsidRDefault="00DD1B5C" w:rsidP="00DD1B5C">
      <w:pPr>
        <w:numPr>
          <w:ilvl w:val="0"/>
          <w:numId w:val="1"/>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provide a viable and well justified plan, schedule and budget related to the outcomes</w:t>
      </w:r>
    </w:p>
    <w:p w:rsidR="00DD1B5C" w:rsidRPr="00F379FE" w:rsidRDefault="00DD1B5C" w:rsidP="00DD1B5C">
      <w:pPr>
        <w:numPr>
          <w:ilvl w:val="0"/>
          <w:numId w:val="1"/>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proofErr w:type="gramStart"/>
      <w:r w:rsidRPr="00F379FE">
        <w:rPr>
          <w:rFonts w:ascii="Georgia" w:eastAsia="Times New Roman" w:hAnsi="Georgia" w:cs="Times New Roman"/>
          <w:sz w:val="20"/>
          <w:szCs w:val="20"/>
          <w:lang w:eastAsia="en-AU"/>
        </w:rPr>
        <w:t>have</w:t>
      </w:r>
      <w:proofErr w:type="gramEnd"/>
      <w:r w:rsidRPr="00F379FE">
        <w:rPr>
          <w:rFonts w:ascii="Georgia" w:eastAsia="Times New Roman" w:hAnsi="Georgia" w:cs="Times New Roman"/>
          <w:sz w:val="20"/>
          <w:szCs w:val="20"/>
          <w:lang w:eastAsia="en-AU"/>
        </w:rPr>
        <w:t xml:space="preserve"> been peer reviewed, including review by the appropriate Associate Head of School (Research), and include a statement to that effect. </w:t>
      </w:r>
    </w:p>
    <w:p w:rsidR="00F379FE" w:rsidRDefault="00DD1B5C" w:rsidP="00F379FE">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Value of Grant</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 xml:space="preserve">Funding is normally in the range of $5000 - $10,000. Recipients of Faculty Research Grants are required to seek approval from the Associate Dean (Research) for any deviation from the approved budget presented in the application </w:t>
      </w:r>
    </w:p>
    <w:p w:rsidR="005C3F7D" w:rsidRDefault="005C3F7D" w:rsidP="005C3F7D">
      <w:pPr>
        <w:shd w:val="clear" w:color="auto" w:fill="FFFFFF"/>
        <w:spacing w:after="0" w:line="300" w:lineRule="atLeast"/>
        <w:rPr>
          <w:rFonts w:ascii="Georgia" w:eastAsia="Times New Roman" w:hAnsi="Georgia" w:cs="Times New Roman"/>
          <w:sz w:val="20"/>
          <w:szCs w:val="20"/>
          <w:lang w:eastAsia="en-AU"/>
        </w:rPr>
      </w:pP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Eligibility</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 xml:space="preserve">Academic staff members in the Faculty of Business and Law who are appointed at Level A to C and are employed at a fraction of 0.5 or greater on a continuing basis are eligible to apply. Early Career Researchers are invited to identify themselves as such on the application. The definition of an Early Career Researcher (ECR) is based on that used by the </w:t>
      </w:r>
      <w:proofErr w:type="gramStart"/>
      <w:r w:rsidRPr="00F379FE">
        <w:rPr>
          <w:rFonts w:ascii="Georgia" w:eastAsia="Times New Roman" w:hAnsi="Georgia" w:cs="Times New Roman"/>
          <w:sz w:val="20"/>
          <w:szCs w:val="20"/>
          <w:lang w:eastAsia="en-AU"/>
        </w:rPr>
        <w:t>ARC  (</w:t>
      </w:r>
      <w:proofErr w:type="gramEnd"/>
      <w:r w:rsidRPr="00F379FE">
        <w:rPr>
          <w:rFonts w:ascii="Georgia" w:eastAsia="Times New Roman" w:hAnsi="Georgia" w:cs="Times New Roman"/>
          <w:i/>
          <w:iCs/>
          <w:sz w:val="20"/>
          <w:szCs w:val="20"/>
          <w:lang w:eastAsia="en-AU"/>
        </w:rPr>
        <w:t>Early Career Researchers (ECR) are researchers who are within five years of the start of their research careers when they submit their applications. This normally means that you have been awarded a PhD or equivalent research doctorate within five years. If your PhD was awarded more than five years ago, but your research career has been interrupted, you may request a determination of your eligibility as an ECR. Research career interruptions could include non-research employment, misadventure, illness, or family and carer responsibilities</w:t>
      </w:r>
      <w:r w:rsidRPr="00F379FE">
        <w:rPr>
          <w:rFonts w:ascii="Georgia" w:eastAsia="Times New Roman" w:hAnsi="Georgia" w:cs="Times New Roman"/>
          <w:sz w:val="20"/>
          <w:szCs w:val="20"/>
          <w:lang w:eastAsia="en-AU"/>
        </w:rPr>
        <w:t>.)</w:t>
      </w:r>
      <w:r w:rsidR="005C3F7D" w:rsidRPr="005C3F7D">
        <w:rPr>
          <w:rFonts w:ascii="Georgia" w:eastAsia="Times New Roman" w:hAnsi="Georgia" w:cs="Times New Roman"/>
          <w:b/>
          <w:bCs/>
          <w:sz w:val="20"/>
          <w:szCs w:val="20"/>
          <w:lang w:eastAsia="en-AU"/>
        </w:rPr>
        <w:t xml:space="preserve"> </w:t>
      </w:r>
    </w:p>
    <w:p w:rsidR="005C3F7D" w:rsidRDefault="005C3F7D" w:rsidP="005C3F7D">
      <w:pPr>
        <w:shd w:val="clear" w:color="auto" w:fill="FFFFFF"/>
        <w:spacing w:after="0" w:line="300" w:lineRule="atLeast"/>
        <w:rPr>
          <w:rFonts w:ascii="Georgia" w:eastAsia="Times New Roman" w:hAnsi="Georgia" w:cs="Times New Roman"/>
          <w:sz w:val="20"/>
          <w:szCs w:val="20"/>
          <w:lang w:eastAsia="en-AU"/>
        </w:rPr>
      </w:pP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Application Process</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 xml:space="preserve">Applications are to be made using the </w:t>
      </w:r>
      <w:hyperlink r:id="rId15" w:history="1">
        <w:r w:rsidRPr="00F379FE">
          <w:rPr>
            <w:rFonts w:ascii="Georgia" w:eastAsia="Times New Roman" w:hAnsi="Georgia" w:cs="Times New Roman"/>
            <w:color w:val="075296"/>
            <w:sz w:val="20"/>
            <w:szCs w:val="20"/>
            <w:u w:val="single"/>
            <w:lang w:eastAsia="en-AU"/>
          </w:rPr>
          <w:t>Faculty Research Grant Application Form [128KB DOC]</w:t>
        </w:r>
      </w:hyperlink>
      <w:r w:rsidRPr="00F379FE">
        <w:rPr>
          <w:rFonts w:ascii="Georgia" w:eastAsia="Times New Roman" w:hAnsi="Georgia" w:cs="Times New Roman"/>
          <w:sz w:val="20"/>
          <w:szCs w:val="20"/>
          <w:lang w:eastAsia="en-AU"/>
        </w:rPr>
        <w:t>. The application must be submitted to your Associate Head of School (Research) in the first instance.</w:t>
      </w:r>
      <w:r w:rsidR="005C3F7D" w:rsidRPr="005C3F7D">
        <w:rPr>
          <w:rFonts w:ascii="Georgia" w:eastAsia="Times New Roman" w:hAnsi="Georgia" w:cs="Times New Roman"/>
          <w:b/>
          <w:bCs/>
          <w:sz w:val="20"/>
          <w:szCs w:val="20"/>
          <w:lang w:eastAsia="en-AU"/>
        </w:rPr>
        <w:t xml:space="preserve"> </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Applications will be assessed by anonymous expert and non-expert reviewers and the reviewer reports and applications will be considered by the Faculty Research Committee. Reviewers are asked to score and/or comment on the following criteria:</w:t>
      </w:r>
      <w:r w:rsidR="005C3F7D" w:rsidRPr="005C3F7D">
        <w:rPr>
          <w:rFonts w:ascii="Georgia" w:eastAsia="Times New Roman" w:hAnsi="Georgia" w:cs="Times New Roman"/>
          <w:b/>
          <w:bCs/>
          <w:sz w:val="20"/>
          <w:szCs w:val="20"/>
          <w:lang w:eastAsia="en-AU"/>
        </w:rPr>
        <w:t xml:space="preserve"> </w:t>
      </w:r>
    </w:p>
    <w:p w:rsidR="005C3F7D" w:rsidRDefault="005C3F7D" w:rsidP="005C3F7D">
      <w:pPr>
        <w:shd w:val="clear" w:color="auto" w:fill="FFFFFF"/>
        <w:spacing w:after="0" w:line="300" w:lineRule="atLeast"/>
        <w:rPr>
          <w:rFonts w:ascii="Georgia" w:eastAsia="Times New Roman" w:hAnsi="Georgia" w:cs="Times New Roman"/>
          <w:sz w:val="20"/>
          <w:szCs w:val="20"/>
          <w:lang w:eastAsia="en-AU"/>
        </w:rPr>
      </w:pP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Project Content (60 per cent in total)</w:t>
      </w:r>
      <w:r w:rsidR="005C3F7D" w:rsidRPr="005C3F7D">
        <w:rPr>
          <w:rFonts w:ascii="Georgia" w:eastAsia="Times New Roman" w:hAnsi="Georgia" w:cs="Times New Roman"/>
          <w:b/>
          <w:bCs/>
          <w:sz w:val="20"/>
          <w:szCs w:val="20"/>
          <w:lang w:eastAsia="en-AU"/>
        </w:rPr>
        <w:t xml:space="preserve"> </w:t>
      </w:r>
    </w:p>
    <w:p w:rsidR="00DD1B5C" w:rsidRPr="00F379FE" w:rsidRDefault="00DD1B5C" w:rsidP="00DD1B5C">
      <w:pPr>
        <w:numPr>
          <w:ilvl w:val="0"/>
          <w:numId w:val="2"/>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Significance and innovation (30/100)</w:t>
      </w:r>
    </w:p>
    <w:p w:rsidR="00DD1B5C" w:rsidRPr="00F379FE" w:rsidRDefault="00DD1B5C" w:rsidP="00DD1B5C">
      <w:pPr>
        <w:numPr>
          <w:ilvl w:val="0"/>
          <w:numId w:val="2"/>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Approach (20/100)</w:t>
      </w:r>
    </w:p>
    <w:p w:rsidR="00DD1B5C" w:rsidRPr="00F379FE" w:rsidRDefault="00DD1B5C" w:rsidP="00DD1B5C">
      <w:pPr>
        <w:numPr>
          <w:ilvl w:val="0"/>
          <w:numId w:val="2"/>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National benefit &amp; strategic alignment (10/100)</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Investigator(s) (40 per cent in total)</w:t>
      </w:r>
      <w:r w:rsidR="005C3F7D" w:rsidRPr="005C3F7D">
        <w:rPr>
          <w:rFonts w:ascii="Georgia" w:eastAsia="Times New Roman" w:hAnsi="Georgia" w:cs="Times New Roman"/>
          <w:b/>
          <w:bCs/>
          <w:sz w:val="20"/>
          <w:szCs w:val="20"/>
          <w:lang w:eastAsia="en-AU"/>
        </w:rPr>
        <w:t xml:space="preserve"> </w:t>
      </w:r>
    </w:p>
    <w:p w:rsidR="00DD1B5C" w:rsidRPr="00F379FE" w:rsidRDefault="00DD1B5C" w:rsidP="00DD1B5C">
      <w:pPr>
        <w:numPr>
          <w:ilvl w:val="0"/>
          <w:numId w:val="3"/>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Track record relative to opportunities (20/100)</w:t>
      </w:r>
    </w:p>
    <w:p w:rsidR="00DD1B5C" w:rsidRPr="00F379FE" w:rsidRDefault="00DD1B5C" w:rsidP="00DD1B5C">
      <w:pPr>
        <w:numPr>
          <w:ilvl w:val="0"/>
          <w:numId w:val="3"/>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Capacity to undertake the proposed research (20/100)</w:t>
      </w:r>
    </w:p>
    <w:p w:rsidR="00DD1B5C" w:rsidRPr="00F379FE" w:rsidRDefault="00DD1B5C" w:rsidP="00DD1B5C">
      <w:pPr>
        <w:shd w:val="clear" w:color="auto" w:fill="FFFFFF"/>
        <w:spacing w:before="100" w:beforeAutospacing="1" w:after="100" w:afterAutospacing="1" w:line="300" w:lineRule="atLeast"/>
        <w:rPr>
          <w:rFonts w:ascii="Georgia" w:eastAsia="Times New Roman" w:hAnsi="Georgia" w:cs="Times New Roman"/>
          <w:sz w:val="20"/>
          <w:szCs w:val="20"/>
          <w:lang w:eastAsia="en-AU"/>
        </w:rPr>
      </w:pPr>
      <w:r w:rsidRPr="00F379FE">
        <w:rPr>
          <w:rFonts w:ascii="Georgia" w:eastAsia="Times New Roman" w:hAnsi="Georgia" w:cs="Times New Roman"/>
          <w:b/>
          <w:bCs/>
          <w:sz w:val="20"/>
          <w:szCs w:val="20"/>
          <w:lang w:eastAsia="en-AU"/>
        </w:rPr>
        <w:t xml:space="preserve">Budget (Comment on appropriateness to Project) </w:t>
      </w:r>
    </w:p>
    <w:p w:rsidR="00DD1B5C" w:rsidRPr="00F379FE" w:rsidRDefault="00DD1B5C" w:rsidP="00DD1B5C">
      <w:pPr>
        <w:numPr>
          <w:ilvl w:val="0"/>
          <w:numId w:val="4"/>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lastRenderedPageBreak/>
        <w:t xml:space="preserve">What is the likelihood that this project and CI team will lead to a publication in a refereed journal of international standing? </w:t>
      </w:r>
    </w:p>
    <w:p w:rsidR="00DD1B5C" w:rsidRPr="00F379FE" w:rsidRDefault="00DD1B5C" w:rsidP="00DD1B5C">
      <w:pPr>
        <w:numPr>
          <w:ilvl w:val="0"/>
          <w:numId w:val="4"/>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Should this project receive funding?</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Submission dates</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Round 1 for funding in 2013: Friday 12 October 2012 (submit application to your Assoc Head of School Research</w:t>
      </w:r>
      <w:proofErr w:type="gramStart"/>
      <w:r w:rsidRPr="00F379FE">
        <w:rPr>
          <w:rFonts w:ascii="Georgia" w:eastAsia="Times New Roman" w:hAnsi="Georgia" w:cs="Times New Roman"/>
          <w:sz w:val="20"/>
          <w:szCs w:val="20"/>
          <w:lang w:eastAsia="en-AU"/>
        </w:rPr>
        <w:t>)</w:t>
      </w:r>
      <w:proofErr w:type="gramEnd"/>
      <w:r w:rsidRPr="00F379FE">
        <w:rPr>
          <w:rFonts w:ascii="Georgia" w:eastAsia="Times New Roman" w:hAnsi="Georgia" w:cs="Times New Roman"/>
          <w:sz w:val="20"/>
          <w:szCs w:val="20"/>
          <w:lang w:eastAsia="en-AU"/>
        </w:rPr>
        <w:br/>
        <w:t>Round 2 for funding in 2013: To be advised (submit application to your Assoc Head of School Research)</w:t>
      </w:r>
      <w:r w:rsidRPr="00F379FE">
        <w:rPr>
          <w:rFonts w:ascii="Georgia" w:eastAsia="Times New Roman" w:hAnsi="Georgia" w:cs="Times New Roman"/>
          <w:sz w:val="20"/>
          <w:szCs w:val="20"/>
          <w:lang w:eastAsia="en-AU"/>
        </w:rPr>
        <w:br/>
        <w:t>Round 3 for funding in 2013: To be advised (submit application to your Assoc Head of School Research)</w:t>
      </w:r>
      <w:r w:rsidR="005C3F7D" w:rsidRPr="005C3F7D">
        <w:rPr>
          <w:rFonts w:ascii="Georgia" w:eastAsia="Times New Roman" w:hAnsi="Georgia" w:cs="Times New Roman"/>
          <w:b/>
          <w:bCs/>
          <w:sz w:val="20"/>
          <w:szCs w:val="20"/>
          <w:lang w:eastAsia="en-AU"/>
        </w:rPr>
        <w:t xml:space="preserve"> </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Applicants must discuss their proposed application with their Associate Head of School (Research) as early as possible and the final application must be endorsed by the Associate Head of School (Research) prior to submission. The Associate Head of School (Research) will submit endorsed applications for consideration by the Faculty Research Committee.</w:t>
      </w:r>
      <w:r w:rsidR="005C3F7D" w:rsidRPr="005C3F7D">
        <w:rPr>
          <w:rFonts w:ascii="Georgia" w:eastAsia="Times New Roman" w:hAnsi="Georgia" w:cs="Times New Roman"/>
          <w:b/>
          <w:bCs/>
          <w:sz w:val="20"/>
          <w:szCs w:val="20"/>
          <w:lang w:eastAsia="en-AU"/>
        </w:rPr>
        <w:t xml:space="preserve"> </w:t>
      </w:r>
    </w:p>
    <w:p w:rsidR="005C3F7D" w:rsidRDefault="005C3F7D" w:rsidP="005C3F7D">
      <w:pPr>
        <w:shd w:val="clear" w:color="auto" w:fill="FFFFFF"/>
        <w:spacing w:after="0" w:line="300" w:lineRule="atLeast"/>
        <w:rPr>
          <w:rFonts w:ascii="Georgia" w:eastAsia="Times New Roman" w:hAnsi="Georgia" w:cs="Times New Roman"/>
          <w:sz w:val="20"/>
          <w:szCs w:val="20"/>
          <w:lang w:eastAsia="en-AU"/>
        </w:rPr>
      </w:pP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 xml:space="preserve">Future applications for funding will not be considered where reports which are </w:t>
      </w:r>
      <w:proofErr w:type="gramStart"/>
      <w:r w:rsidRPr="00F379FE">
        <w:rPr>
          <w:rFonts w:ascii="Georgia" w:eastAsia="Times New Roman" w:hAnsi="Georgia" w:cs="Times New Roman"/>
          <w:sz w:val="20"/>
          <w:szCs w:val="20"/>
          <w:lang w:eastAsia="en-AU"/>
        </w:rPr>
        <w:t>due,</w:t>
      </w:r>
      <w:proofErr w:type="gramEnd"/>
      <w:r w:rsidRPr="00F379FE">
        <w:rPr>
          <w:rFonts w:ascii="Georgia" w:eastAsia="Times New Roman" w:hAnsi="Georgia" w:cs="Times New Roman"/>
          <w:sz w:val="20"/>
          <w:szCs w:val="20"/>
          <w:lang w:eastAsia="en-AU"/>
        </w:rPr>
        <w:t xml:space="preserve"> have not been submitted. A copy of the previous report/s must be provided with any new application.</w:t>
      </w:r>
      <w:r w:rsidR="005C3F7D" w:rsidRPr="005C3F7D">
        <w:rPr>
          <w:rFonts w:ascii="Georgia" w:eastAsia="Times New Roman" w:hAnsi="Georgia" w:cs="Times New Roman"/>
          <w:b/>
          <w:bCs/>
          <w:sz w:val="20"/>
          <w:szCs w:val="20"/>
          <w:lang w:eastAsia="en-AU"/>
        </w:rPr>
        <w:t xml:space="preserve"> </w:t>
      </w:r>
    </w:p>
    <w:p w:rsidR="005C3F7D" w:rsidRDefault="005C3F7D" w:rsidP="005C3F7D">
      <w:pPr>
        <w:shd w:val="clear" w:color="auto" w:fill="FFFFFF"/>
        <w:spacing w:after="0" w:line="300" w:lineRule="atLeast"/>
        <w:rPr>
          <w:rFonts w:ascii="Georgia" w:eastAsia="Times New Roman" w:hAnsi="Georgia" w:cs="Times New Roman"/>
          <w:sz w:val="20"/>
          <w:szCs w:val="20"/>
          <w:lang w:eastAsia="en-AU"/>
        </w:rPr>
      </w:pP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Reporting</w:t>
      </w:r>
      <w:r w:rsidRPr="00F379FE">
        <w:rPr>
          <w:rFonts w:ascii="Georgia" w:eastAsia="Times New Roman" w:hAnsi="Georgia" w:cs="Times New Roman"/>
          <w:sz w:val="20"/>
          <w:szCs w:val="20"/>
          <w:lang w:eastAsia="en-AU"/>
        </w:rPr>
        <w:br/>
        <w:t>Grants must be fully expended by 30 November in the year awarded.</w:t>
      </w:r>
      <w:r w:rsidRPr="00F379FE">
        <w:rPr>
          <w:rFonts w:ascii="Georgia" w:eastAsia="Times New Roman" w:hAnsi="Georgia" w:cs="Times New Roman"/>
          <w:sz w:val="20"/>
          <w:szCs w:val="20"/>
          <w:lang w:eastAsia="en-AU"/>
        </w:rPr>
        <w:br/>
        <w:t xml:space="preserve">An annual report is to be lodged with the Faculty Research Administration Group by 1 December in the year the grant is awarded, using the </w:t>
      </w:r>
      <w:hyperlink r:id="rId16" w:history="1">
        <w:r w:rsidRPr="00F379FE">
          <w:rPr>
            <w:rFonts w:ascii="Georgia" w:eastAsia="Times New Roman" w:hAnsi="Georgia" w:cs="Times New Roman"/>
            <w:color w:val="075296"/>
            <w:sz w:val="20"/>
            <w:szCs w:val="20"/>
            <w:u w:val="single"/>
            <w:lang w:eastAsia="en-AU"/>
          </w:rPr>
          <w:t>Faculty Research Grant report form (24KB)</w:t>
        </w:r>
      </w:hyperlink>
      <w:r w:rsidRPr="00F379FE">
        <w:rPr>
          <w:rFonts w:ascii="Georgia" w:eastAsia="Times New Roman" w:hAnsi="Georgia" w:cs="Times New Roman"/>
          <w:sz w:val="20"/>
          <w:szCs w:val="20"/>
          <w:lang w:eastAsia="en-AU"/>
        </w:rPr>
        <w:t xml:space="preserve">. </w:t>
      </w:r>
    </w:p>
    <w:p w:rsidR="005C3F7D" w:rsidRDefault="005C3F7D" w:rsidP="005C3F7D">
      <w:pPr>
        <w:shd w:val="clear" w:color="auto" w:fill="FFFFFF"/>
        <w:spacing w:after="0" w:line="300" w:lineRule="atLeast"/>
        <w:rPr>
          <w:rFonts w:ascii="Georgia" w:eastAsia="Times New Roman" w:hAnsi="Georgia" w:cs="Times New Roman"/>
          <w:sz w:val="20"/>
          <w:szCs w:val="20"/>
          <w:lang w:eastAsia="en-AU"/>
        </w:rPr>
      </w:pPr>
      <w:bookmarkStart w:id="1" w:name="ecr"/>
      <w:bookmarkEnd w:id="1"/>
    </w:p>
    <w:p w:rsidR="005C3F7D" w:rsidRPr="005C3F7D" w:rsidRDefault="00DD1B5C" w:rsidP="005C3F7D">
      <w:pPr>
        <w:shd w:val="clear" w:color="auto" w:fill="FFFFFF"/>
        <w:spacing w:after="0" w:line="300" w:lineRule="atLeast"/>
        <w:rPr>
          <w:rFonts w:ascii="Georgia" w:eastAsia="Times New Roman" w:hAnsi="Georgia" w:cs="Times New Roman"/>
          <w:b/>
          <w:bCs/>
          <w:color w:val="7030A0"/>
          <w:sz w:val="28"/>
          <w:szCs w:val="28"/>
          <w:lang w:eastAsia="en-AU"/>
        </w:rPr>
      </w:pPr>
      <w:r w:rsidRPr="005C3F7D">
        <w:rPr>
          <w:rFonts w:ascii="Georgia" w:eastAsia="Times New Roman" w:hAnsi="Georgia" w:cs="Times New Roman"/>
          <w:b/>
          <w:bCs/>
          <w:color w:val="7030A0"/>
          <w:sz w:val="28"/>
          <w:szCs w:val="28"/>
          <w:lang w:eastAsia="en-AU"/>
        </w:rPr>
        <w:t>Early Career Researcher Grants</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Purpose of the Grant</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 xml:space="preserve">Early Career Researcher Grants are available to eligible staff to undertake research in business and law generally. ECR applications must be supported by a Mentor - a senior member of the School or discipline.  </w:t>
      </w:r>
    </w:p>
    <w:p w:rsidR="005C3F7D" w:rsidRDefault="005C3F7D" w:rsidP="005C3F7D">
      <w:pPr>
        <w:shd w:val="clear" w:color="auto" w:fill="FFFFFF"/>
        <w:spacing w:after="0" w:line="300" w:lineRule="atLeast"/>
        <w:rPr>
          <w:rFonts w:ascii="Georgia" w:eastAsia="Times New Roman" w:hAnsi="Georgia" w:cs="Times New Roman"/>
          <w:sz w:val="20"/>
          <w:szCs w:val="20"/>
          <w:lang w:eastAsia="en-AU"/>
        </w:rPr>
      </w:pP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Faculty Research Grants will be expected to achieve the successful administrative and academic completion of a discrete research project, research publications and where appropriate applications for external research funding.</w:t>
      </w:r>
      <w:r w:rsidR="005C3F7D" w:rsidRPr="005C3F7D">
        <w:rPr>
          <w:rFonts w:ascii="Georgia" w:eastAsia="Times New Roman" w:hAnsi="Georgia" w:cs="Times New Roman"/>
          <w:b/>
          <w:bCs/>
          <w:sz w:val="20"/>
          <w:szCs w:val="20"/>
          <w:lang w:eastAsia="en-AU"/>
        </w:rPr>
        <w:t xml:space="preserve"> </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Schools may be required to refund the amount of a grant if the specified outcomes of the funded research activity are not achieved.</w:t>
      </w:r>
      <w:r w:rsidR="005C3F7D" w:rsidRPr="005C3F7D">
        <w:rPr>
          <w:rFonts w:ascii="Georgia" w:eastAsia="Times New Roman" w:hAnsi="Georgia" w:cs="Times New Roman"/>
          <w:b/>
          <w:bCs/>
          <w:sz w:val="20"/>
          <w:szCs w:val="20"/>
          <w:lang w:eastAsia="en-AU"/>
        </w:rPr>
        <w:t xml:space="preserve"> </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 xml:space="preserve">Priority will be given to applications which: </w:t>
      </w:r>
    </w:p>
    <w:p w:rsidR="00DD1B5C" w:rsidRPr="00F379FE" w:rsidRDefault="00DD1B5C" w:rsidP="00DD1B5C">
      <w:pPr>
        <w:numPr>
          <w:ilvl w:val="0"/>
          <w:numId w:val="5"/>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are linked to research strengths and concentrations in the School and/or Faculty</w:t>
      </w:r>
    </w:p>
    <w:p w:rsidR="00DD1B5C" w:rsidRPr="00F379FE" w:rsidRDefault="00DD1B5C" w:rsidP="00DD1B5C">
      <w:pPr>
        <w:numPr>
          <w:ilvl w:val="0"/>
          <w:numId w:val="5"/>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provide a viable and well justified plan, schedule and budget related to the outcomes</w:t>
      </w:r>
    </w:p>
    <w:p w:rsidR="00DD1B5C" w:rsidRPr="00F379FE" w:rsidRDefault="00DD1B5C" w:rsidP="00DD1B5C">
      <w:pPr>
        <w:numPr>
          <w:ilvl w:val="0"/>
          <w:numId w:val="5"/>
        </w:numPr>
        <w:shd w:val="clear" w:color="auto" w:fill="FFFFFF"/>
        <w:spacing w:before="100" w:beforeAutospacing="1" w:after="100" w:afterAutospacing="1" w:line="240" w:lineRule="auto"/>
        <w:ind w:left="2920"/>
        <w:rPr>
          <w:rFonts w:ascii="Georgia" w:eastAsia="Times New Roman" w:hAnsi="Georgia" w:cs="Times New Roman"/>
          <w:sz w:val="20"/>
          <w:szCs w:val="20"/>
          <w:lang w:eastAsia="en-AU"/>
        </w:rPr>
      </w:pPr>
      <w:proofErr w:type="gramStart"/>
      <w:r w:rsidRPr="00F379FE">
        <w:rPr>
          <w:rFonts w:ascii="Georgia" w:eastAsia="Times New Roman" w:hAnsi="Georgia" w:cs="Times New Roman"/>
          <w:sz w:val="20"/>
          <w:szCs w:val="20"/>
          <w:lang w:eastAsia="en-AU"/>
        </w:rPr>
        <w:t>have</w:t>
      </w:r>
      <w:proofErr w:type="gramEnd"/>
      <w:r w:rsidRPr="00F379FE">
        <w:rPr>
          <w:rFonts w:ascii="Georgia" w:eastAsia="Times New Roman" w:hAnsi="Georgia" w:cs="Times New Roman"/>
          <w:sz w:val="20"/>
          <w:szCs w:val="20"/>
          <w:lang w:eastAsia="en-AU"/>
        </w:rPr>
        <w:t xml:space="preserve"> been peer reviewed, including review by the appropriate Associate Head of School (Research), and include a statement to that effect. </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Value of Grant</w:t>
      </w: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sz w:val="20"/>
          <w:szCs w:val="20"/>
          <w:lang w:eastAsia="en-AU"/>
        </w:rPr>
        <w:t>The maximum funding available for an ECR grant is $5000. Recipients of grants are required to seek approval from the Associate Dean Research for any deviation from the approved budget presented in the application.</w:t>
      </w:r>
      <w:r w:rsidR="005C3F7D" w:rsidRPr="005C3F7D">
        <w:rPr>
          <w:rFonts w:ascii="Georgia" w:eastAsia="Times New Roman" w:hAnsi="Georgia" w:cs="Times New Roman"/>
          <w:b/>
          <w:bCs/>
          <w:sz w:val="20"/>
          <w:szCs w:val="20"/>
          <w:lang w:eastAsia="en-AU"/>
        </w:rPr>
        <w:t xml:space="preserve"> </w:t>
      </w:r>
    </w:p>
    <w:p w:rsidR="005C3F7D" w:rsidRDefault="005C3F7D" w:rsidP="005C3F7D">
      <w:pPr>
        <w:shd w:val="clear" w:color="auto" w:fill="FFFFFF"/>
        <w:spacing w:after="0" w:line="300" w:lineRule="atLeast"/>
        <w:rPr>
          <w:rFonts w:ascii="Georgia" w:eastAsia="Times New Roman" w:hAnsi="Georgia" w:cs="Times New Roman"/>
          <w:b/>
          <w:bCs/>
          <w:sz w:val="20"/>
          <w:szCs w:val="20"/>
          <w:lang w:eastAsia="en-AU"/>
        </w:rPr>
      </w:pPr>
    </w:p>
    <w:p w:rsidR="005C3F7D" w:rsidRDefault="00DD1B5C" w:rsidP="005C3F7D">
      <w:pPr>
        <w:shd w:val="clear" w:color="auto" w:fill="FFFFFF"/>
        <w:spacing w:after="0" w:line="300" w:lineRule="atLeast"/>
        <w:rPr>
          <w:rFonts w:ascii="Georgia" w:eastAsia="Times New Roman" w:hAnsi="Georgia" w:cs="Times New Roman"/>
          <w:b/>
          <w:bCs/>
          <w:sz w:val="20"/>
          <w:szCs w:val="20"/>
          <w:lang w:eastAsia="en-AU"/>
        </w:rPr>
      </w:pPr>
      <w:r w:rsidRPr="00F379FE">
        <w:rPr>
          <w:rFonts w:ascii="Georgia" w:eastAsia="Times New Roman" w:hAnsi="Georgia" w:cs="Times New Roman"/>
          <w:b/>
          <w:bCs/>
          <w:sz w:val="20"/>
          <w:szCs w:val="20"/>
          <w:lang w:eastAsia="en-AU"/>
        </w:rPr>
        <w:t>Eligibility</w:t>
      </w:r>
    </w:p>
    <w:p w:rsidR="00DD1B5C" w:rsidRPr="00F379FE" w:rsidRDefault="00DD1B5C" w:rsidP="00DD1B5C">
      <w:pPr>
        <w:shd w:val="clear" w:color="auto" w:fill="FFFFFF"/>
        <w:spacing w:before="100" w:beforeAutospacing="1" w:after="100" w:afterAutospacing="1" w:line="300" w:lineRule="atLeast"/>
        <w:rPr>
          <w:rFonts w:ascii="Georgia" w:eastAsia="Times New Roman" w:hAnsi="Georgia" w:cs="Times New Roman"/>
          <w:sz w:val="20"/>
          <w:szCs w:val="20"/>
          <w:lang w:eastAsia="en-AU"/>
        </w:rPr>
      </w:pPr>
      <w:r w:rsidRPr="00F379FE">
        <w:rPr>
          <w:rFonts w:ascii="Georgia" w:eastAsia="Times New Roman" w:hAnsi="Georgia" w:cs="Times New Roman"/>
          <w:sz w:val="20"/>
          <w:szCs w:val="20"/>
          <w:lang w:eastAsia="en-AU"/>
        </w:rPr>
        <w:t>Academic staff members in the Faculty of Business and Law who are Early Career Researchers, and are employed at a fraction of 0.5 or greater on a continuing basis are eligible to apply. For more particulars, please go to https://www.deakin.edu.au/buslaw/staff-only/research/frg.php</w:t>
      </w:r>
    </w:p>
    <w:p w:rsidR="00990313" w:rsidRPr="003029FA" w:rsidRDefault="003029FA">
      <w:pPr>
        <w:rPr>
          <w:rFonts w:ascii="Lucida Bright" w:hAnsi="Lucida Bright"/>
          <w:b/>
          <w:color w:val="C00000"/>
          <w:sz w:val="36"/>
          <w:szCs w:val="36"/>
        </w:rPr>
      </w:pPr>
      <w:r w:rsidRPr="003029FA">
        <w:rPr>
          <w:rFonts w:ascii="Lucida Bright" w:hAnsi="Lucida Bright"/>
          <w:b/>
          <w:color w:val="C00000"/>
          <w:sz w:val="36"/>
          <w:szCs w:val="36"/>
        </w:rPr>
        <w:t>HDR CANDIDATES</w:t>
      </w:r>
    </w:p>
    <w:p w:rsidR="003029FA" w:rsidRPr="003029FA" w:rsidRDefault="003029FA">
      <w:pPr>
        <w:rPr>
          <w:rFonts w:ascii="Lucida Bright" w:hAnsi="Lucida Bright"/>
          <w:sz w:val="28"/>
          <w:szCs w:val="28"/>
        </w:rPr>
      </w:pPr>
      <w:r>
        <w:rPr>
          <w:rFonts w:ascii="Lucida Bright" w:hAnsi="Lucida Bright"/>
          <w:sz w:val="28"/>
          <w:szCs w:val="28"/>
        </w:rPr>
        <w:t>Some of you will be eligible to apply this year, others, hopefully, in near future:</w:t>
      </w:r>
    </w:p>
    <w:p w:rsidR="003029FA" w:rsidRPr="00D8394C" w:rsidRDefault="005C3F7D">
      <w:pPr>
        <w:rPr>
          <w:rFonts w:ascii="Lucida Bright" w:hAnsi="Lucida Bright"/>
          <w:b/>
          <w:color w:val="7030A0"/>
          <w:sz w:val="36"/>
          <w:szCs w:val="36"/>
        </w:rPr>
      </w:pPr>
      <w:r w:rsidRPr="00D8394C">
        <w:rPr>
          <w:rFonts w:ascii="Lucida Bright" w:hAnsi="Lucida Bright"/>
          <w:b/>
          <w:color w:val="7030A0"/>
          <w:sz w:val="36"/>
          <w:szCs w:val="36"/>
        </w:rPr>
        <w:t>TRAVEL GRANTS:</w:t>
      </w:r>
    </w:p>
    <w:p w:rsidR="003029FA" w:rsidRPr="00F379FE" w:rsidRDefault="003029FA">
      <w:pPr>
        <w:rPr>
          <w:rFonts w:ascii="Georgia" w:hAnsi="Georgia"/>
          <w:sz w:val="28"/>
          <w:szCs w:val="28"/>
        </w:rPr>
      </w:pPr>
      <w:r w:rsidRPr="00F379FE">
        <w:rPr>
          <w:rFonts w:ascii="Georgia" w:hAnsi="Georgia"/>
          <w:b/>
          <w:sz w:val="28"/>
          <w:szCs w:val="28"/>
        </w:rPr>
        <w:t xml:space="preserve">Cass Foundation: </w:t>
      </w:r>
      <w:hyperlink r:id="rId17" w:tgtFrame="_blank" w:history="1">
        <w:r w:rsidRPr="00F379FE">
          <w:rPr>
            <w:rStyle w:val="Hyperlink"/>
            <w:rFonts w:ascii="Georgia" w:hAnsi="Georgia"/>
            <w:sz w:val="28"/>
            <w:szCs w:val="28"/>
          </w:rPr>
          <w:t>www.cassfoundation.org</w:t>
        </w:r>
      </w:hyperlink>
    </w:p>
    <w:p w:rsidR="005C3F7D" w:rsidRPr="005C3F7D" w:rsidRDefault="005C3F7D" w:rsidP="00D8394C">
      <w:pPr>
        <w:rPr>
          <w:rFonts w:ascii="Georgia" w:hAnsi="Georgia"/>
          <w:b/>
          <w:bCs/>
          <w:iCs/>
          <w:color w:val="C00000"/>
          <w:sz w:val="16"/>
          <w:szCs w:val="16"/>
        </w:rPr>
      </w:pPr>
    </w:p>
    <w:p w:rsidR="00D8394C" w:rsidRPr="005C3F7D" w:rsidRDefault="005C3F7D" w:rsidP="00D8394C">
      <w:pPr>
        <w:rPr>
          <w:rFonts w:ascii="Georgia" w:hAnsi="Georgia"/>
          <w:color w:val="C00000"/>
          <w:sz w:val="32"/>
          <w:szCs w:val="32"/>
        </w:rPr>
      </w:pPr>
      <w:r w:rsidRPr="005C3F7D">
        <w:rPr>
          <w:rFonts w:ascii="Georgia" w:hAnsi="Georgia"/>
          <w:b/>
          <w:bCs/>
          <w:iCs/>
          <w:color w:val="C00000"/>
          <w:sz w:val="32"/>
          <w:szCs w:val="32"/>
        </w:rPr>
        <w:t>HDR SUPPORT</w:t>
      </w:r>
    </w:p>
    <w:p w:rsidR="00D8394C" w:rsidRPr="00D8394C" w:rsidRDefault="00D8394C" w:rsidP="00D8394C">
      <w:pPr>
        <w:spacing w:after="0" w:line="240" w:lineRule="auto"/>
        <w:rPr>
          <w:rFonts w:ascii="Lucida Bright" w:eastAsia="Times New Roman" w:hAnsi="Lucida Bright" w:cs="Times New Roman"/>
          <w:sz w:val="24"/>
          <w:szCs w:val="24"/>
          <w:lang w:eastAsia="en-AU"/>
        </w:rPr>
      </w:pPr>
      <w:r w:rsidRPr="00D8394C">
        <w:rPr>
          <w:rFonts w:ascii="Lucida Bright" w:hAnsi="Lucida Bright"/>
          <w:color w:val="000000"/>
          <w:sz w:val="24"/>
          <w:szCs w:val="24"/>
        </w:rPr>
        <w:t>Support is available for HDR candidates, including but not limited to the following -</w:t>
      </w:r>
    </w:p>
    <w:p w:rsidR="00D8394C" w:rsidRPr="00D8394C" w:rsidRDefault="00D8394C" w:rsidP="00D8394C">
      <w:pPr>
        <w:spacing w:after="0" w:line="240" w:lineRule="auto"/>
        <w:rPr>
          <w:rFonts w:ascii="Lucida Bright" w:eastAsia="Times New Roman" w:hAnsi="Lucida Bright" w:cs="Times New Roman"/>
          <w:sz w:val="24"/>
          <w:szCs w:val="24"/>
          <w:lang w:eastAsia="en-AU"/>
        </w:rPr>
      </w:pPr>
      <w:r w:rsidRPr="00D8394C">
        <w:rPr>
          <w:rFonts w:ascii="Lucida Bright" w:hAnsi="Lucida Bright"/>
          <w:color w:val="000000"/>
          <w:sz w:val="24"/>
          <w:szCs w:val="24"/>
        </w:rPr>
        <w:t>Research skills and support:  </w:t>
      </w:r>
      <w:hyperlink r:id="rId18" w:tgtFrame="_blank" w:history="1">
        <w:r w:rsidRPr="00D8394C">
          <w:rPr>
            <w:rStyle w:val="Hyperlink"/>
            <w:rFonts w:ascii="Lucida Bright" w:hAnsi="Lucida Bright"/>
            <w:sz w:val="24"/>
            <w:szCs w:val="24"/>
          </w:rPr>
          <w:t>http://deakin.edu.au/buslaw/research/students/support.php</w:t>
        </w:r>
      </w:hyperlink>
    </w:p>
    <w:p w:rsidR="00D8394C" w:rsidRPr="00D8394C" w:rsidRDefault="00D8394C" w:rsidP="00D8394C">
      <w:pPr>
        <w:spacing w:after="0" w:line="240" w:lineRule="auto"/>
        <w:rPr>
          <w:rFonts w:ascii="Lucida Bright" w:eastAsia="Times New Roman" w:hAnsi="Lucida Bright" w:cs="Times New Roman"/>
          <w:sz w:val="24"/>
          <w:szCs w:val="24"/>
          <w:lang w:eastAsia="en-AU"/>
        </w:rPr>
      </w:pPr>
      <w:r w:rsidRPr="00D8394C">
        <w:rPr>
          <w:rFonts w:ascii="Lucida Bright" w:hAnsi="Lucida Bright"/>
          <w:color w:val="000000"/>
          <w:sz w:val="24"/>
          <w:szCs w:val="24"/>
        </w:rPr>
        <w:t>HDR Support Grants</w:t>
      </w:r>
      <w:proofErr w:type="gramStart"/>
      <w:r w:rsidRPr="00D8394C">
        <w:rPr>
          <w:rFonts w:ascii="Lucida Bright" w:hAnsi="Lucida Bright"/>
          <w:color w:val="000000"/>
          <w:sz w:val="24"/>
          <w:szCs w:val="24"/>
        </w:rPr>
        <w:t>:</w:t>
      </w:r>
      <w:proofErr w:type="gramEnd"/>
      <w:hyperlink r:id="rId19" w:tgtFrame="_blank" w:history="1">
        <w:r w:rsidRPr="00D8394C">
          <w:rPr>
            <w:rStyle w:val="Hyperlink"/>
            <w:rFonts w:ascii="Lucida Bright" w:hAnsi="Lucida Bright"/>
            <w:sz w:val="24"/>
            <w:szCs w:val="24"/>
          </w:rPr>
          <w:t>http://deakin.edu.au/buslaw/research/students/hdr-grants.php</w:t>
        </w:r>
      </w:hyperlink>
    </w:p>
    <w:p w:rsidR="00D8394C" w:rsidRPr="00D8394C" w:rsidRDefault="00D8394C" w:rsidP="00D8394C">
      <w:pPr>
        <w:spacing w:after="0" w:line="240" w:lineRule="auto"/>
        <w:rPr>
          <w:rFonts w:ascii="Lucida Bright" w:eastAsia="Times New Roman" w:hAnsi="Lucida Bright" w:cs="Times New Roman"/>
          <w:sz w:val="24"/>
          <w:szCs w:val="24"/>
          <w:lang w:eastAsia="en-AU"/>
        </w:rPr>
      </w:pPr>
      <w:r w:rsidRPr="00D8394C">
        <w:rPr>
          <w:rFonts w:ascii="Lucida Bright" w:hAnsi="Lucida Bright"/>
          <w:color w:val="000000"/>
          <w:sz w:val="24"/>
          <w:szCs w:val="24"/>
        </w:rPr>
        <w:t>HDR Conference Grants: </w:t>
      </w:r>
      <w:hyperlink r:id="rId20" w:tgtFrame="_blank" w:history="1">
        <w:r w:rsidRPr="00D8394C">
          <w:rPr>
            <w:rStyle w:val="Hyperlink"/>
            <w:rFonts w:ascii="Lucida Bright" w:hAnsi="Lucida Bright"/>
            <w:sz w:val="24"/>
            <w:szCs w:val="24"/>
          </w:rPr>
          <w:t>http://deakin.edu.au/buslaw/research/students/conference-grants.php</w:t>
        </w:r>
      </w:hyperlink>
    </w:p>
    <w:p w:rsidR="00D8394C" w:rsidRPr="00D8394C" w:rsidRDefault="00D8394C" w:rsidP="00D8394C">
      <w:pPr>
        <w:rPr>
          <w:rFonts w:ascii="Lucida Bright" w:hAnsi="Lucida Bright"/>
          <w:color w:val="000000"/>
          <w:sz w:val="24"/>
          <w:szCs w:val="24"/>
        </w:rPr>
      </w:pPr>
    </w:p>
    <w:p w:rsidR="00D8394C" w:rsidRPr="00F379FE" w:rsidRDefault="00D8394C" w:rsidP="00D8394C">
      <w:pPr>
        <w:rPr>
          <w:rFonts w:ascii="Georgia" w:hAnsi="Georgia"/>
          <w:color w:val="7030A0"/>
          <w:sz w:val="28"/>
          <w:szCs w:val="28"/>
        </w:rPr>
      </w:pPr>
      <w:r w:rsidRPr="00F379FE">
        <w:rPr>
          <w:rFonts w:ascii="Georgia" w:hAnsi="Georgia"/>
          <w:b/>
          <w:bCs/>
          <w:i/>
          <w:iCs/>
          <w:color w:val="7030A0"/>
          <w:sz w:val="28"/>
          <w:szCs w:val="28"/>
        </w:rPr>
        <w:t>Research Training Opportunities</w:t>
      </w:r>
    </w:p>
    <w:p w:rsidR="00D8394C" w:rsidRPr="00F379FE" w:rsidRDefault="00D8394C" w:rsidP="00D8394C">
      <w:pPr>
        <w:spacing w:after="0" w:line="240" w:lineRule="auto"/>
        <w:rPr>
          <w:rFonts w:ascii="Georgia" w:eastAsia="Times New Roman" w:hAnsi="Georgia" w:cs="Times New Roman"/>
          <w:sz w:val="24"/>
          <w:szCs w:val="24"/>
          <w:lang w:eastAsia="en-AU"/>
        </w:rPr>
      </w:pPr>
      <w:r w:rsidRPr="00F379FE">
        <w:rPr>
          <w:rStyle w:val="apple-style-span"/>
          <w:rFonts w:ascii="Georgia" w:hAnsi="Georgia"/>
          <w:color w:val="000000"/>
          <w:sz w:val="24"/>
          <w:szCs w:val="24"/>
        </w:rPr>
        <w:t>Deakin offers a range of research workshops, through the Research Training Institute, the Office of Research Integrity, the Division of Student Life and the Library. There is no charge for these workshops, which are open to staff and HDR candidates.  </w:t>
      </w:r>
    </w:p>
    <w:p w:rsidR="00D8394C" w:rsidRPr="00F379FE" w:rsidRDefault="00D8394C" w:rsidP="00D8394C">
      <w:pPr>
        <w:spacing w:after="0" w:line="240" w:lineRule="auto"/>
        <w:rPr>
          <w:rFonts w:ascii="Georgia" w:eastAsia="Times New Roman" w:hAnsi="Georgia" w:cs="Times New Roman"/>
          <w:sz w:val="24"/>
          <w:szCs w:val="24"/>
          <w:lang w:eastAsia="en-AU"/>
        </w:rPr>
      </w:pPr>
      <w:r w:rsidRPr="00F379FE">
        <w:rPr>
          <w:rStyle w:val="apple-style-span"/>
          <w:rFonts w:ascii="Georgia" w:hAnsi="Georgia"/>
          <w:color w:val="000000"/>
          <w:sz w:val="24"/>
          <w:szCs w:val="24"/>
        </w:rPr>
        <w:t>Early registration is essential as places fill quickly.  </w:t>
      </w:r>
    </w:p>
    <w:p w:rsidR="00D8394C" w:rsidRPr="00F379FE" w:rsidRDefault="00D8394C" w:rsidP="00D8394C">
      <w:pPr>
        <w:spacing w:after="0" w:line="240" w:lineRule="auto"/>
        <w:rPr>
          <w:rStyle w:val="apple-style-span"/>
          <w:rFonts w:ascii="Georgia" w:hAnsi="Georgia"/>
          <w:color w:val="000000"/>
          <w:sz w:val="24"/>
          <w:szCs w:val="24"/>
        </w:rPr>
      </w:pPr>
    </w:p>
    <w:p w:rsidR="00D8394C" w:rsidRPr="00F379FE" w:rsidRDefault="00D8394C" w:rsidP="00D8394C">
      <w:pPr>
        <w:spacing w:after="0" w:line="240" w:lineRule="auto"/>
        <w:rPr>
          <w:rFonts w:ascii="Georgia" w:eastAsia="Times New Roman" w:hAnsi="Georgia" w:cs="Times New Roman"/>
          <w:sz w:val="24"/>
          <w:szCs w:val="24"/>
          <w:lang w:eastAsia="en-AU"/>
        </w:rPr>
      </w:pPr>
      <w:r w:rsidRPr="00F379FE">
        <w:rPr>
          <w:rStyle w:val="apple-style-span"/>
          <w:rFonts w:ascii="Georgia" w:hAnsi="Georgia"/>
          <w:color w:val="000000"/>
          <w:sz w:val="24"/>
          <w:szCs w:val="24"/>
        </w:rPr>
        <w:t>To register for a workshop, go to the Events Registration System (ERS) at: </w:t>
      </w:r>
      <w:hyperlink r:id="rId21" w:tgtFrame="_blank" w:history="1">
        <w:r w:rsidRPr="00F379FE">
          <w:rPr>
            <w:rStyle w:val="Hyperlink"/>
            <w:rFonts w:ascii="Georgia" w:hAnsi="Georgia"/>
            <w:sz w:val="24"/>
            <w:szCs w:val="24"/>
          </w:rPr>
          <w:t>http://www.deakin.edu.au/research/admin/ers</w:t>
        </w:r>
      </w:hyperlink>
      <w:r w:rsidRPr="00F379FE">
        <w:rPr>
          <w:rStyle w:val="apple-style-span"/>
          <w:rFonts w:ascii="Georgia" w:hAnsi="Georgia"/>
          <w:color w:val="000000"/>
          <w:sz w:val="24"/>
          <w:szCs w:val="24"/>
        </w:rPr>
        <w:t>/ </w:t>
      </w:r>
    </w:p>
    <w:p w:rsidR="00D8394C" w:rsidRPr="00F379FE" w:rsidRDefault="00D8394C" w:rsidP="00D8394C">
      <w:pPr>
        <w:spacing w:after="0" w:line="240" w:lineRule="auto"/>
        <w:rPr>
          <w:rFonts w:ascii="Georgia" w:hAnsi="Georgia"/>
          <w:color w:val="000000"/>
          <w:sz w:val="24"/>
          <w:szCs w:val="24"/>
        </w:rPr>
      </w:pPr>
    </w:p>
    <w:p w:rsidR="00D8394C" w:rsidRPr="00F379FE" w:rsidRDefault="00D8394C" w:rsidP="00D8394C">
      <w:pPr>
        <w:spacing w:after="0" w:line="240" w:lineRule="auto"/>
        <w:rPr>
          <w:rFonts w:ascii="Georgia" w:eastAsia="Times New Roman" w:hAnsi="Georgia" w:cs="Times New Roman"/>
          <w:sz w:val="24"/>
          <w:szCs w:val="24"/>
          <w:lang w:eastAsia="en-AU"/>
        </w:rPr>
      </w:pPr>
      <w:r w:rsidRPr="00F379FE">
        <w:rPr>
          <w:rFonts w:ascii="Georgia" w:hAnsi="Georgia"/>
          <w:color w:val="000000"/>
          <w:sz w:val="24"/>
          <w:szCs w:val="24"/>
        </w:rPr>
        <w:t>Forthcoming HDR workshops include:</w:t>
      </w:r>
      <w:r w:rsidRPr="00F379FE">
        <w:rPr>
          <w:rFonts w:ascii="Georgia" w:eastAsia="Times New Roman" w:hAnsi="Georgia" w:cs="Times New Roman"/>
          <w:sz w:val="24"/>
          <w:szCs w:val="24"/>
          <w:lang w:eastAsia="en-AU"/>
        </w:rPr>
        <w:t xml:space="preserve"> </w:t>
      </w:r>
    </w:p>
    <w:p w:rsidR="00D8394C" w:rsidRPr="00F379FE" w:rsidRDefault="00E071CC" w:rsidP="00D8394C">
      <w:pPr>
        <w:numPr>
          <w:ilvl w:val="0"/>
          <w:numId w:val="6"/>
        </w:numPr>
        <w:spacing w:before="100" w:beforeAutospacing="1" w:after="100" w:afterAutospacing="1" w:line="150" w:lineRule="atLeast"/>
        <w:ind w:left="0"/>
        <w:rPr>
          <w:rFonts w:ascii="Georgia" w:hAnsi="Georgia"/>
          <w:color w:val="000000"/>
          <w:sz w:val="24"/>
          <w:szCs w:val="24"/>
        </w:rPr>
      </w:pPr>
      <w:hyperlink r:id="rId22" w:tgtFrame="_blank" w:history="1">
        <w:r w:rsidR="00D8394C" w:rsidRPr="00F379FE">
          <w:rPr>
            <w:rStyle w:val="Hyperlink"/>
            <w:rFonts w:ascii="Georgia" w:hAnsi="Georgia"/>
            <w:color w:val="075296"/>
            <w:sz w:val="24"/>
            <w:szCs w:val="24"/>
          </w:rPr>
          <w:t>1A Induction 1 Procedures and Support</w:t>
        </w:r>
      </w:hyperlink>
    </w:p>
    <w:p w:rsidR="00D8394C" w:rsidRPr="00F379FE" w:rsidRDefault="00E071CC" w:rsidP="00D8394C">
      <w:pPr>
        <w:numPr>
          <w:ilvl w:val="0"/>
          <w:numId w:val="6"/>
        </w:numPr>
        <w:spacing w:before="100" w:beforeAutospacing="1" w:after="100" w:afterAutospacing="1" w:line="150" w:lineRule="atLeast"/>
        <w:ind w:left="0"/>
        <w:rPr>
          <w:rFonts w:ascii="Georgia" w:hAnsi="Georgia"/>
          <w:color w:val="000000"/>
          <w:sz w:val="24"/>
          <w:szCs w:val="24"/>
        </w:rPr>
      </w:pPr>
      <w:hyperlink r:id="rId23" w:tgtFrame="_blank" w:history="1">
        <w:r w:rsidR="00D8394C" w:rsidRPr="00F379FE">
          <w:rPr>
            <w:rStyle w:val="Hyperlink"/>
            <w:rFonts w:ascii="Georgia" w:hAnsi="Georgia"/>
            <w:color w:val="075296"/>
            <w:sz w:val="24"/>
            <w:szCs w:val="24"/>
          </w:rPr>
          <w:t>1B Induction 2 Life as a Research Student</w:t>
        </w:r>
      </w:hyperlink>
    </w:p>
    <w:p w:rsidR="00D8394C" w:rsidRPr="00F379FE" w:rsidRDefault="00E071CC" w:rsidP="00D8394C">
      <w:pPr>
        <w:numPr>
          <w:ilvl w:val="0"/>
          <w:numId w:val="6"/>
        </w:numPr>
        <w:spacing w:before="100" w:beforeAutospacing="1" w:after="100" w:afterAutospacing="1" w:line="150" w:lineRule="atLeast"/>
        <w:ind w:left="0"/>
        <w:rPr>
          <w:rFonts w:ascii="Georgia" w:hAnsi="Georgia"/>
          <w:color w:val="000000"/>
          <w:sz w:val="24"/>
          <w:szCs w:val="24"/>
        </w:rPr>
      </w:pPr>
      <w:hyperlink r:id="rId24" w:tgtFrame="_blank" w:history="1">
        <w:r w:rsidR="00D8394C" w:rsidRPr="00F379FE">
          <w:rPr>
            <w:rStyle w:val="Hyperlink"/>
            <w:rFonts w:ascii="Georgia" w:hAnsi="Georgia"/>
            <w:color w:val="075296"/>
            <w:sz w:val="24"/>
            <w:szCs w:val="24"/>
          </w:rPr>
          <w:t>1K Research Integrity (Compulsory Workshop)</w:t>
        </w:r>
      </w:hyperlink>
    </w:p>
    <w:p w:rsidR="00D8394C" w:rsidRPr="00F379FE" w:rsidRDefault="00E071CC" w:rsidP="00D8394C">
      <w:pPr>
        <w:numPr>
          <w:ilvl w:val="0"/>
          <w:numId w:val="6"/>
        </w:numPr>
        <w:spacing w:before="100" w:beforeAutospacing="1" w:after="100" w:afterAutospacing="1" w:line="150" w:lineRule="atLeast"/>
        <w:ind w:left="0"/>
        <w:rPr>
          <w:rFonts w:ascii="Georgia" w:hAnsi="Georgia"/>
          <w:color w:val="000000"/>
          <w:sz w:val="24"/>
          <w:szCs w:val="24"/>
        </w:rPr>
      </w:pPr>
      <w:hyperlink r:id="rId25" w:tgtFrame="_blank" w:history="1">
        <w:r w:rsidR="00D8394C" w:rsidRPr="00F379FE">
          <w:rPr>
            <w:rStyle w:val="Hyperlink"/>
            <w:rFonts w:ascii="Georgia" w:hAnsi="Georgia"/>
            <w:color w:val="075296"/>
            <w:sz w:val="24"/>
            <w:szCs w:val="24"/>
          </w:rPr>
          <w:t>3A Approaching Completion</w:t>
        </w:r>
      </w:hyperlink>
    </w:p>
    <w:p w:rsidR="00D8394C" w:rsidRPr="00F379FE" w:rsidRDefault="00E071CC" w:rsidP="00D8394C">
      <w:pPr>
        <w:numPr>
          <w:ilvl w:val="0"/>
          <w:numId w:val="6"/>
        </w:numPr>
        <w:spacing w:before="100" w:beforeAutospacing="1" w:after="100" w:afterAutospacing="1" w:line="150" w:lineRule="atLeast"/>
        <w:ind w:left="0"/>
        <w:rPr>
          <w:rFonts w:ascii="Georgia" w:hAnsi="Georgia"/>
          <w:color w:val="000000"/>
          <w:sz w:val="24"/>
          <w:szCs w:val="24"/>
        </w:rPr>
      </w:pPr>
      <w:hyperlink r:id="rId26" w:tgtFrame="_blank" w:history="1">
        <w:r w:rsidR="00D8394C" w:rsidRPr="00F379FE">
          <w:rPr>
            <w:rStyle w:val="Hyperlink"/>
            <w:rFonts w:ascii="Georgia" w:hAnsi="Georgia"/>
            <w:color w:val="075296"/>
            <w:sz w:val="24"/>
            <w:szCs w:val="24"/>
          </w:rPr>
          <w:t>3B Planning Your Career after completion</w:t>
        </w:r>
      </w:hyperlink>
    </w:p>
    <w:p w:rsidR="00D8394C" w:rsidRPr="00F379FE" w:rsidRDefault="00D8394C" w:rsidP="00D8394C">
      <w:pPr>
        <w:spacing w:after="0" w:line="240" w:lineRule="auto"/>
        <w:rPr>
          <w:rFonts w:ascii="Georgia" w:eastAsia="Times New Roman" w:hAnsi="Georgia" w:cs="Times New Roman"/>
          <w:sz w:val="24"/>
          <w:szCs w:val="24"/>
          <w:lang w:eastAsia="en-AU"/>
        </w:rPr>
      </w:pPr>
      <w:r w:rsidRPr="00F379FE">
        <w:rPr>
          <w:rFonts w:ascii="Georgia" w:hAnsi="Georgia"/>
          <w:color w:val="000000"/>
          <w:sz w:val="24"/>
          <w:szCs w:val="24"/>
        </w:rPr>
        <w:t>The full HDR Workshop program for 2013 is available at: </w:t>
      </w:r>
    </w:p>
    <w:p w:rsidR="00D8394C" w:rsidRPr="00D8394C" w:rsidRDefault="00E071CC">
      <w:pPr>
        <w:rPr>
          <w:rFonts w:ascii="Lucida Bright" w:hAnsi="Lucida Bright"/>
          <w:color w:val="000000"/>
          <w:sz w:val="24"/>
          <w:szCs w:val="24"/>
        </w:rPr>
      </w:pPr>
      <w:hyperlink r:id="rId27" w:tgtFrame="_blank" w:history="1">
        <w:r w:rsidR="00D8394C" w:rsidRPr="00F379FE">
          <w:rPr>
            <w:rStyle w:val="Hyperlink"/>
            <w:rFonts w:ascii="Georgia" w:hAnsi="Georgia"/>
            <w:sz w:val="24"/>
            <w:szCs w:val="24"/>
          </w:rPr>
          <w:t>http://www.deakin.edu.au/current-students/research/workshops.php</w:t>
        </w:r>
      </w:hyperlink>
    </w:p>
    <w:sectPr w:rsidR="00D8394C" w:rsidRPr="00D8394C" w:rsidSect="00990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0AF"/>
    <w:multiLevelType w:val="multilevel"/>
    <w:tmpl w:val="6E88B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F4B12"/>
    <w:multiLevelType w:val="multilevel"/>
    <w:tmpl w:val="5DB6A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C3A30"/>
    <w:multiLevelType w:val="multilevel"/>
    <w:tmpl w:val="FCCA6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83347"/>
    <w:multiLevelType w:val="multilevel"/>
    <w:tmpl w:val="B36CA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9F78DA"/>
    <w:multiLevelType w:val="multilevel"/>
    <w:tmpl w:val="3662A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E0C1C"/>
    <w:multiLevelType w:val="multilevel"/>
    <w:tmpl w:val="86DAC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DD1B5C"/>
    <w:rsid w:val="002147DB"/>
    <w:rsid w:val="002F7069"/>
    <w:rsid w:val="003029FA"/>
    <w:rsid w:val="00357570"/>
    <w:rsid w:val="00402D6D"/>
    <w:rsid w:val="00413A9B"/>
    <w:rsid w:val="004B4496"/>
    <w:rsid w:val="005C3F7D"/>
    <w:rsid w:val="005E44E2"/>
    <w:rsid w:val="00651E2A"/>
    <w:rsid w:val="00656A57"/>
    <w:rsid w:val="0072672E"/>
    <w:rsid w:val="0085174C"/>
    <w:rsid w:val="00990313"/>
    <w:rsid w:val="009922C9"/>
    <w:rsid w:val="009A0125"/>
    <w:rsid w:val="00B42F27"/>
    <w:rsid w:val="00D8394C"/>
    <w:rsid w:val="00DB56EC"/>
    <w:rsid w:val="00DD1B5C"/>
    <w:rsid w:val="00E071CC"/>
    <w:rsid w:val="00EA3DBF"/>
    <w:rsid w:val="00F379FE"/>
    <w:rsid w:val="00FA7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13"/>
  </w:style>
  <w:style w:type="paragraph" w:styleId="Heading1">
    <w:name w:val="heading 1"/>
    <w:basedOn w:val="Normal"/>
    <w:next w:val="Normal"/>
    <w:link w:val="Heading1Char"/>
    <w:uiPriority w:val="9"/>
    <w:qFormat/>
    <w:rsid w:val="009A0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029F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D1B5C"/>
  </w:style>
  <w:style w:type="character" w:styleId="Hyperlink">
    <w:name w:val="Hyperlink"/>
    <w:basedOn w:val="DefaultParagraphFont"/>
    <w:uiPriority w:val="99"/>
    <w:semiHidden/>
    <w:unhideWhenUsed/>
    <w:rsid w:val="00DD1B5C"/>
    <w:rPr>
      <w:color w:val="0000FF"/>
      <w:u w:val="single"/>
    </w:rPr>
  </w:style>
  <w:style w:type="character" w:customStyle="1" w:styleId="Heading2Char">
    <w:name w:val="Heading 2 Char"/>
    <w:basedOn w:val="DefaultParagraphFont"/>
    <w:link w:val="Heading2"/>
    <w:uiPriority w:val="9"/>
    <w:rsid w:val="003029F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029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B56EC"/>
    <w:rPr>
      <w:i/>
      <w:iCs/>
    </w:rPr>
  </w:style>
  <w:style w:type="character" w:customStyle="1" w:styleId="apple-tab-span">
    <w:name w:val="apple-tab-span"/>
    <w:basedOn w:val="DefaultParagraphFont"/>
    <w:rsid w:val="00D8394C"/>
  </w:style>
  <w:style w:type="paragraph" w:customStyle="1" w:styleId="p1">
    <w:name w:val="p1"/>
    <w:basedOn w:val="Normal"/>
    <w:rsid w:val="007267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A0125"/>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F379FE"/>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F379FE"/>
    <w:rPr>
      <w:rFonts w:ascii="Consolas" w:eastAsia="Calibri" w:hAnsi="Consolas" w:cs="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3407">
      <w:bodyDiv w:val="1"/>
      <w:marLeft w:val="0"/>
      <w:marRight w:val="0"/>
      <w:marTop w:val="0"/>
      <w:marBottom w:val="0"/>
      <w:divBdr>
        <w:top w:val="none" w:sz="0" w:space="0" w:color="auto"/>
        <w:left w:val="none" w:sz="0" w:space="0" w:color="auto"/>
        <w:bottom w:val="none" w:sz="0" w:space="0" w:color="auto"/>
        <w:right w:val="none" w:sz="0" w:space="0" w:color="auto"/>
      </w:divBdr>
      <w:divsChild>
        <w:div w:id="1887139933">
          <w:marLeft w:val="0"/>
          <w:marRight w:val="0"/>
          <w:marTop w:val="0"/>
          <w:marBottom w:val="0"/>
          <w:divBdr>
            <w:top w:val="none" w:sz="0" w:space="0" w:color="auto"/>
            <w:left w:val="none" w:sz="0" w:space="0" w:color="auto"/>
            <w:bottom w:val="none" w:sz="0" w:space="0" w:color="auto"/>
            <w:right w:val="none" w:sz="0" w:space="0" w:color="auto"/>
          </w:divBdr>
          <w:divsChild>
            <w:div w:id="1582174780">
              <w:marLeft w:val="0"/>
              <w:marRight w:val="0"/>
              <w:marTop w:val="0"/>
              <w:marBottom w:val="0"/>
              <w:divBdr>
                <w:top w:val="none" w:sz="0" w:space="0" w:color="auto"/>
                <w:left w:val="none" w:sz="0" w:space="0" w:color="auto"/>
                <w:bottom w:val="none" w:sz="0" w:space="0" w:color="auto"/>
                <w:right w:val="none" w:sz="0" w:space="0" w:color="auto"/>
              </w:divBdr>
            </w:div>
            <w:div w:id="339044442">
              <w:marLeft w:val="0"/>
              <w:marRight w:val="0"/>
              <w:marTop w:val="0"/>
              <w:marBottom w:val="0"/>
              <w:divBdr>
                <w:top w:val="none" w:sz="0" w:space="0" w:color="auto"/>
                <w:left w:val="none" w:sz="0" w:space="0" w:color="auto"/>
                <w:bottom w:val="none" w:sz="0" w:space="0" w:color="auto"/>
                <w:right w:val="none" w:sz="0" w:space="0" w:color="auto"/>
              </w:divBdr>
            </w:div>
          </w:divsChild>
        </w:div>
        <w:div w:id="749277766">
          <w:marLeft w:val="0"/>
          <w:marRight w:val="0"/>
          <w:marTop w:val="0"/>
          <w:marBottom w:val="0"/>
          <w:divBdr>
            <w:top w:val="none" w:sz="0" w:space="0" w:color="auto"/>
            <w:left w:val="none" w:sz="0" w:space="0" w:color="auto"/>
            <w:bottom w:val="none" w:sz="0" w:space="0" w:color="auto"/>
            <w:right w:val="none" w:sz="0" w:space="0" w:color="auto"/>
          </w:divBdr>
        </w:div>
        <w:div w:id="59179149">
          <w:marLeft w:val="0"/>
          <w:marRight w:val="0"/>
          <w:marTop w:val="0"/>
          <w:marBottom w:val="0"/>
          <w:divBdr>
            <w:top w:val="none" w:sz="0" w:space="0" w:color="auto"/>
            <w:left w:val="none" w:sz="0" w:space="0" w:color="auto"/>
            <w:bottom w:val="none" w:sz="0" w:space="0" w:color="auto"/>
            <w:right w:val="none" w:sz="0" w:space="0" w:color="auto"/>
          </w:divBdr>
        </w:div>
        <w:div w:id="946428299">
          <w:marLeft w:val="0"/>
          <w:marRight w:val="0"/>
          <w:marTop w:val="0"/>
          <w:marBottom w:val="0"/>
          <w:divBdr>
            <w:top w:val="none" w:sz="0" w:space="0" w:color="auto"/>
            <w:left w:val="none" w:sz="0" w:space="0" w:color="auto"/>
            <w:bottom w:val="none" w:sz="0" w:space="0" w:color="auto"/>
            <w:right w:val="none" w:sz="0" w:space="0" w:color="auto"/>
          </w:divBdr>
        </w:div>
        <w:div w:id="1048334237">
          <w:marLeft w:val="0"/>
          <w:marRight w:val="0"/>
          <w:marTop w:val="0"/>
          <w:marBottom w:val="0"/>
          <w:divBdr>
            <w:top w:val="none" w:sz="0" w:space="0" w:color="auto"/>
            <w:left w:val="none" w:sz="0" w:space="0" w:color="auto"/>
            <w:bottom w:val="none" w:sz="0" w:space="0" w:color="auto"/>
            <w:right w:val="none" w:sz="0" w:space="0" w:color="auto"/>
          </w:divBdr>
        </w:div>
        <w:div w:id="1401514666">
          <w:marLeft w:val="0"/>
          <w:marRight w:val="0"/>
          <w:marTop w:val="0"/>
          <w:marBottom w:val="0"/>
          <w:divBdr>
            <w:top w:val="none" w:sz="0" w:space="0" w:color="auto"/>
            <w:left w:val="none" w:sz="0" w:space="0" w:color="auto"/>
            <w:bottom w:val="none" w:sz="0" w:space="0" w:color="auto"/>
            <w:right w:val="none" w:sz="0" w:space="0" w:color="auto"/>
          </w:divBdr>
        </w:div>
        <w:div w:id="289557361">
          <w:marLeft w:val="0"/>
          <w:marRight w:val="0"/>
          <w:marTop w:val="0"/>
          <w:marBottom w:val="0"/>
          <w:divBdr>
            <w:top w:val="none" w:sz="0" w:space="0" w:color="auto"/>
            <w:left w:val="none" w:sz="0" w:space="0" w:color="auto"/>
            <w:bottom w:val="none" w:sz="0" w:space="0" w:color="auto"/>
            <w:right w:val="none" w:sz="0" w:space="0" w:color="auto"/>
          </w:divBdr>
        </w:div>
        <w:div w:id="1283609611">
          <w:marLeft w:val="0"/>
          <w:marRight w:val="0"/>
          <w:marTop w:val="0"/>
          <w:marBottom w:val="0"/>
          <w:divBdr>
            <w:top w:val="none" w:sz="0" w:space="0" w:color="auto"/>
            <w:left w:val="none" w:sz="0" w:space="0" w:color="auto"/>
            <w:bottom w:val="none" w:sz="0" w:space="0" w:color="auto"/>
            <w:right w:val="none" w:sz="0" w:space="0" w:color="auto"/>
          </w:divBdr>
        </w:div>
        <w:div w:id="1175026888">
          <w:marLeft w:val="0"/>
          <w:marRight w:val="0"/>
          <w:marTop w:val="0"/>
          <w:marBottom w:val="0"/>
          <w:divBdr>
            <w:top w:val="none" w:sz="0" w:space="0" w:color="auto"/>
            <w:left w:val="none" w:sz="0" w:space="0" w:color="auto"/>
            <w:bottom w:val="none" w:sz="0" w:space="0" w:color="auto"/>
            <w:right w:val="none" w:sz="0" w:space="0" w:color="auto"/>
          </w:divBdr>
        </w:div>
        <w:div w:id="850803393">
          <w:marLeft w:val="0"/>
          <w:marRight w:val="0"/>
          <w:marTop w:val="0"/>
          <w:marBottom w:val="0"/>
          <w:divBdr>
            <w:top w:val="none" w:sz="0" w:space="0" w:color="auto"/>
            <w:left w:val="none" w:sz="0" w:space="0" w:color="auto"/>
            <w:bottom w:val="none" w:sz="0" w:space="0" w:color="auto"/>
            <w:right w:val="none" w:sz="0" w:space="0" w:color="auto"/>
          </w:divBdr>
        </w:div>
        <w:div w:id="425420649">
          <w:marLeft w:val="0"/>
          <w:marRight w:val="0"/>
          <w:marTop w:val="0"/>
          <w:marBottom w:val="0"/>
          <w:divBdr>
            <w:top w:val="none" w:sz="0" w:space="0" w:color="auto"/>
            <w:left w:val="none" w:sz="0" w:space="0" w:color="auto"/>
            <w:bottom w:val="none" w:sz="0" w:space="0" w:color="auto"/>
            <w:right w:val="none" w:sz="0" w:space="0" w:color="auto"/>
          </w:divBdr>
        </w:div>
        <w:div w:id="1593660415">
          <w:marLeft w:val="0"/>
          <w:marRight w:val="0"/>
          <w:marTop w:val="0"/>
          <w:marBottom w:val="0"/>
          <w:divBdr>
            <w:top w:val="none" w:sz="0" w:space="0" w:color="auto"/>
            <w:left w:val="none" w:sz="0" w:space="0" w:color="auto"/>
            <w:bottom w:val="none" w:sz="0" w:space="0" w:color="auto"/>
            <w:right w:val="none" w:sz="0" w:space="0" w:color="auto"/>
          </w:divBdr>
        </w:div>
        <w:div w:id="1915436208">
          <w:marLeft w:val="0"/>
          <w:marRight w:val="0"/>
          <w:marTop w:val="0"/>
          <w:marBottom w:val="0"/>
          <w:divBdr>
            <w:top w:val="none" w:sz="0" w:space="0" w:color="auto"/>
            <w:left w:val="none" w:sz="0" w:space="0" w:color="auto"/>
            <w:bottom w:val="none" w:sz="0" w:space="0" w:color="auto"/>
            <w:right w:val="none" w:sz="0" w:space="0" w:color="auto"/>
          </w:divBdr>
        </w:div>
        <w:div w:id="1367288098">
          <w:marLeft w:val="0"/>
          <w:marRight w:val="0"/>
          <w:marTop w:val="0"/>
          <w:marBottom w:val="0"/>
          <w:divBdr>
            <w:top w:val="none" w:sz="0" w:space="0" w:color="auto"/>
            <w:left w:val="none" w:sz="0" w:space="0" w:color="auto"/>
            <w:bottom w:val="none" w:sz="0" w:space="0" w:color="auto"/>
            <w:right w:val="none" w:sz="0" w:space="0" w:color="auto"/>
          </w:divBdr>
        </w:div>
        <w:div w:id="1784375875">
          <w:marLeft w:val="0"/>
          <w:marRight w:val="0"/>
          <w:marTop w:val="0"/>
          <w:marBottom w:val="0"/>
          <w:divBdr>
            <w:top w:val="none" w:sz="0" w:space="0" w:color="auto"/>
            <w:left w:val="none" w:sz="0" w:space="0" w:color="auto"/>
            <w:bottom w:val="none" w:sz="0" w:space="0" w:color="auto"/>
            <w:right w:val="none" w:sz="0" w:space="0" w:color="auto"/>
          </w:divBdr>
          <w:divsChild>
            <w:div w:id="610867922">
              <w:marLeft w:val="0"/>
              <w:marRight w:val="0"/>
              <w:marTop w:val="0"/>
              <w:marBottom w:val="0"/>
              <w:divBdr>
                <w:top w:val="none" w:sz="0" w:space="0" w:color="auto"/>
                <w:left w:val="none" w:sz="0" w:space="0" w:color="auto"/>
                <w:bottom w:val="none" w:sz="0" w:space="0" w:color="auto"/>
                <w:right w:val="none" w:sz="0" w:space="0" w:color="auto"/>
              </w:divBdr>
            </w:div>
            <w:div w:id="1761178603">
              <w:marLeft w:val="0"/>
              <w:marRight w:val="0"/>
              <w:marTop w:val="0"/>
              <w:marBottom w:val="0"/>
              <w:divBdr>
                <w:top w:val="none" w:sz="0" w:space="0" w:color="auto"/>
                <w:left w:val="none" w:sz="0" w:space="0" w:color="auto"/>
                <w:bottom w:val="none" w:sz="0" w:space="0" w:color="auto"/>
                <w:right w:val="none" w:sz="0" w:space="0" w:color="auto"/>
              </w:divBdr>
            </w:div>
            <w:div w:id="518541570">
              <w:marLeft w:val="0"/>
              <w:marRight w:val="0"/>
              <w:marTop w:val="0"/>
              <w:marBottom w:val="0"/>
              <w:divBdr>
                <w:top w:val="none" w:sz="0" w:space="0" w:color="auto"/>
                <w:left w:val="none" w:sz="0" w:space="0" w:color="auto"/>
                <w:bottom w:val="none" w:sz="0" w:space="0" w:color="auto"/>
                <w:right w:val="none" w:sz="0" w:space="0" w:color="auto"/>
              </w:divBdr>
            </w:div>
            <w:div w:id="1287396330">
              <w:marLeft w:val="0"/>
              <w:marRight w:val="0"/>
              <w:marTop w:val="0"/>
              <w:marBottom w:val="0"/>
              <w:divBdr>
                <w:top w:val="none" w:sz="0" w:space="0" w:color="auto"/>
                <w:left w:val="none" w:sz="0" w:space="0" w:color="auto"/>
                <w:bottom w:val="none" w:sz="0" w:space="0" w:color="auto"/>
                <w:right w:val="none" w:sz="0" w:space="0" w:color="auto"/>
              </w:divBdr>
            </w:div>
            <w:div w:id="2075621261">
              <w:marLeft w:val="0"/>
              <w:marRight w:val="0"/>
              <w:marTop w:val="0"/>
              <w:marBottom w:val="0"/>
              <w:divBdr>
                <w:top w:val="none" w:sz="0" w:space="0" w:color="auto"/>
                <w:left w:val="none" w:sz="0" w:space="0" w:color="auto"/>
                <w:bottom w:val="none" w:sz="0" w:space="0" w:color="auto"/>
                <w:right w:val="none" w:sz="0" w:space="0" w:color="auto"/>
              </w:divBdr>
            </w:div>
            <w:div w:id="236745299">
              <w:marLeft w:val="0"/>
              <w:marRight w:val="0"/>
              <w:marTop w:val="0"/>
              <w:marBottom w:val="0"/>
              <w:divBdr>
                <w:top w:val="none" w:sz="0" w:space="0" w:color="auto"/>
                <w:left w:val="none" w:sz="0" w:space="0" w:color="auto"/>
                <w:bottom w:val="none" w:sz="0" w:space="0" w:color="auto"/>
                <w:right w:val="none" w:sz="0" w:space="0" w:color="auto"/>
              </w:divBdr>
            </w:div>
            <w:div w:id="2137137544">
              <w:marLeft w:val="0"/>
              <w:marRight w:val="0"/>
              <w:marTop w:val="0"/>
              <w:marBottom w:val="0"/>
              <w:divBdr>
                <w:top w:val="none" w:sz="0" w:space="0" w:color="auto"/>
                <w:left w:val="none" w:sz="0" w:space="0" w:color="auto"/>
                <w:bottom w:val="none" w:sz="0" w:space="0" w:color="auto"/>
                <w:right w:val="none" w:sz="0" w:space="0" w:color="auto"/>
              </w:divBdr>
            </w:div>
            <w:div w:id="26299592">
              <w:marLeft w:val="0"/>
              <w:marRight w:val="0"/>
              <w:marTop w:val="0"/>
              <w:marBottom w:val="0"/>
              <w:divBdr>
                <w:top w:val="none" w:sz="0" w:space="0" w:color="auto"/>
                <w:left w:val="none" w:sz="0" w:space="0" w:color="auto"/>
                <w:bottom w:val="none" w:sz="0" w:space="0" w:color="auto"/>
                <w:right w:val="none" w:sz="0" w:space="0" w:color="auto"/>
              </w:divBdr>
            </w:div>
            <w:div w:id="1917980566">
              <w:marLeft w:val="0"/>
              <w:marRight w:val="0"/>
              <w:marTop w:val="0"/>
              <w:marBottom w:val="0"/>
              <w:divBdr>
                <w:top w:val="none" w:sz="0" w:space="0" w:color="auto"/>
                <w:left w:val="none" w:sz="0" w:space="0" w:color="auto"/>
                <w:bottom w:val="none" w:sz="0" w:space="0" w:color="auto"/>
                <w:right w:val="none" w:sz="0" w:space="0" w:color="auto"/>
              </w:divBdr>
              <w:divsChild>
                <w:div w:id="6551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453">
          <w:marLeft w:val="0"/>
          <w:marRight w:val="0"/>
          <w:marTop w:val="0"/>
          <w:marBottom w:val="0"/>
          <w:divBdr>
            <w:top w:val="none" w:sz="0" w:space="0" w:color="auto"/>
            <w:left w:val="none" w:sz="0" w:space="0" w:color="auto"/>
            <w:bottom w:val="none" w:sz="0" w:space="0" w:color="auto"/>
            <w:right w:val="none" w:sz="0" w:space="0" w:color="auto"/>
          </w:divBdr>
        </w:div>
        <w:div w:id="1471821040">
          <w:marLeft w:val="0"/>
          <w:marRight w:val="0"/>
          <w:marTop w:val="0"/>
          <w:marBottom w:val="0"/>
          <w:divBdr>
            <w:top w:val="none" w:sz="0" w:space="0" w:color="auto"/>
            <w:left w:val="none" w:sz="0" w:space="0" w:color="auto"/>
            <w:bottom w:val="none" w:sz="0" w:space="0" w:color="auto"/>
            <w:right w:val="none" w:sz="0" w:space="0" w:color="auto"/>
          </w:divBdr>
        </w:div>
        <w:div w:id="1744908955">
          <w:marLeft w:val="0"/>
          <w:marRight w:val="0"/>
          <w:marTop w:val="0"/>
          <w:marBottom w:val="0"/>
          <w:divBdr>
            <w:top w:val="none" w:sz="0" w:space="0" w:color="auto"/>
            <w:left w:val="none" w:sz="0" w:space="0" w:color="auto"/>
            <w:bottom w:val="none" w:sz="0" w:space="0" w:color="auto"/>
            <w:right w:val="none" w:sz="0" w:space="0" w:color="auto"/>
          </w:divBdr>
        </w:div>
        <w:div w:id="2146460092">
          <w:marLeft w:val="0"/>
          <w:marRight w:val="0"/>
          <w:marTop w:val="0"/>
          <w:marBottom w:val="0"/>
          <w:divBdr>
            <w:top w:val="none" w:sz="0" w:space="0" w:color="auto"/>
            <w:left w:val="none" w:sz="0" w:space="0" w:color="auto"/>
            <w:bottom w:val="none" w:sz="0" w:space="0" w:color="auto"/>
            <w:right w:val="none" w:sz="0" w:space="0" w:color="auto"/>
          </w:divBdr>
          <w:divsChild>
            <w:div w:id="1838424517">
              <w:marLeft w:val="0"/>
              <w:marRight w:val="0"/>
              <w:marTop w:val="0"/>
              <w:marBottom w:val="0"/>
              <w:divBdr>
                <w:top w:val="none" w:sz="0" w:space="0" w:color="auto"/>
                <w:left w:val="none" w:sz="0" w:space="0" w:color="auto"/>
                <w:bottom w:val="none" w:sz="0" w:space="0" w:color="auto"/>
                <w:right w:val="none" w:sz="0" w:space="0" w:color="auto"/>
              </w:divBdr>
            </w:div>
            <w:div w:id="153448906">
              <w:marLeft w:val="0"/>
              <w:marRight w:val="0"/>
              <w:marTop w:val="0"/>
              <w:marBottom w:val="0"/>
              <w:divBdr>
                <w:top w:val="none" w:sz="0" w:space="0" w:color="auto"/>
                <w:left w:val="none" w:sz="0" w:space="0" w:color="auto"/>
                <w:bottom w:val="none" w:sz="0" w:space="0" w:color="auto"/>
                <w:right w:val="none" w:sz="0" w:space="0" w:color="auto"/>
              </w:divBdr>
            </w:div>
            <w:div w:id="184707769">
              <w:marLeft w:val="0"/>
              <w:marRight w:val="0"/>
              <w:marTop w:val="0"/>
              <w:marBottom w:val="0"/>
              <w:divBdr>
                <w:top w:val="none" w:sz="0" w:space="0" w:color="auto"/>
                <w:left w:val="none" w:sz="0" w:space="0" w:color="auto"/>
                <w:bottom w:val="none" w:sz="0" w:space="0" w:color="auto"/>
                <w:right w:val="none" w:sz="0" w:space="0" w:color="auto"/>
              </w:divBdr>
            </w:div>
            <w:div w:id="1559852647">
              <w:marLeft w:val="0"/>
              <w:marRight w:val="0"/>
              <w:marTop w:val="0"/>
              <w:marBottom w:val="0"/>
              <w:divBdr>
                <w:top w:val="none" w:sz="0" w:space="0" w:color="auto"/>
                <w:left w:val="none" w:sz="0" w:space="0" w:color="auto"/>
                <w:bottom w:val="none" w:sz="0" w:space="0" w:color="auto"/>
                <w:right w:val="none" w:sz="0" w:space="0" w:color="auto"/>
              </w:divBdr>
            </w:div>
          </w:divsChild>
        </w:div>
        <w:div w:id="45035572">
          <w:marLeft w:val="0"/>
          <w:marRight w:val="0"/>
          <w:marTop w:val="0"/>
          <w:marBottom w:val="0"/>
          <w:divBdr>
            <w:top w:val="none" w:sz="0" w:space="0" w:color="auto"/>
            <w:left w:val="none" w:sz="0" w:space="0" w:color="auto"/>
            <w:bottom w:val="none" w:sz="0" w:space="0" w:color="auto"/>
            <w:right w:val="none" w:sz="0" w:space="0" w:color="auto"/>
          </w:divBdr>
        </w:div>
        <w:div w:id="1445728956">
          <w:marLeft w:val="0"/>
          <w:marRight w:val="0"/>
          <w:marTop w:val="0"/>
          <w:marBottom w:val="0"/>
          <w:divBdr>
            <w:top w:val="none" w:sz="0" w:space="0" w:color="auto"/>
            <w:left w:val="none" w:sz="0" w:space="0" w:color="auto"/>
            <w:bottom w:val="none" w:sz="0" w:space="0" w:color="auto"/>
            <w:right w:val="none" w:sz="0" w:space="0" w:color="auto"/>
          </w:divBdr>
          <w:divsChild>
            <w:div w:id="1362127667">
              <w:marLeft w:val="0"/>
              <w:marRight w:val="0"/>
              <w:marTop w:val="0"/>
              <w:marBottom w:val="0"/>
              <w:divBdr>
                <w:top w:val="none" w:sz="0" w:space="0" w:color="auto"/>
                <w:left w:val="none" w:sz="0" w:space="0" w:color="auto"/>
                <w:bottom w:val="none" w:sz="0" w:space="0" w:color="auto"/>
                <w:right w:val="none" w:sz="0" w:space="0" w:color="auto"/>
              </w:divBdr>
            </w:div>
            <w:div w:id="675497661">
              <w:marLeft w:val="0"/>
              <w:marRight w:val="0"/>
              <w:marTop w:val="0"/>
              <w:marBottom w:val="0"/>
              <w:divBdr>
                <w:top w:val="none" w:sz="0" w:space="0" w:color="auto"/>
                <w:left w:val="none" w:sz="0" w:space="0" w:color="auto"/>
                <w:bottom w:val="none" w:sz="0" w:space="0" w:color="auto"/>
                <w:right w:val="none" w:sz="0" w:space="0" w:color="auto"/>
              </w:divBdr>
            </w:div>
          </w:divsChild>
        </w:div>
        <w:div w:id="839077781">
          <w:marLeft w:val="0"/>
          <w:marRight w:val="0"/>
          <w:marTop w:val="0"/>
          <w:marBottom w:val="0"/>
          <w:divBdr>
            <w:top w:val="none" w:sz="0" w:space="0" w:color="auto"/>
            <w:left w:val="none" w:sz="0" w:space="0" w:color="auto"/>
            <w:bottom w:val="none" w:sz="0" w:space="0" w:color="auto"/>
            <w:right w:val="none" w:sz="0" w:space="0" w:color="auto"/>
          </w:divBdr>
        </w:div>
        <w:div w:id="488251950">
          <w:marLeft w:val="0"/>
          <w:marRight w:val="0"/>
          <w:marTop w:val="0"/>
          <w:marBottom w:val="0"/>
          <w:divBdr>
            <w:top w:val="none" w:sz="0" w:space="0" w:color="auto"/>
            <w:left w:val="none" w:sz="0" w:space="0" w:color="auto"/>
            <w:bottom w:val="none" w:sz="0" w:space="0" w:color="auto"/>
            <w:right w:val="none" w:sz="0" w:space="0" w:color="auto"/>
          </w:divBdr>
        </w:div>
        <w:div w:id="1133449668">
          <w:marLeft w:val="0"/>
          <w:marRight w:val="0"/>
          <w:marTop w:val="0"/>
          <w:marBottom w:val="0"/>
          <w:divBdr>
            <w:top w:val="none" w:sz="0" w:space="0" w:color="auto"/>
            <w:left w:val="none" w:sz="0" w:space="0" w:color="auto"/>
            <w:bottom w:val="none" w:sz="0" w:space="0" w:color="auto"/>
            <w:right w:val="none" w:sz="0" w:space="0" w:color="auto"/>
          </w:divBdr>
        </w:div>
        <w:div w:id="533885890">
          <w:marLeft w:val="0"/>
          <w:marRight w:val="0"/>
          <w:marTop w:val="0"/>
          <w:marBottom w:val="0"/>
          <w:divBdr>
            <w:top w:val="none" w:sz="0" w:space="0" w:color="auto"/>
            <w:left w:val="none" w:sz="0" w:space="0" w:color="auto"/>
            <w:bottom w:val="none" w:sz="0" w:space="0" w:color="auto"/>
            <w:right w:val="none" w:sz="0" w:space="0" w:color="auto"/>
          </w:divBdr>
        </w:div>
      </w:divsChild>
    </w:div>
    <w:div w:id="281351910">
      <w:bodyDiv w:val="1"/>
      <w:marLeft w:val="0"/>
      <w:marRight w:val="0"/>
      <w:marTop w:val="0"/>
      <w:marBottom w:val="0"/>
      <w:divBdr>
        <w:top w:val="none" w:sz="0" w:space="0" w:color="auto"/>
        <w:left w:val="none" w:sz="0" w:space="0" w:color="auto"/>
        <w:bottom w:val="none" w:sz="0" w:space="0" w:color="auto"/>
        <w:right w:val="none" w:sz="0" w:space="0" w:color="auto"/>
      </w:divBdr>
    </w:div>
    <w:div w:id="471752940">
      <w:bodyDiv w:val="1"/>
      <w:marLeft w:val="0"/>
      <w:marRight w:val="0"/>
      <w:marTop w:val="0"/>
      <w:marBottom w:val="0"/>
      <w:divBdr>
        <w:top w:val="none" w:sz="0" w:space="0" w:color="auto"/>
        <w:left w:val="none" w:sz="0" w:space="0" w:color="auto"/>
        <w:bottom w:val="none" w:sz="0" w:space="0" w:color="auto"/>
        <w:right w:val="none" w:sz="0" w:space="0" w:color="auto"/>
      </w:divBdr>
    </w:div>
    <w:div w:id="744494214">
      <w:bodyDiv w:val="1"/>
      <w:marLeft w:val="0"/>
      <w:marRight w:val="0"/>
      <w:marTop w:val="0"/>
      <w:marBottom w:val="0"/>
      <w:divBdr>
        <w:top w:val="none" w:sz="0" w:space="0" w:color="auto"/>
        <w:left w:val="none" w:sz="0" w:space="0" w:color="auto"/>
        <w:bottom w:val="none" w:sz="0" w:space="0" w:color="auto"/>
        <w:right w:val="none" w:sz="0" w:space="0" w:color="auto"/>
      </w:divBdr>
    </w:div>
    <w:div w:id="964576152">
      <w:bodyDiv w:val="1"/>
      <w:marLeft w:val="0"/>
      <w:marRight w:val="0"/>
      <w:marTop w:val="0"/>
      <w:marBottom w:val="0"/>
      <w:divBdr>
        <w:top w:val="none" w:sz="0" w:space="0" w:color="auto"/>
        <w:left w:val="none" w:sz="0" w:space="0" w:color="auto"/>
        <w:bottom w:val="none" w:sz="0" w:space="0" w:color="auto"/>
        <w:right w:val="none" w:sz="0" w:space="0" w:color="auto"/>
      </w:divBdr>
      <w:divsChild>
        <w:div w:id="1008603845">
          <w:marLeft w:val="0"/>
          <w:marRight w:val="0"/>
          <w:marTop w:val="0"/>
          <w:marBottom w:val="0"/>
          <w:divBdr>
            <w:top w:val="none" w:sz="0" w:space="0" w:color="auto"/>
            <w:left w:val="none" w:sz="0" w:space="0" w:color="auto"/>
            <w:bottom w:val="none" w:sz="0" w:space="0" w:color="auto"/>
            <w:right w:val="none" w:sz="0" w:space="0" w:color="auto"/>
          </w:divBdr>
        </w:div>
        <w:div w:id="410394136">
          <w:marLeft w:val="0"/>
          <w:marRight w:val="0"/>
          <w:marTop w:val="0"/>
          <w:marBottom w:val="0"/>
          <w:divBdr>
            <w:top w:val="none" w:sz="0" w:space="0" w:color="auto"/>
            <w:left w:val="none" w:sz="0" w:space="0" w:color="auto"/>
            <w:bottom w:val="none" w:sz="0" w:space="0" w:color="auto"/>
            <w:right w:val="none" w:sz="0" w:space="0" w:color="auto"/>
          </w:divBdr>
        </w:div>
        <w:div w:id="2110927283">
          <w:marLeft w:val="0"/>
          <w:marRight w:val="0"/>
          <w:marTop w:val="0"/>
          <w:marBottom w:val="0"/>
          <w:divBdr>
            <w:top w:val="none" w:sz="0" w:space="0" w:color="auto"/>
            <w:left w:val="none" w:sz="0" w:space="0" w:color="auto"/>
            <w:bottom w:val="none" w:sz="0" w:space="0" w:color="auto"/>
            <w:right w:val="none" w:sz="0" w:space="0" w:color="auto"/>
          </w:divBdr>
        </w:div>
      </w:divsChild>
    </w:div>
    <w:div w:id="1002707830">
      <w:bodyDiv w:val="1"/>
      <w:marLeft w:val="0"/>
      <w:marRight w:val="0"/>
      <w:marTop w:val="0"/>
      <w:marBottom w:val="0"/>
      <w:divBdr>
        <w:top w:val="none" w:sz="0" w:space="0" w:color="auto"/>
        <w:left w:val="none" w:sz="0" w:space="0" w:color="auto"/>
        <w:bottom w:val="none" w:sz="0" w:space="0" w:color="auto"/>
        <w:right w:val="none" w:sz="0" w:space="0" w:color="auto"/>
      </w:divBdr>
    </w:div>
    <w:div w:id="1294481999">
      <w:bodyDiv w:val="1"/>
      <w:marLeft w:val="0"/>
      <w:marRight w:val="0"/>
      <w:marTop w:val="0"/>
      <w:marBottom w:val="0"/>
      <w:divBdr>
        <w:top w:val="none" w:sz="0" w:space="0" w:color="auto"/>
        <w:left w:val="none" w:sz="0" w:space="0" w:color="auto"/>
        <w:bottom w:val="none" w:sz="0" w:space="0" w:color="auto"/>
        <w:right w:val="none" w:sz="0" w:space="0" w:color="auto"/>
      </w:divBdr>
    </w:div>
    <w:div w:id="15170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726546">
          <w:marLeft w:val="0"/>
          <w:marRight w:val="0"/>
          <w:marTop w:val="0"/>
          <w:marBottom w:val="0"/>
          <w:divBdr>
            <w:top w:val="none" w:sz="0" w:space="0" w:color="auto"/>
            <w:left w:val="none" w:sz="0" w:space="0" w:color="auto"/>
            <w:bottom w:val="none" w:sz="0" w:space="0" w:color="auto"/>
            <w:right w:val="none" w:sz="0" w:space="0" w:color="auto"/>
          </w:divBdr>
        </w:div>
        <w:div w:id="68424378">
          <w:marLeft w:val="0"/>
          <w:marRight w:val="0"/>
          <w:marTop w:val="0"/>
          <w:marBottom w:val="0"/>
          <w:divBdr>
            <w:top w:val="none" w:sz="0" w:space="0" w:color="auto"/>
            <w:left w:val="none" w:sz="0" w:space="0" w:color="auto"/>
            <w:bottom w:val="none" w:sz="0" w:space="0" w:color="auto"/>
            <w:right w:val="none" w:sz="0" w:space="0" w:color="auto"/>
          </w:divBdr>
        </w:div>
        <w:div w:id="1834952114">
          <w:marLeft w:val="0"/>
          <w:marRight w:val="0"/>
          <w:marTop w:val="0"/>
          <w:marBottom w:val="0"/>
          <w:divBdr>
            <w:top w:val="none" w:sz="0" w:space="0" w:color="auto"/>
            <w:left w:val="none" w:sz="0" w:space="0" w:color="auto"/>
            <w:bottom w:val="none" w:sz="0" w:space="0" w:color="auto"/>
            <w:right w:val="none" w:sz="0" w:space="0" w:color="auto"/>
          </w:divBdr>
        </w:div>
        <w:div w:id="852691621">
          <w:marLeft w:val="0"/>
          <w:marRight w:val="0"/>
          <w:marTop w:val="0"/>
          <w:marBottom w:val="0"/>
          <w:divBdr>
            <w:top w:val="none" w:sz="0" w:space="0" w:color="auto"/>
            <w:left w:val="none" w:sz="0" w:space="0" w:color="auto"/>
            <w:bottom w:val="none" w:sz="0" w:space="0" w:color="auto"/>
            <w:right w:val="none" w:sz="0" w:space="0" w:color="auto"/>
          </w:divBdr>
        </w:div>
        <w:div w:id="1778674488">
          <w:marLeft w:val="0"/>
          <w:marRight w:val="0"/>
          <w:marTop w:val="0"/>
          <w:marBottom w:val="0"/>
          <w:divBdr>
            <w:top w:val="none" w:sz="0" w:space="0" w:color="auto"/>
            <w:left w:val="none" w:sz="0" w:space="0" w:color="auto"/>
            <w:bottom w:val="none" w:sz="0" w:space="0" w:color="auto"/>
            <w:right w:val="none" w:sz="0" w:space="0" w:color="auto"/>
          </w:divBdr>
        </w:div>
        <w:div w:id="2064714646">
          <w:marLeft w:val="0"/>
          <w:marRight w:val="0"/>
          <w:marTop w:val="0"/>
          <w:marBottom w:val="0"/>
          <w:divBdr>
            <w:top w:val="none" w:sz="0" w:space="0" w:color="auto"/>
            <w:left w:val="none" w:sz="0" w:space="0" w:color="auto"/>
            <w:bottom w:val="none" w:sz="0" w:space="0" w:color="auto"/>
            <w:right w:val="none" w:sz="0" w:space="0" w:color="auto"/>
          </w:divBdr>
        </w:div>
        <w:div w:id="284700454">
          <w:marLeft w:val="0"/>
          <w:marRight w:val="0"/>
          <w:marTop w:val="0"/>
          <w:marBottom w:val="0"/>
          <w:divBdr>
            <w:top w:val="none" w:sz="0" w:space="0" w:color="auto"/>
            <w:left w:val="none" w:sz="0" w:space="0" w:color="auto"/>
            <w:bottom w:val="none" w:sz="0" w:space="0" w:color="auto"/>
            <w:right w:val="none" w:sz="0" w:space="0" w:color="auto"/>
          </w:divBdr>
        </w:div>
        <w:div w:id="1755278395">
          <w:marLeft w:val="0"/>
          <w:marRight w:val="0"/>
          <w:marTop w:val="0"/>
          <w:marBottom w:val="0"/>
          <w:divBdr>
            <w:top w:val="none" w:sz="0" w:space="0" w:color="auto"/>
            <w:left w:val="none" w:sz="0" w:space="0" w:color="auto"/>
            <w:bottom w:val="none" w:sz="0" w:space="0" w:color="auto"/>
            <w:right w:val="none" w:sz="0" w:space="0" w:color="auto"/>
          </w:divBdr>
        </w:div>
        <w:div w:id="345333365">
          <w:marLeft w:val="0"/>
          <w:marRight w:val="0"/>
          <w:marTop w:val="0"/>
          <w:marBottom w:val="0"/>
          <w:divBdr>
            <w:top w:val="none" w:sz="0" w:space="0" w:color="auto"/>
            <w:left w:val="none" w:sz="0" w:space="0" w:color="auto"/>
            <w:bottom w:val="none" w:sz="0" w:space="0" w:color="auto"/>
            <w:right w:val="none" w:sz="0" w:space="0" w:color="auto"/>
          </w:divBdr>
          <w:divsChild>
            <w:div w:id="989674238">
              <w:marLeft w:val="0"/>
              <w:marRight w:val="0"/>
              <w:marTop w:val="0"/>
              <w:marBottom w:val="0"/>
              <w:divBdr>
                <w:top w:val="none" w:sz="0" w:space="0" w:color="auto"/>
                <w:left w:val="none" w:sz="0" w:space="0" w:color="auto"/>
                <w:bottom w:val="none" w:sz="0" w:space="0" w:color="auto"/>
                <w:right w:val="none" w:sz="0" w:space="0" w:color="auto"/>
              </w:divBdr>
            </w:div>
            <w:div w:id="107284746">
              <w:marLeft w:val="0"/>
              <w:marRight w:val="0"/>
              <w:marTop w:val="0"/>
              <w:marBottom w:val="0"/>
              <w:divBdr>
                <w:top w:val="none" w:sz="0" w:space="0" w:color="auto"/>
                <w:left w:val="none" w:sz="0" w:space="0" w:color="auto"/>
                <w:bottom w:val="none" w:sz="0" w:space="0" w:color="auto"/>
                <w:right w:val="none" w:sz="0" w:space="0" w:color="auto"/>
              </w:divBdr>
              <w:divsChild>
                <w:div w:id="1080953964">
                  <w:marLeft w:val="0"/>
                  <w:marRight w:val="0"/>
                  <w:marTop w:val="0"/>
                  <w:marBottom w:val="0"/>
                  <w:divBdr>
                    <w:top w:val="none" w:sz="0" w:space="0" w:color="auto"/>
                    <w:left w:val="none" w:sz="0" w:space="0" w:color="auto"/>
                    <w:bottom w:val="none" w:sz="0" w:space="0" w:color="auto"/>
                    <w:right w:val="none" w:sz="0" w:space="0" w:color="auto"/>
                  </w:divBdr>
                </w:div>
              </w:divsChild>
            </w:div>
            <w:div w:id="1087578485">
              <w:marLeft w:val="0"/>
              <w:marRight w:val="0"/>
              <w:marTop w:val="0"/>
              <w:marBottom w:val="0"/>
              <w:divBdr>
                <w:top w:val="none" w:sz="0" w:space="0" w:color="auto"/>
                <w:left w:val="none" w:sz="0" w:space="0" w:color="auto"/>
                <w:bottom w:val="none" w:sz="0" w:space="0" w:color="auto"/>
                <w:right w:val="none" w:sz="0" w:space="0" w:color="auto"/>
              </w:divBdr>
            </w:div>
            <w:div w:id="425417734">
              <w:marLeft w:val="0"/>
              <w:marRight w:val="0"/>
              <w:marTop w:val="0"/>
              <w:marBottom w:val="0"/>
              <w:divBdr>
                <w:top w:val="none" w:sz="0" w:space="0" w:color="auto"/>
                <w:left w:val="none" w:sz="0" w:space="0" w:color="auto"/>
                <w:bottom w:val="none" w:sz="0" w:space="0" w:color="auto"/>
                <w:right w:val="none" w:sz="0" w:space="0" w:color="auto"/>
              </w:divBdr>
            </w:div>
            <w:div w:id="68770828">
              <w:marLeft w:val="0"/>
              <w:marRight w:val="0"/>
              <w:marTop w:val="0"/>
              <w:marBottom w:val="0"/>
              <w:divBdr>
                <w:top w:val="none" w:sz="0" w:space="0" w:color="auto"/>
                <w:left w:val="none" w:sz="0" w:space="0" w:color="auto"/>
                <w:bottom w:val="none" w:sz="0" w:space="0" w:color="auto"/>
                <w:right w:val="none" w:sz="0" w:space="0" w:color="auto"/>
              </w:divBdr>
            </w:div>
            <w:div w:id="1486362870">
              <w:marLeft w:val="0"/>
              <w:marRight w:val="0"/>
              <w:marTop w:val="0"/>
              <w:marBottom w:val="0"/>
              <w:divBdr>
                <w:top w:val="none" w:sz="0" w:space="0" w:color="auto"/>
                <w:left w:val="none" w:sz="0" w:space="0" w:color="auto"/>
                <w:bottom w:val="none" w:sz="0" w:space="0" w:color="auto"/>
                <w:right w:val="none" w:sz="0" w:space="0" w:color="auto"/>
              </w:divBdr>
            </w:div>
            <w:div w:id="343553436">
              <w:marLeft w:val="0"/>
              <w:marRight w:val="0"/>
              <w:marTop w:val="0"/>
              <w:marBottom w:val="0"/>
              <w:divBdr>
                <w:top w:val="none" w:sz="0" w:space="0" w:color="auto"/>
                <w:left w:val="none" w:sz="0" w:space="0" w:color="auto"/>
                <w:bottom w:val="none" w:sz="0" w:space="0" w:color="auto"/>
                <w:right w:val="none" w:sz="0" w:space="0" w:color="auto"/>
              </w:divBdr>
            </w:div>
            <w:div w:id="788204075">
              <w:marLeft w:val="0"/>
              <w:marRight w:val="0"/>
              <w:marTop w:val="0"/>
              <w:marBottom w:val="0"/>
              <w:divBdr>
                <w:top w:val="none" w:sz="0" w:space="0" w:color="auto"/>
                <w:left w:val="none" w:sz="0" w:space="0" w:color="auto"/>
                <w:bottom w:val="none" w:sz="0" w:space="0" w:color="auto"/>
                <w:right w:val="none" w:sz="0" w:space="0" w:color="auto"/>
              </w:divBdr>
            </w:div>
            <w:div w:id="643123272">
              <w:marLeft w:val="0"/>
              <w:marRight w:val="0"/>
              <w:marTop w:val="0"/>
              <w:marBottom w:val="0"/>
              <w:divBdr>
                <w:top w:val="none" w:sz="0" w:space="0" w:color="auto"/>
                <w:left w:val="none" w:sz="0" w:space="0" w:color="auto"/>
                <w:bottom w:val="none" w:sz="0" w:space="0" w:color="auto"/>
                <w:right w:val="none" w:sz="0" w:space="0" w:color="auto"/>
              </w:divBdr>
            </w:div>
          </w:divsChild>
        </w:div>
        <w:div w:id="1145001221">
          <w:marLeft w:val="0"/>
          <w:marRight w:val="0"/>
          <w:marTop w:val="0"/>
          <w:marBottom w:val="0"/>
          <w:divBdr>
            <w:top w:val="none" w:sz="0" w:space="0" w:color="auto"/>
            <w:left w:val="none" w:sz="0" w:space="0" w:color="auto"/>
            <w:bottom w:val="none" w:sz="0" w:space="0" w:color="auto"/>
            <w:right w:val="none" w:sz="0" w:space="0" w:color="auto"/>
          </w:divBdr>
        </w:div>
        <w:div w:id="950941822">
          <w:marLeft w:val="0"/>
          <w:marRight w:val="0"/>
          <w:marTop w:val="0"/>
          <w:marBottom w:val="0"/>
          <w:divBdr>
            <w:top w:val="none" w:sz="0" w:space="0" w:color="auto"/>
            <w:left w:val="none" w:sz="0" w:space="0" w:color="auto"/>
            <w:bottom w:val="none" w:sz="0" w:space="0" w:color="auto"/>
            <w:right w:val="none" w:sz="0" w:space="0" w:color="auto"/>
          </w:divBdr>
        </w:div>
        <w:div w:id="1309017824">
          <w:marLeft w:val="0"/>
          <w:marRight w:val="0"/>
          <w:marTop w:val="0"/>
          <w:marBottom w:val="0"/>
          <w:divBdr>
            <w:top w:val="none" w:sz="0" w:space="0" w:color="auto"/>
            <w:left w:val="none" w:sz="0" w:space="0" w:color="auto"/>
            <w:bottom w:val="none" w:sz="0" w:space="0" w:color="auto"/>
            <w:right w:val="none" w:sz="0" w:space="0" w:color="auto"/>
          </w:divBdr>
          <w:divsChild>
            <w:div w:id="15132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983">
      <w:bodyDiv w:val="1"/>
      <w:marLeft w:val="0"/>
      <w:marRight w:val="0"/>
      <w:marTop w:val="0"/>
      <w:marBottom w:val="0"/>
      <w:divBdr>
        <w:top w:val="none" w:sz="0" w:space="0" w:color="auto"/>
        <w:left w:val="none" w:sz="0" w:space="0" w:color="auto"/>
        <w:bottom w:val="none" w:sz="0" w:space="0" w:color="auto"/>
        <w:right w:val="none" w:sz="0" w:space="0" w:color="auto"/>
      </w:divBdr>
      <w:divsChild>
        <w:div w:id="376395639">
          <w:marLeft w:val="0"/>
          <w:marRight w:val="0"/>
          <w:marTop w:val="0"/>
          <w:marBottom w:val="0"/>
          <w:divBdr>
            <w:top w:val="none" w:sz="0" w:space="0" w:color="auto"/>
            <w:left w:val="none" w:sz="0" w:space="0" w:color="auto"/>
            <w:bottom w:val="none" w:sz="0" w:space="0" w:color="auto"/>
            <w:right w:val="none" w:sz="0" w:space="0" w:color="auto"/>
          </w:divBdr>
          <w:divsChild>
            <w:div w:id="1336809654">
              <w:marLeft w:val="0"/>
              <w:marRight w:val="0"/>
              <w:marTop w:val="0"/>
              <w:marBottom w:val="0"/>
              <w:divBdr>
                <w:top w:val="none" w:sz="0" w:space="0" w:color="auto"/>
                <w:left w:val="none" w:sz="0" w:space="0" w:color="auto"/>
                <w:bottom w:val="none" w:sz="0" w:space="0" w:color="auto"/>
                <w:right w:val="none" w:sz="0" w:space="0" w:color="auto"/>
              </w:divBdr>
            </w:div>
          </w:divsChild>
        </w:div>
        <w:div w:id="1303657155">
          <w:marLeft w:val="0"/>
          <w:marRight w:val="0"/>
          <w:marTop w:val="0"/>
          <w:marBottom w:val="0"/>
          <w:divBdr>
            <w:top w:val="none" w:sz="0" w:space="0" w:color="auto"/>
            <w:left w:val="none" w:sz="0" w:space="0" w:color="auto"/>
            <w:bottom w:val="none" w:sz="0" w:space="0" w:color="auto"/>
            <w:right w:val="none" w:sz="0" w:space="0" w:color="auto"/>
          </w:divBdr>
          <w:divsChild>
            <w:div w:id="1958564134">
              <w:marLeft w:val="0"/>
              <w:marRight w:val="0"/>
              <w:marTop w:val="0"/>
              <w:marBottom w:val="0"/>
              <w:divBdr>
                <w:top w:val="none" w:sz="0" w:space="0" w:color="auto"/>
                <w:left w:val="none" w:sz="0" w:space="0" w:color="auto"/>
                <w:bottom w:val="none" w:sz="0" w:space="0" w:color="auto"/>
                <w:right w:val="none" w:sz="0" w:space="0" w:color="auto"/>
              </w:divBdr>
              <w:divsChild>
                <w:div w:id="885797266">
                  <w:marLeft w:val="0"/>
                  <w:marRight w:val="0"/>
                  <w:marTop w:val="0"/>
                  <w:marBottom w:val="0"/>
                  <w:divBdr>
                    <w:top w:val="none" w:sz="0" w:space="0" w:color="auto"/>
                    <w:left w:val="none" w:sz="0" w:space="0" w:color="auto"/>
                    <w:bottom w:val="none" w:sz="0" w:space="0" w:color="auto"/>
                    <w:right w:val="none" w:sz="0" w:space="0" w:color="auto"/>
                  </w:divBdr>
                  <w:divsChild>
                    <w:div w:id="1998341750">
                      <w:marLeft w:val="0"/>
                      <w:marRight w:val="0"/>
                      <w:marTop w:val="0"/>
                      <w:marBottom w:val="0"/>
                      <w:divBdr>
                        <w:top w:val="none" w:sz="0" w:space="0" w:color="auto"/>
                        <w:left w:val="none" w:sz="0" w:space="0" w:color="auto"/>
                        <w:bottom w:val="none" w:sz="0" w:space="0" w:color="auto"/>
                        <w:right w:val="none" w:sz="0" w:space="0" w:color="auto"/>
                      </w:divBdr>
                      <w:divsChild>
                        <w:div w:id="620888561">
                          <w:marLeft w:val="0"/>
                          <w:marRight w:val="0"/>
                          <w:marTop w:val="0"/>
                          <w:marBottom w:val="0"/>
                          <w:divBdr>
                            <w:top w:val="none" w:sz="0" w:space="0" w:color="auto"/>
                            <w:left w:val="none" w:sz="0" w:space="0" w:color="auto"/>
                            <w:bottom w:val="none" w:sz="0" w:space="0" w:color="auto"/>
                            <w:right w:val="none" w:sz="0" w:space="0" w:color="auto"/>
                          </w:divBdr>
                        </w:div>
                        <w:div w:id="706568829">
                          <w:marLeft w:val="0"/>
                          <w:marRight w:val="0"/>
                          <w:marTop w:val="0"/>
                          <w:marBottom w:val="0"/>
                          <w:divBdr>
                            <w:top w:val="none" w:sz="0" w:space="0" w:color="auto"/>
                            <w:left w:val="none" w:sz="0" w:space="0" w:color="auto"/>
                            <w:bottom w:val="none" w:sz="0" w:space="0" w:color="auto"/>
                            <w:right w:val="none" w:sz="0" w:space="0" w:color="auto"/>
                          </w:divBdr>
                          <w:divsChild>
                            <w:div w:id="201479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9257811">
                  <w:marLeft w:val="0"/>
                  <w:marRight w:val="0"/>
                  <w:marTop w:val="0"/>
                  <w:marBottom w:val="0"/>
                  <w:divBdr>
                    <w:top w:val="none" w:sz="0" w:space="0" w:color="auto"/>
                    <w:left w:val="none" w:sz="0" w:space="0" w:color="auto"/>
                    <w:bottom w:val="none" w:sz="0" w:space="0" w:color="auto"/>
                    <w:right w:val="none" w:sz="0" w:space="0" w:color="auto"/>
                  </w:divBdr>
                </w:div>
                <w:div w:id="1554582206">
                  <w:marLeft w:val="0"/>
                  <w:marRight w:val="0"/>
                  <w:marTop w:val="0"/>
                  <w:marBottom w:val="0"/>
                  <w:divBdr>
                    <w:top w:val="none" w:sz="0" w:space="0" w:color="auto"/>
                    <w:left w:val="none" w:sz="0" w:space="0" w:color="auto"/>
                    <w:bottom w:val="none" w:sz="0" w:space="0" w:color="auto"/>
                    <w:right w:val="none" w:sz="0" w:space="0" w:color="auto"/>
                  </w:divBdr>
                  <w:divsChild>
                    <w:div w:id="209893">
                      <w:marLeft w:val="0"/>
                      <w:marRight w:val="0"/>
                      <w:marTop w:val="0"/>
                      <w:marBottom w:val="0"/>
                      <w:divBdr>
                        <w:top w:val="none" w:sz="0" w:space="0" w:color="auto"/>
                        <w:left w:val="none" w:sz="0" w:space="0" w:color="auto"/>
                        <w:bottom w:val="none" w:sz="0" w:space="0" w:color="auto"/>
                        <w:right w:val="none" w:sz="0" w:space="0" w:color="auto"/>
                      </w:divBdr>
                      <w:divsChild>
                        <w:div w:id="2797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446">
                  <w:marLeft w:val="0"/>
                  <w:marRight w:val="0"/>
                  <w:marTop w:val="0"/>
                  <w:marBottom w:val="0"/>
                  <w:divBdr>
                    <w:top w:val="none" w:sz="0" w:space="0" w:color="auto"/>
                    <w:left w:val="none" w:sz="0" w:space="0" w:color="auto"/>
                    <w:bottom w:val="none" w:sz="0" w:space="0" w:color="auto"/>
                    <w:right w:val="none" w:sz="0" w:space="0" w:color="auto"/>
                  </w:divBdr>
                  <w:divsChild>
                    <w:div w:id="2088112489">
                      <w:marLeft w:val="0"/>
                      <w:marRight w:val="0"/>
                      <w:marTop w:val="0"/>
                      <w:marBottom w:val="0"/>
                      <w:divBdr>
                        <w:top w:val="none" w:sz="0" w:space="0" w:color="auto"/>
                        <w:left w:val="none" w:sz="0" w:space="0" w:color="auto"/>
                        <w:bottom w:val="none" w:sz="0" w:space="0" w:color="auto"/>
                        <w:right w:val="none" w:sz="0" w:space="0" w:color="auto"/>
                      </w:divBdr>
                      <w:divsChild>
                        <w:div w:id="8897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2427">
                  <w:marLeft w:val="0"/>
                  <w:marRight w:val="0"/>
                  <w:marTop w:val="0"/>
                  <w:marBottom w:val="0"/>
                  <w:divBdr>
                    <w:top w:val="none" w:sz="0" w:space="0" w:color="auto"/>
                    <w:left w:val="none" w:sz="0" w:space="0" w:color="auto"/>
                    <w:bottom w:val="none" w:sz="0" w:space="0" w:color="auto"/>
                    <w:right w:val="none" w:sz="0" w:space="0" w:color="auto"/>
                  </w:divBdr>
                </w:div>
                <w:div w:id="917448483">
                  <w:marLeft w:val="0"/>
                  <w:marRight w:val="0"/>
                  <w:marTop w:val="0"/>
                  <w:marBottom w:val="0"/>
                  <w:divBdr>
                    <w:top w:val="none" w:sz="0" w:space="0" w:color="auto"/>
                    <w:left w:val="none" w:sz="0" w:space="0" w:color="auto"/>
                    <w:bottom w:val="none" w:sz="0" w:space="0" w:color="auto"/>
                    <w:right w:val="none" w:sz="0" w:space="0" w:color="auto"/>
                  </w:divBdr>
                  <w:divsChild>
                    <w:div w:id="107816470">
                      <w:marLeft w:val="0"/>
                      <w:marRight w:val="0"/>
                      <w:marTop w:val="0"/>
                      <w:marBottom w:val="0"/>
                      <w:divBdr>
                        <w:top w:val="none" w:sz="0" w:space="0" w:color="auto"/>
                        <w:left w:val="none" w:sz="0" w:space="0" w:color="auto"/>
                        <w:bottom w:val="none" w:sz="0" w:space="0" w:color="auto"/>
                        <w:right w:val="none" w:sz="0" w:space="0" w:color="auto"/>
                      </w:divBdr>
                      <w:divsChild>
                        <w:div w:id="2008749908">
                          <w:marLeft w:val="0"/>
                          <w:marRight w:val="0"/>
                          <w:marTop w:val="0"/>
                          <w:marBottom w:val="0"/>
                          <w:divBdr>
                            <w:top w:val="none" w:sz="0" w:space="0" w:color="auto"/>
                            <w:left w:val="none" w:sz="0" w:space="0" w:color="auto"/>
                            <w:bottom w:val="none" w:sz="0" w:space="0" w:color="auto"/>
                            <w:right w:val="none" w:sz="0" w:space="0" w:color="auto"/>
                          </w:divBdr>
                          <w:divsChild>
                            <w:div w:id="665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87038">
      <w:bodyDiv w:val="1"/>
      <w:marLeft w:val="0"/>
      <w:marRight w:val="0"/>
      <w:marTop w:val="0"/>
      <w:marBottom w:val="0"/>
      <w:divBdr>
        <w:top w:val="none" w:sz="0" w:space="0" w:color="auto"/>
        <w:left w:val="none" w:sz="0" w:space="0" w:color="auto"/>
        <w:bottom w:val="none" w:sz="0" w:space="0" w:color="auto"/>
        <w:right w:val="none" w:sz="0" w:space="0" w:color="auto"/>
      </w:divBdr>
    </w:div>
    <w:div w:id="21323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exchange.deakin.edu.au/owa/redir.aspx?C=gmAHONKYMUOnMZywDghIP0gBks2d3s8ITtXyEuAdRUU9zvS3pmlIsGdPBIN0bHrsz4qIdmr5A58.&amp;URL=http%3a%2f%2fwww.deakin.edu.au%2fresearch%2fadmin%2fpubs%2freports%2fdatabase%2fdynamic%2foutput%2fsearch%2findex.php" TargetMode="External"/><Relationship Id="rId13" Type="http://schemas.openxmlformats.org/officeDocument/2006/relationships/hyperlink" Target="https://services.exchange.deakin.edu.au/owa/redir.aspx?C=MT1INIXhT0etURKy1Rv3TVOJQjTX3c8IfzD3O6vevEZfAmYlsyCYigTpq-LPOfYaNzEQYZSMqps.&amp;URL=http%3a%2f%2fwww.deakin.edu.au%2fresearch-services%2fevents%2fevent.php%3fevent_id%3d477" TargetMode="External"/><Relationship Id="rId18" Type="http://schemas.openxmlformats.org/officeDocument/2006/relationships/hyperlink" Target="https://services.exchange.deakin.edu.au/owa/redir.aspx?C=MT1INIXhT0etURKy1Rv3TVOJQjTX3c8IfzD3O6vevEZfAmYlsyCYigTpq-LPOfYaNzEQYZSMqps.&amp;URL=http%3a%2f%2fdeakin.edu.au%2fbuslaw%2fresearch%2fstudents%2fsupport.php" TargetMode="External"/><Relationship Id="rId26" Type="http://schemas.openxmlformats.org/officeDocument/2006/relationships/hyperlink" Target="https://services.exchange.deakin.edu.au/owa/redir.aspx?C=MT1INIXhT0etURKy1Rv3TVOJQjTX3c8IfzD3O6vevEZfAmYlsyCYigTpq-LPOfYaNzEQYZSMqps.&amp;URL=http%3a%2f%2fwww.deakin.edu.au%2fresearch-services%2fevents%2fevent.php%3fevent_id%3d656" TargetMode="External"/><Relationship Id="rId3" Type="http://schemas.openxmlformats.org/officeDocument/2006/relationships/styles" Target="styles.xml"/><Relationship Id="rId21" Type="http://schemas.openxmlformats.org/officeDocument/2006/relationships/hyperlink" Target="https://services.exchange.deakin.edu.au/owa/redir.aspx?C=MT1INIXhT0etURKy1Rv3TVOJQjTX3c8IfzD3O6vevEZfAmYlsyCYigTpq-LPOfYaNzEQYZSMqps.&amp;URL=http%3a%2f%2fwww.deakin.edu.au%2fresearch%2fadmin%2fers" TargetMode="External"/><Relationship Id="rId7" Type="http://schemas.openxmlformats.org/officeDocument/2006/relationships/hyperlink" Target="https://services.exchange.deakin.edu.au/owa/redir.aspx?C=lfsNCHMB70-aZrymSmG5N3KbNv0g3s8IDtZYDSfuu_gQdWpxUsEEfurfWuiV9vqT7X3E3VDVhCQ.&amp;URL=http%3a%2f%2fwww.e-elgar.com%2fbookentry_main.lasso%3fid%3d14196" TargetMode="External"/><Relationship Id="rId12" Type="http://schemas.openxmlformats.org/officeDocument/2006/relationships/hyperlink" Target="https://services.exchange.deakin.edu.au/owa/redir.aspx?C=MT1INIXhT0etURKy1Rv3TVOJQjTX3c8IfzD3O6vevEZfAmYlsyCYigTpq-LPOfYaNzEQYZSMqps.&amp;URL=http%3a%2f%2fwww.deakin.edu.au%2fresearch%2fadmin%2fecr%2fdocuments%2ffast-track-program.pdf" TargetMode="External"/><Relationship Id="rId17" Type="http://schemas.openxmlformats.org/officeDocument/2006/relationships/hyperlink" Target="https://services.exchange.deakin.edu.au/owa/redir.aspx?C=HgGcwJGmukqQpa90oaNsS8IlQdB52c8IePyYeC-Tm69fTuVYFbqRd2ux5zfHI2RtZ1OMoDbdmzw.&amp;URL=http%3a%2f%2fwww.cassfoundation.org" TargetMode="External"/><Relationship Id="rId25" Type="http://schemas.openxmlformats.org/officeDocument/2006/relationships/hyperlink" Target="https://services.exchange.deakin.edu.au/owa/redir.aspx?C=MT1INIXhT0etURKy1Rv3TVOJQjTX3c8IfzD3O6vevEZfAmYlsyCYigTpq-LPOfYaNzEQYZSMqps.&amp;URL=http%3a%2f%2fwww.deakin.edu.au%2fresearch-services%2fevents%2fevent.php%3fevent_id%3d657" TargetMode="External"/><Relationship Id="rId2" Type="http://schemas.openxmlformats.org/officeDocument/2006/relationships/numbering" Target="numbering.xml"/><Relationship Id="rId16" Type="http://schemas.openxmlformats.org/officeDocument/2006/relationships/hyperlink" Target="https://www.deakin.edu.au/buslaw/staff-only/research/docs/frg-report-form.doc" TargetMode="External"/><Relationship Id="rId20" Type="http://schemas.openxmlformats.org/officeDocument/2006/relationships/hyperlink" Target="https://services.exchange.deakin.edu.au/owa/redir.aspx?C=MT1INIXhT0etURKy1Rv3TVOJQjTX3c8IfzD3O6vevEZfAmYlsyCYigTpq-LPOfYaNzEQYZSMqps.&amp;URL=http%3a%2f%2fdeakin.edu.au%2fbuslaw%2fresearch%2fstudents%2fconference-grant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s.exchange.deakin.edu.au/owa/redir.aspx?C=MT1INIXhT0etURKy1Rv3TVOJQjTX3c8IfzD3O6vevEZfAmYlsyCYigTpq-LPOfYaNzEQYZSMqps.&amp;URL=http%3a%2f%2fwww.deakin.edu.au%2fresearch%2fsupervision%2fpages%2fhow-to-become-a-supervisor.php" TargetMode="External"/><Relationship Id="rId24" Type="http://schemas.openxmlformats.org/officeDocument/2006/relationships/hyperlink" Target="https://services.exchange.deakin.edu.au/owa/redir.aspx?C=MT1INIXhT0etURKy1Rv3TVOJQjTX3c8IfzD3O6vevEZfAmYlsyCYigTpq-LPOfYaNzEQYZSMqps.&amp;URL=http%3a%2f%2fwww.deakin.edu.au%2fresearch-services%2fevents%2fevent.php%3fevent_id%3d659" TargetMode="External"/><Relationship Id="rId5" Type="http://schemas.openxmlformats.org/officeDocument/2006/relationships/settings" Target="settings.xml"/><Relationship Id="rId15" Type="http://schemas.openxmlformats.org/officeDocument/2006/relationships/hyperlink" Target="https://www.deakin.edu.au/buslaw/staff-only/research/docs/frg-app-270309.doc" TargetMode="External"/><Relationship Id="rId23" Type="http://schemas.openxmlformats.org/officeDocument/2006/relationships/hyperlink" Target="https://services.exchange.deakin.edu.au/owa/redir.aspx?C=MT1INIXhT0etURKy1Rv3TVOJQjTX3c8IfzD3O6vevEZfAmYlsyCYigTpq-LPOfYaNzEQYZSMqps.&amp;URL=http%3a%2f%2fwww.deakin.edu.au%2fresearch-services%2fevents%2fevent.php%3fevent_id%3d658" TargetMode="External"/><Relationship Id="rId28" Type="http://schemas.openxmlformats.org/officeDocument/2006/relationships/fontTable" Target="fontTable.xml"/><Relationship Id="rId10" Type="http://schemas.openxmlformats.org/officeDocument/2006/relationships/hyperlink" Target="https://services.exchange.deakin.edu.au/owa/redir.aspx?C=gmAHONKYMUOnMZywDghIP0gBks2d3s8ITtXyEuAdRUU9zvS3pmlIsGdPBIN0bHrsz4qIdmr5A58.&amp;URL=http%3a%2f%2fwww.deakin.edu.au%2fbuslaw%2fresearch%2fpublications.php" TargetMode="External"/><Relationship Id="rId19" Type="http://schemas.openxmlformats.org/officeDocument/2006/relationships/hyperlink" Target="https://services.exchange.deakin.edu.au/owa/redir.aspx?C=MT1INIXhT0etURKy1Rv3TVOJQjTX3c8IfzD3O6vevEZfAmYlsyCYigTpq-LPOfYaNzEQYZSMqps.&amp;URL=http%3a%2f%2fdeakin.edu.au%2fbuslaw%2fresearch%2fstudents%2fhdr-grants.php" TargetMode="External"/><Relationship Id="rId4" Type="http://schemas.microsoft.com/office/2007/relationships/stylesWithEffects" Target="stylesWithEffects.xml"/><Relationship Id="rId9" Type="http://schemas.openxmlformats.org/officeDocument/2006/relationships/hyperlink" Target="https://services.exchange.deakin.edu.au/owa/redir.aspx?C=gmAHONKYMUOnMZywDghIP0gBks2d3s8ITtXyEuAdRUU9zvS3pmlIsGdPBIN0bHrsz4qIdmr5A58.&amp;URL=http%3a%2f%2fwww.deakin.edu.au%2fresearch%2fadmin%2fpubs%2freports%2fdatabase%2fdynamic%2foutput%2fschool" TargetMode="External"/><Relationship Id="rId14" Type="http://schemas.openxmlformats.org/officeDocument/2006/relationships/hyperlink" Target="https://services.exchange.deakin.edu.au/owa/redir.aspx?C=lLLAoJb-Aky1mAM2gW-6gatROjpl2M8I_k31tpPphyGmUkOsrVnBLV21mCIt1kW6SJ0jEgE2Oio.&amp;URL=http%3a%2f%2fwww.deakin.edu.au%2fbuslaw%2fstaff-only%2fresearch%2ffrg.php%23FacultyResearchGrants" TargetMode="External"/><Relationship Id="rId22" Type="http://schemas.openxmlformats.org/officeDocument/2006/relationships/hyperlink" Target="https://services.exchange.deakin.edu.au/owa/redir.aspx?C=MT1INIXhT0etURKy1Rv3TVOJQjTX3c8IfzD3O6vevEZfAmYlsyCYigTpq-LPOfYaNzEQYZSMqps.&amp;URL=http%3a%2f%2fwww.deakin.edu.au%2fresearch-services%2fevents%2fevent.php%3fevent_id%3d654" TargetMode="External"/><Relationship Id="rId27" Type="http://schemas.openxmlformats.org/officeDocument/2006/relationships/hyperlink" Target="https://services.exchange.deakin.edu.au/owa/redir.aspx?C=MT1INIXhT0etURKy1Rv3TVOJQjTX3c8IfzD3O6vevEZfAmYlsyCYigTpq-LPOfYaNzEQYZSMqps.&amp;URL=http%3a%2f%2fwww.deakin.edu.au%2fcurrent-students%2fresearch%2fworksho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5010-CB1F-40FA-BE52-16366D24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2013-02-07T01:43:00Z</dcterms:created>
  <dcterms:modified xsi:type="dcterms:W3CDTF">2013-02-15T13:30:00Z</dcterms:modified>
</cp:coreProperties>
</file>