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52A9" w14:textId="57D91004" w:rsidR="00D7593D" w:rsidRPr="00D7593D" w:rsidRDefault="00BD188A" w:rsidP="00D54285">
      <w:pPr>
        <w:pStyle w:val="W78Title"/>
        <w:pBdr>
          <w:top w:val="none" w:sz="0" w:space="0" w:color="auto"/>
          <w:bottom w:val="none" w:sz="0" w:space="0" w:color="auto"/>
        </w:pBdr>
        <w:spacing w:before="0" w:after="360"/>
        <w:rPr>
          <w:rFonts w:ascii="Times New Roman" w:hAnsi="Times New Roman" w:cs="Times New Roman"/>
        </w:rPr>
      </w:pPr>
      <w:r>
        <w:rPr>
          <w:rFonts w:ascii="Times New Roman" w:hAnsi="Times New Roman" w:cs="Times New Roman"/>
        </w:rPr>
        <w:t>Template</w:t>
      </w:r>
      <w:r w:rsidR="00D7593D" w:rsidRPr="00D7593D">
        <w:rPr>
          <w:rFonts w:ascii="Times New Roman" w:hAnsi="Times New Roman" w:cs="Times New Roman"/>
        </w:rPr>
        <w:t xml:space="preserve"> for the </w:t>
      </w:r>
      <w:r w:rsidR="006E3249">
        <w:rPr>
          <w:rFonts w:ascii="Times New Roman" w:hAnsi="Times New Roman" w:cs="Times New Roman"/>
        </w:rPr>
        <w:t>P</w:t>
      </w:r>
      <w:r w:rsidR="00D7593D" w:rsidRPr="00D7593D">
        <w:rPr>
          <w:rFonts w:ascii="Times New Roman" w:hAnsi="Times New Roman" w:cs="Times New Roman"/>
        </w:rPr>
        <w:t>re</w:t>
      </w:r>
      <w:r w:rsidR="006E3249">
        <w:rPr>
          <w:rFonts w:ascii="Times New Roman" w:hAnsi="Times New Roman" w:cs="Times New Roman"/>
        </w:rPr>
        <w:t xml:space="preserve">paration </w:t>
      </w:r>
      <w:r w:rsidR="00D7593D" w:rsidRPr="00D7593D">
        <w:rPr>
          <w:rFonts w:ascii="Times New Roman" w:hAnsi="Times New Roman" w:cs="Times New Roman"/>
        </w:rPr>
        <w:t>of Full Paper</w:t>
      </w:r>
      <w:r w:rsidR="006E3249">
        <w:rPr>
          <w:rFonts w:ascii="Times New Roman" w:hAnsi="Times New Roman" w:cs="Times New Roman"/>
        </w:rPr>
        <w:t>s for</w:t>
      </w:r>
      <w:r w:rsidR="00D7593D" w:rsidRPr="00D7593D">
        <w:rPr>
          <w:rFonts w:ascii="Times New Roman" w:hAnsi="Times New Roman" w:cs="Times New Roman"/>
        </w:rPr>
        <w:t xml:space="preserve"> Submission to </w:t>
      </w:r>
      <w:r w:rsidR="006E3249">
        <w:rPr>
          <w:rFonts w:ascii="Times New Roman" w:hAnsi="Times New Roman" w:cs="Times New Roman"/>
        </w:rPr>
        <w:t>AUBEA</w:t>
      </w:r>
      <w:r w:rsidR="00D7593D" w:rsidRPr="00D7593D">
        <w:rPr>
          <w:rFonts w:ascii="Times New Roman" w:hAnsi="Times New Roman" w:cs="Times New Roman"/>
        </w:rPr>
        <w:t xml:space="preserve"> Conferences</w:t>
      </w:r>
      <w:r w:rsidR="00525AE7">
        <w:rPr>
          <w:rFonts w:ascii="Times New Roman" w:hAnsi="Times New Roman" w:cs="Times New Roman"/>
        </w:rPr>
        <w:t xml:space="preserve"> (</w:t>
      </w:r>
      <w:r w:rsidR="00CD3A19">
        <w:rPr>
          <w:rFonts w:ascii="Times New Roman" w:hAnsi="Times New Roman" w:cs="Times New Roman"/>
        </w:rPr>
        <w:t xml:space="preserve">Insert </w:t>
      </w:r>
      <w:r w:rsidR="00525AE7">
        <w:rPr>
          <w:rFonts w:ascii="Times New Roman" w:hAnsi="Times New Roman" w:cs="Times New Roman"/>
        </w:rPr>
        <w:t xml:space="preserve">Your </w:t>
      </w:r>
      <w:r w:rsidR="00CD3A19">
        <w:rPr>
          <w:rFonts w:ascii="Times New Roman" w:hAnsi="Times New Roman" w:cs="Times New Roman"/>
        </w:rPr>
        <w:t>Paper Title Here</w:t>
      </w:r>
      <w:r w:rsidR="00525AE7">
        <w:rPr>
          <w:rFonts w:ascii="Times New Roman" w:hAnsi="Times New Roman" w:cs="Times New Roman"/>
        </w:rPr>
        <w:t>)</w:t>
      </w:r>
    </w:p>
    <w:p w14:paraId="6B88EBC4" w14:textId="1B90A7FF" w:rsidR="00D7593D" w:rsidRPr="00244B34" w:rsidRDefault="001E1F21" w:rsidP="00D7593D">
      <w:pPr>
        <w:pStyle w:val="W78Author"/>
        <w:rPr>
          <w:rFonts w:ascii="Times New Roman" w:hAnsi="Times New Roman" w:cs="Times New Roman"/>
        </w:rPr>
      </w:pPr>
      <w:r w:rsidRPr="00244B34">
        <w:rPr>
          <w:rStyle w:val="Strong"/>
          <w:rFonts w:ascii="Times New Roman" w:hAnsi="Times New Roman" w:cs="Times New Roman"/>
        </w:rPr>
        <w:t>Primary a</w:t>
      </w:r>
      <w:r w:rsidR="00D7593D" w:rsidRPr="00244B34">
        <w:rPr>
          <w:rStyle w:val="Strong"/>
          <w:rFonts w:ascii="Times New Roman" w:hAnsi="Times New Roman" w:cs="Times New Roman"/>
        </w:rPr>
        <w:t>uthor</w:t>
      </w:r>
      <w:r w:rsidR="00BC79CB" w:rsidRPr="00244B34">
        <w:rPr>
          <w:rStyle w:val="Strong"/>
          <w:rFonts w:ascii="Times New Roman" w:hAnsi="Times New Roman" w:cs="Times New Roman"/>
          <w:vertAlign w:val="superscript"/>
        </w:rPr>
        <w:t>1</w:t>
      </w:r>
      <w:r w:rsidR="00AC1B66">
        <w:rPr>
          <w:rStyle w:val="Strong"/>
          <w:rFonts w:ascii="Times New Roman" w:hAnsi="Times New Roman" w:cs="Times New Roman"/>
          <w:vertAlign w:val="superscript"/>
        </w:rPr>
        <w:t>*</w:t>
      </w:r>
      <w:r w:rsidR="007A5460" w:rsidRPr="00244B34">
        <w:rPr>
          <w:rStyle w:val="Strong"/>
          <w:rFonts w:ascii="Times New Roman" w:hAnsi="Times New Roman" w:cs="Times New Roman"/>
        </w:rPr>
        <w:t xml:space="preserve"> and </w:t>
      </w:r>
      <w:r w:rsidR="00244B34" w:rsidRPr="00244B34">
        <w:rPr>
          <w:rStyle w:val="Strong"/>
          <w:rFonts w:ascii="Times New Roman" w:hAnsi="Times New Roman" w:cs="Times New Roman"/>
        </w:rPr>
        <w:t>C</w:t>
      </w:r>
      <w:r w:rsidRPr="00244B34">
        <w:rPr>
          <w:rStyle w:val="Strong"/>
          <w:rFonts w:ascii="Times New Roman" w:hAnsi="Times New Roman" w:cs="Times New Roman"/>
        </w:rPr>
        <w:t>o-a</w:t>
      </w:r>
      <w:r w:rsidR="00BC79CB" w:rsidRPr="00244B34">
        <w:rPr>
          <w:rStyle w:val="Strong"/>
          <w:rFonts w:ascii="Times New Roman" w:hAnsi="Times New Roman" w:cs="Times New Roman"/>
        </w:rPr>
        <w:t>uthor</w:t>
      </w:r>
      <w:r w:rsidRPr="00244B34">
        <w:rPr>
          <w:rStyle w:val="Strong"/>
          <w:rFonts w:ascii="Times New Roman" w:hAnsi="Times New Roman" w:cs="Times New Roman"/>
          <w:vertAlign w:val="superscript"/>
        </w:rPr>
        <w:t>2</w:t>
      </w:r>
    </w:p>
    <w:p w14:paraId="0D42D72C" w14:textId="77777777" w:rsidR="001E1F21" w:rsidRDefault="001E1F21" w:rsidP="00E12F3E">
      <w:pPr>
        <w:pStyle w:val="W78Author"/>
        <w:rPr>
          <w:rFonts w:ascii="Times New Roman" w:hAnsi="Times New Roman" w:cs="Times New Roman"/>
          <w:i/>
          <w:iCs/>
          <w:sz w:val="22"/>
          <w:szCs w:val="22"/>
        </w:rPr>
      </w:pPr>
    </w:p>
    <w:p w14:paraId="11414735" w14:textId="21ECF5AF" w:rsidR="00E12F3E" w:rsidRPr="00933126" w:rsidRDefault="007E6FC9" w:rsidP="00E12F3E">
      <w:pPr>
        <w:pStyle w:val="W78Author"/>
        <w:rPr>
          <w:rFonts w:ascii="Times New Roman" w:hAnsi="Times New Roman" w:cs="Times New Roman"/>
          <w:i/>
          <w:iCs/>
        </w:rPr>
      </w:pPr>
      <w:r w:rsidRPr="007E6FC9">
        <w:rPr>
          <w:rFonts w:ascii="Times New Roman" w:hAnsi="Times New Roman" w:cs="Times New Roman"/>
          <w:i/>
          <w:iCs/>
          <w:sz w:val="22"/>
          <w:szCs w:val="22"/>
          <w:vertAlign w:val="superscript"/>
        </w:rPr>
        <w:t>1</w:t>
      </w:r>
      <w:r>
        <w:rPr>
          <w:rFonts w:ascii="Times New Roman" w:hAnsi="Times New Roman" w:cs="Times New Roman"/>
          <w:i/>
          <w:iCs/>
          <w:sz w:val="22"/>
          <w:szCs w:val="22"/>
        </w:rPr>
        <w:t>Primary a</w:t>
      </w:r>
      <w:r w:rsidR="00D7593D" w:rsidRPr="00933126">
        <w:rPr>
          <w:rFonts w:ascii="Times New Roman" w:hAnsi="Times New Roman" w:cs="Times New Roman"/>
          <w:i/>
          <w:iCs/>
          <w:sz w:val="22"/>
          <w:szCs w:val="22"/>
        </w:rPr>
        <w:t>uthor affiliation</w:t>
      </w:r>
      <w:r>
        <w:rPr>
          <w:rFonts w:ascii="Times New Roman" w:hAnsi="Times New Roman" w:cs="Times New Roman"/>
          <w:i/>
          <w:iCs/>
          <w:sz w:val="22"/>
          <w:szCs w:val="22"/>
        </w:rPr>
        <w:t xml:space="preserve"> and </w:t>
      </w:r>
      <w:r w:rsidR="00E12F3E" w:rsidRPr="00933126">
        <w:rPr>
          <w:i/>
          <w:iCs/>
          <w:sz w:val="22"/>
          <w:szCs w:val="22"/>
        </w:rPr>
        <w:t>email</w:t>
      </w:r>
    </w:p>
    <w:p w14:paraId="63DEF386" w14:textId="0B10AAF2" w:rsidR="007E6FC9" w:rsidRPr="00933126" w:rsidRDefault="00244B34" w:rsidP="007E6FC9">
      <w:pPr>
        <w:pStyle w:val="W78Author"/>
        <w:rPr>
          <w:rFonts w:ascii="Times New Roman" w:hAnsi="Times New Roman" w:cs="Times New Roman"/>
          <w:i/>
          <w:iCs/>
        </w:rPr>
      </w:pPr>
      <w:r>
        <w:rPr>
          <w:rFonts w:ascii="Times New Roman" w:hAnsi="Times New Roman" w:cs="Times New Roman"/>
          <w:i/>
          <w:iCs/>
          <w:sz w:val="22"/>
          <w:szCs w:val="22"/>
          <w:vertAlign w:val="superscript"/>
        </w:rPr>
        <w:t xml:space="preserve">2 </w:t>
      </w:r>
      <w:r>
        <w:rPr>
          <w:rFonts w:ascii="Times New Roman" w:hAnsi="Times New Roman" w:cs="Times New Roman"/>
          <w:i/>
          <w:iCs/>
          <w:sz w:val="22"/>
          <w:szCs w:val="22"/>
        </w:rPr>
        <w:t>Co-author</w:t>
      </w:r>
      <w:r w:rsidR="007E6FC9" w:rsidRPr="00933126">
        <w:rPr>
          <w:rFonts w:ascii="Times New Roman" w:hAnsi="Times New Roman" w:cs="Times New Roman"/>
          <w:i/>
          <w:iCs/>
          <w:sz w:val="22"/>
          <w:szCs w:val="22"/>
        </w:rPr>
        <w:t xml:space="preserve"> affiliation</w:t>
      </w:r>
      <w:r w:rsidR="007E6FC9">
        <w:rPr>
          <w:rFonts w:ascii="Times New Roman" w:hAnsi="Times New Roman" w:cs="Times New Roman"/>
          <w:i/>
          <w:iCs/>
          <w:sz w:val="22"/>
          <w:szCs w:val="22"/>
        </w:rPr>
        <w:t xml:space="preserve"> and </w:t>
      </w:r>
      <w:r w:rsidR="007E6FC9" w:rsidRPr="00933126">
        <w:rPr>
          <w:i/>
          <w:iCs/>
          <w:sz w:val="22"/>
          <w:szCs w:val="22"/>
        </w:rPr>
        <w:t xml:space="preserve">email </w:t>
      </w:r>
    </w:p>
    <w:p w14:paraId="7EC9BE41" w14:textId="672EEBC2" w:rsidR="00D7593D" w:rsidRPr="00672D82" w:rsidRDefault="00AC1B66" w:rsidP="00AC1B66">
      <w:pPr>
        <w:pStyle w:val="W78affiliation"/>
        <w:rPr>
          <w:rFonts w:ascii="Times New Roman" w:hAnsi="Times New Roman" w:cs="Times New Roman"/>
          <w:sz w:val="22"/>
          <w:szCs w:val="22"/>
        </w:rPr>
      </w:pPr>
      <w:r>
        <w:rPr>
          <w:rFonts w:ascii="Times New Roman" w:hAnsi="Times New Roman" w:cs="Times New Roman"/>
          <w:sz w:val="22"/>
          <w:szCs w:val="22"/>
        </w:rPr>
        <w:t>*Corresponding author</w:t>
      </w:r>
    </w:p>
    <w:p w14:paraId="2447DCFD" w14:textId="77777777" w:rsidR="00110FD7" w:rsidRPr="00110FD7" w:rsidRDefault="00641D5B" w:rsidP="00110FD7">
      <w:pPr>
        <w:pStyle w:val="W78Author"/>
        <w:rPr>
          <w:rFonts w:ascii="Times New Roman" w:hAnsi="Times New Roman" w:cs="Times New Roman"/>
          <w:color w:val="FF0000"/>
          <w:lang w:val="en-US"/>
        </w:rPr>
      </w:pPr>
      <w:r w:rsidRPr="006C02E8">
        <w:rPr>
          <w:rFonts w:ascii="Times New Roman" w:hAnsi="Times New Roman" w:cs="Times New Roman"/>
          <w:b/>
          <w:bCs/>
          <w:color w:val="FF0000"/>
          <w:lang w:val="en-US"/>
        </w:rPr>
        <w:t>DO NOT</w:t>
      </w:r>
      <w:r>
        <w:rPr>
          <w:rFonts w:ascii="Times New Roman" w:hAnsi="Times New Roman" w:cs="Times New Roman"/>
          <w:lang w:val="en-US"/>
        </w:rPr>
        <w:t xml:space="preserve"> </w:t>
      </w:r>
      <w:r w:rsidRPr="006C02E8">
        <w:rPr>
          <w:rFonts w:ascii="Times New Roman" w:hAnsi="Times New Roman" w:cs="Times New Roman"/>
          <w:color w:val="FF0000"/>
          <w:lang w:val="en-US"/>
        </w:rPr>
        <w:t>include any</w:t>
      </w:r>
      <w:r w:rsidR="00CD3A19" w:rsidRPr="006C02E8">
        <w:rPr>
          <w:rFonts w:ascii="Times New Roman" w:hAnsi="Times New Roman" w:cs="Times New Roman"/>
          <w:color w:val="FF0000"/>
          <w:lang w:val="en-US"/>
        </w:rPr>
        <w:t xml:space="preserve"> author identifiers</w:t>
      </w:r>
      <w:r w:rsidRPr="006C02E8">
        <w:rPr>
          <w:rFonts w:ascii="Times New Roman" w:hAnsi="Times New Roman" w:cs="Times New Roman"/>
          <w:color w:val="FF0000"/>
          <w:lang w:val="en-US"/>
        </w:rPr>
        <w:t xml:space="preserve"> here or anywhere in the paper</w:t>
      </w:r>
      <w:r w:rsidR="00CD3A19" w:rsidRPr="006C02E8">
        <w:rPr>
          <w:rFonts w:ascii="Times New Roman" w:hAnsi="Times New Roman" w:cs="Times New Roman"/>
          <w:color w:val="FF0000"/>
          <w:lang w:val="en-US"/>
        </w:rPr>
        <w:t xml:space="preserve"> until the final </w:t>
      </w:r>
      <w:r w:rsidR="00672D82" w:rsidRPr="006C02E8">
        <w:rPr>
          <w:rFonts w:ascii="Times New Roman" w:hAnsi="Times New Roman" w:cs="Times New Roman"/>
          <w:color w:val="FF0000"/>
          <w:lang w:val="en-US"/>
        </w:rPr>
        <w:t xml:space="preserve">camera-ready </w:t>
      </w:r>
      <w:r w:rsidR="00CD3A19" w:rsidRPr="006C02E8">
        <w:rPr>
          <w:rFonts w:ascii="Times New Roman" w:hAnsi="Times New Roman" w:cs="Times New Roman"/>
          <w:color w:val="FF0000"/>
          <w:lang w:val="en-US"/>
        </w:rPr>
        <w:t xml:space="preserve">submission. </w:t>
      </w:r>
    </w:p>
    <w:p w14:paraId="73F5A4F5" w14:textId="77777777" w:rsidR="00984C7E" w:rsidRPr="00520A93" w:rsidRDefault="00984C7E" w:rsidP="00D7593D">
      <w:pPr>
        <w:pStyle w:val="IPGRCauthoremail"/>
        <w:jc w:val="left"/>
      </w:pPr>
    </w:p>
    <w:p w14:paraId="31C63D0C" w14:textId="77777777" w:rsidR="00217D33" w:rsidRPr="00971317" w:rsidRDefault="00217D33" w:rsidP="00971317">
      <w:pPr>
        <w:rPr>
          <w:rStyle w:val="Abstractandkeywordstitle"/>
        </w:rPr>
      </w:pPr>
      <w:r w:rsidRPr="00971317">
        <w:rPr>
          <w:rStyle w:val="Abstractandkeywordstitle"/>
        </w:rPr>
        <w:t>Abstract</w:t>
      </w:r>
    </w:p>
    <w:p w14:paraId="3CEB49A5" w14:textId="2804918F" w:rsidR="00ED0BFE" w:rsidRDefault="002574BD" w:rsidP="00D948A2">
      <w:pPr>
        <w:pStyle w:val="papertext"/>
        <w:rPr>
          <w:noProof/>
        </w:rPr>
      </w:pPr>
      <w:r>
        <w:rPr>
          <w:noProof/>
        </w:rPr>
        <w:t>An a</w:t>
      </w:r>
      <w:r w:rsidR="00007BC5" w:rsidRPr="00007BC5">
        <w:rPr>
          <w:noProof/>
        </w:rPr>
        <w:t xml:space="preserve">bstract of up to 200 words </w:t>
      </w:r>
      <w:r>
        <w:rPr>
          <w:noProof/>
        </w:rPr>
        <w:t>is</w:t>
      </w:r>
      <w:r w:rsidRPr="00007BC5">
        <w:rPr>
          <w:noProof/>
        </w:rPr>
        <w:t xml:space="preserve"> </w:t>
      </w:r>
      <w:r w:rsidR="00007BC5" w:rsidRPr="00007BC5">
        <w:rPr>
          <w:noProof/>
        </w:rPr>
        <w:t xml:space="preserve">required for all manuscripts submitted. The abstract should put the research in context and include a statement of the purpose of the study, </w:t>
      </w:r>
      <w:r w:rsidR="006A3518">
        <w:rPr>
          <w:noProof/>
        </w:rPr>
        <w:t xml:space="preserve">a </w:t>
      </w:r>
      <w:r w:rsidR="00007BC5" w:rsidRPr="00007BC5">
        <w:rPr>
          <w:noProof/>
        </w:rPr>
        <w:t>brief outline of how the research was carried out, the main findings, and the most important implication of the research.</w:t>
      </w:r>
      <w:r w:rsidR="00E6061E">
        <w:rPr>
          <w:noProof/>
        </w:rPr>
        <w:t xml:space="preserve"> </w:t>
      </w:r>
      <w:r w:rsidR="00CE2258">
        <w:rPr>
          <w:noProof/>
        </w:rPr>
        <w:t xml:space="preserve">The abstract should be a single paragraph </w:t>
      </w:r>
      <w:r w:rsidR="00693D5F">
        <w:rPr>
          <w:noProof/>
        </w:rPr>
        <w:t xml:space="preserve">and should not have any </w:t>
      </w:r>
      <w:r w:rsidR="00CE2258">
        <w:rPr>
          <w:noProof/>
        </w:rPr>
        <w:t>in-text citations</w:t>
      </w:r>
      <w:r w:rsidR="00693D5F">
        <w:rPr>
          <w:noProof/>
        </w:rPr>
        <w:t>.</w:t>
      </w:r>
    </w:p>
    <w:p w14:paraId="0BA04CE6" w14:textId="77777777" w:rsidR="00217D33" w:rsidRDefault="00217D33" w:rsidP="004E7313">
      <w:pPr>
        <w:rPr>
          <w:noProof/>
        </w:rPr>
      </w:pPr>
      <w:r w:rsidRPr="004A0EB9">
        <w:rPr>
          <w:rStyle w:val="Abstractandkeywordstitle"/>
        </w:rPr>
        <w:t>Keywords</w:t>
      </w:r>
    </w:p>
    <w:p w14:paraId="1FB2B919" w14:textId="77777777" w:rsidR="00217D33" w:rsidRDefault="00217D33" w:rsidP="00D948A2">
      <w:pPr>
        <w:pStyle w:val="papertext"/>
        <w:rPr>
          <w:noProof/>
        </w:rPr>
      </w:pPr>
      <w:r>
        <w:rPr>
          <w:noProof/>
        </w:rPr>
        <w:t xml:space="preserve">Up to </w:t>
      </w:r>
      <w:r w:rsidR="003A5AFE">
        <w:rPr>
          <w:noProof/>
        </w:rPr>
        <w:t>5</w:t>
      </w:r>
      <w:r>
        <w:rPr>
          <w:noProof/>
        </w:rPr>
        <w:t xml:space="preserve"> keywords should be provided in alphabetical order separated by commas</w:t>
      </w:r>
      <w:r w:rsidR="00641D5B">
        <w:rPr>
          <w:noProof/>
        </w:rPr>
        <w:t>.</w:t>
      </w:r>
    </w:p>
    <w:p w14:paraId="2673A7A2" w14:textId="77777777" w:rsidR="00641D5B" w:rsidRDefault="00641D5B" w:rsidP="00D948A2">
      <w:pPr>
        <w:pStyle w:val="papertext"/>
        <w:rPr>
          <w:noProof/>
        </w:rPr>
      </w:pPr>
    </w:p>
    <w:p w14:paraId="3DF2CA7E" w14:textId="77777777" w:rsidR="00217D33" w:rsidRDefault="00217D33" w:rsidP="005F3E02">
      <w:pPr>
        <w:pStyle w:val="Heading1"/>
      </w:pPr>
      <w:r w:rsidRPr="00217D33">
        <w:t>Introduction</w:t>
      </w:r>
    </w:p>
    <w:p w14:paraId="01E946C9" w14:textId="67FB4F92" w:rsidR="00C51BBF" w:rsidRDefault="00EC251C" w:rsidP="00D948A2">
      <w:pPr>
        <w:pStyle w:val="papertext"/>
      </w:pPr>
      <w:r w:rsidRPr="007D4C43">
        <w:t>The main body of the manuscript should begin with an introduction and end with conclusions. The introduction should explain the issue that is dealt with</w:t>
      </w:r>
      <w:r w:rsidR="006A3518">
        <w:t xml:space="preserve"> </w:t>
      </w:r>
      <w:r w:rsidRPr="007D4C43">
        <w:t xml:space="preserve">in the paper, why it is important, and an indication of the way that research into this question is usually carried out. Essentially this answers three questions: what is this about, why is it important and how is it carried out? </w:t>
      </w:r>
      <w:r w:rsidR="00C51BBF">
        <w:t>Clear research aims and objectives to clarify the purpose of the investigation should be articulated toward</w:t>
      </w:r>
      <w:r w:rsidR="00AD414C">
        <w:t>s</w:t>
      </w:r>
      <w:r w:rsidR="00C51BBF">
        <w:t xml:space="preserve"> the end of the introduction. </w:t>
      </w:r>
    </w:p>
    <w:p w14:paraId="5A64B8DC" w14:textId="034B9FFC" w:rsidR="00EC251C" w:rsidRPr="007D4C43" w:rsidRDefault="00EC251C" w:rsidP="00D948A2">
      <w:pPr>
        <w:pStyle w:val="papertext"/>
      </w:pPr>
      <w:r w:rsidRPr="007D4C43">
        <w:t>The introduction should not be a literature review and, therefore, critique is not a part of the introduction. </w:t>
      </w:r>
      <w:r w:rsidR="00AD414C">
        <w:t>Moreover, t</w:t>
      </w:r>
      <w:r w:rsidR="00C51BBF">
        <w:t xml:space="preserve">he introduction should not outline the structure/content of the paper, which is self-evident in the paper. </w:t>
      </w:r>
    </w:p>
    <w:p w14:paraId="2426C0F0" w14:textId="45E4361F" w:rsidR="004868B1" w:rsidRPr="004329DC" w:rsidRDefault="00ED7669" w:rsidP="00D948A2">
      <w:pPr>
        <w:pStyle w:val="papertext"/>
      </w:pPr>
      <w:r w:rsidRPr="00A1171A">
        <w:t xml:space="preserve">The </w:t>
      </w:r>
      <w:r w:rsidR="003C78EC" w:rsidRPr="00A1171A">
        <w:t xml:space="preserve">paper </w:t>
      </w:r>
      <w:r w:rsidR="004D3C5D" w:rsidRPr="00A1171A">
        <w:t>structure</w:t>
      </w:r>
      <w:r w:rsidR="00D743D1" w:rsidRPr="00A1171A">
        <w:t xml:space="preserve">, </w:t>
      </w:r>
      <w:r w:rsidRPr="00A1171A">
        <w:t xml:space="preserve">section </w:t>
      </w:r>
      <w:r w:rsidR="005027A5" w:rsidRPr="00A1171A">
        <w:t>heading</w:t>
      </w:r>
      <w:r w:rsidR="004D3C5D" w:rsidRPr="00A1171A">
        <w:t>s</w:t>
      </w:r>
      <w:r w:rsidR="00E9636D">
        <w:t>,</w:t>
      </w:r>
      <w:r w:rsidR="005027A5" w:rsidRPr="00A1171A">
        <w:t xml:space="preserve"> and subheading</w:t>
      </w:r>
      <w:r w:rsidR="004D3C5D" w:rsidRPr="00A1171A">
        <w:t>s</w:t>
      </w:r>
      <w:r w:rsidR="00E9636D">
        <w:t>,</w:t>
      </w:r>
      <w:r w:rsidR="00D743D1" w:rsidRPr="00A1171A">
        <w:t xml:space="preserve"> and the order of sections</w:t>
      </w:r>
      <w:r w:rsidRPr="00A1171A">
        <w:t xml:space="preserve"> </w:t>
      </w:r>
      <w:r w:rsidR="006C02E8" w:rsidRPr="00A1171A">
        <w:t xml:space="preserve">provided </w:t>
      </w:r>
      <w:r w:rsidR="004D3C5D" w:rsidRPr="00A1171A">
        <w:t>in</w:t>
      </w:r>
      <w:r w:rsidR="006C02E8" w:rsidRPr="00A1171A">
        <w:t xml:space="preserve"> this template </w:t>
      </w:r>
      <w:r w:rsidRPr="00A1171A">
        <w:t>are suggestions</w:t>
      </w:r>
      <w:r w:rsidR="005027A5" w:rsidRPr="00A1171A">
        <w:t xml:space="preserve"> only</w:t>
      </w:r>
      <w:r w:rsidRPr="00A1171A">
        <w:t xml:space="preserve">. </w:t>
      </w:r>
      <w:r w:rsidR="009B6F92" w:rsidRPr="00A1171A">
        <w:t>Th</w:t>
      </w:r>
      <w:r w:rsidR="00540687" w:rsidRPr="00A1171A">
        <w:t>ese are</w:t>
      </w:r>
      <w:r w:rsidR="009B6F92" w:rsidRPr="00A1171A">
        <w:t xml:space="preserve"> more applicable to </w:t>
      </w:r>
      <w:r w:rsidR="00540687" w:rsidRPr="00A1171A">
        <w:t>empirically based</w:t>
      </w:r>
      <w:r w:rsidR="009B6F92" w:rsidRPr="00A1171A">
        <w:t xml:space="preserve"> research.</w:t>
      </w:r>
      <w:r w:rsidR="009B6F92">
        <w:t xml:space="preserve"> </w:t>
      </w:r>
      <w:r w:rsidR="00FC378E" w:rsidRPr="004329DC">
        <w:t>AUBEA realise</w:t>
      </w:r>
      <w:r w:rsidRPr="004329DC">
        <w:t xml:space="preserve"> that not every conference paper </w:t>
      </w:r>
      <w:r w:rsidR="004A3D1A" w:rsidRPr="004329DC">
        <w:t>can</w:t>
      </w:r>
      <w:r w:rsidRPr="004329DC">
        <w:t xml:space="preserve"> follow these suggest</w:t>
      </w:r>
      <w:r w:rsidR="004A3D1A" w:rsidRPr="004329DC">
        <w:t>ion</w:t>
      </w:r>
      <w:r w:rsidR="00D74EC3" w:rsidRPr="004329DC">
        <w:t xml:space="preserve">s </w:t>
      </w:r>
      <w:r w:rsidRPr="004329DC">
        <w:t xml:space="preserve">as some papers </w:t>
      </w:r>
      <w:r w:rsidR="00826077" w:rsidRPr="004329DC">
        <w:t xml:space="preserve">may not be empirical but </w:t>
      </w:r>
      <w:r w:rsidRPr="004329DC">
        <w:t xml:space="preserve">are </w:t>
      </w:r>
      <w:r w:rsidR="00296C52" w:rsidRPr="004329DC">
        <w:t xml:space="preserve">systematic </w:t>
      </w:r>
      <w:r w:rsidRPr="004329DC">
        <w:t xml:space="preserve">literature reviews, </w:t>
      </w:r>
      <w:r w:rsidR="006C02E8" w:rsidRPr="004329DC">
        <w:t xml:space="preserve">case studies, </w:t>
      </w:r>
      <w:r w:rsidR="00C44899" w:rsidRPr="004329DC">
        <w:t>action research</w:t>
      </w:r>
      <w:r w:rsidR="006C02E8" w:rsidRPr="004329DC">
        <w:t>,</w:t>
      </w:r>
      <w:r w:rsidRPr="004329DC">
        <w:t xml:space="preserve"> among other</w:t>
      </w:r>
      <w:r w:rsidR="006C02E8" w:rsidRPr="004329DC">
        <w:t xml:space="preserve"> types</w:t>
      </w:r>
      <w:r w:rsidRPr="004329DC">
        <w:t xml:space="preserve">. </w:t>
      </w:r>
      <w:r w:rsidR="004868B1" w:rsidRPr="004329DC">
        <w:t xml:space="preserve">Nonetheless, </w:t>
      </w:r>
      <w:r w:rsidR="00E9636D">
        <w:t xml:space="preserve">the </w:t>
      </w:r>
      <w:r w:rsidR="004868B1" w:rsidRPr="004329DC">
        <w:t xml:space="preserve">authors must describe </w:t>
      </w:r>
      <w:r w:rsidR="00F524A8" w:rsidRPr="004329DC">
        <w:t xml:space="preserve">how </w:t>
      </w:r>
      <w:r w:rsidR="004868B1" w:rsidRPr="004329DC">
        <w:t xml:space="preserve">the research </w:t>
      </w:r>
      <w:r w:rsidR="00F524A8" w:rsidRPr="004329DC">
        <w:t>was conducted to achieve the aim and objectives in an appro</w:t>
      </w:r>
      <w:r w:rsidR="008A72B5" w:rsidRPr="004329DC">
        <w:t>priate place and manner in the paper. This description should highlight the research design, data collection</w:t>
      </w:r>
      <w:r w:rsidR="00E9636D">
        <w:t>,</w:t>
      </w:r>
      <w:r w:rsidR="008A72B5" w:rsidRPr="004329DC">
        <w:t xml:space="preserve"> and analysis </w:t>
      </w:r>
      <w:r w:rsidR="003A5770" w:rsidRPr="004329DC">
        <w:t>methods</w:t>
      </w:r>
      <w:r w:rsidR="00EA1A2B" w:rsidRPr="004329DC">
        <w:t xml:space="preserve"> conducted</w:t>
      </w:r>
      <w:r w:rsidR="008A72B5" w:rsidRPr="004329DC">
        <w:t xml:space="preserve"> in the research.</w:t>
      </w:r>
    </w:p>
    <w:p w14:paraId="352B7AD0" w14:textId="77777777" w:rsidR="00217D33" w:rsidRPr="00217D33" w:rsidRDefault="00217D33" w:rsidP="005F3E02">
      <w:pPr>
        <w:pStyle w:val="Heading1"/>
      </w:pPr>
      <w:r w:rsidRPr="00217D33">
        <w:t>Literature Review</w:t>
      </w:r>
    </w:p>
    <w:p w14:paraId="5856E5D8" w14:textId="72E153C7" w:rsidR="00B56A32" w:rsidRDefault="00880894" w:rsidP="00D948A2">
      <w:pPr>
        <w:pStyle w:val="papertext"/>
      </w:pPr>
      <w:r w:rsidRPr="00A72956">
        <w:t xml:space="preserve">The manuscript </w:t>
      </w:r>
      <w:r w:rsidR="009250E1">
        <w:t>should</w:t>
      </w:r>
      <w:r w:rsidRPr="00A72956">
        <w:t xml:space="preserve"> contain a critical review of </w:t>
      </w:r>
      <w:r w:rsidR="00E9636D">
        <w:t xml:space="preserve">the </w:t>
      </w:r>
      <w:r w:rsidRPr="00A72956">
        <w:t xml:space="preserve">literature or theory relevant to the study. This will demonstrate how the work reported in the manuscript builds on </w:t>
      </w:r>
      <w:r w:rsidR="00E9636D">
        <w:t xml:space="preserve">the </w:t>
      </w:r>
      <w:r w:rsidRPr="00A72956">
        <w:t xml:space="preserve">existing body of </w:t>
      </w:r>
      <w:r w:rsidRPr="00A72956">
        <w:lastRenderedPageBreak/>
        <w:t>knowledge and thereby expanding it or challenging it. Explicit citations must be provided to the underpinning theory or body of literature that forms the basis for the research. The review should define the specific aspect of the research literature to which this manuscript contributes. Specific aspects of the literature are defined by their theoretical positions, whether implied or explicit. </w:t>
      </w:r>
    </w:p>
    <w:p w14:paraId="10D5B9B7" w14:textId="7BBBC1E3" w:rsidR="00B56A32" w:rsidRDefault="00CA6F5F" w:rsidP="00D948A2">
      <w:pPr>
        <w:pStyle w:val="papertext"/>
      </w:pPr>
      <w:r w:rsidRPr="00A72956">
        <w:t>The conclusion of the literature review is a conceptual framework or research hypotheses</w:t>
      </w:r>
      <w:r w:rsidR="00A72956">
        <w:t>/questions</w:t>
      </w:r>
      <w:r w:rsidRPr="00A72956">
        <w:t>. This will be the closing of the literature review or the beginning of the research design. </w:t>
      </w:r>
    </w:p>
    <w:p w14:paraId="2B874246" w14:textId="77777777" w:rsidR="00AC3784" w:rsidRDefault="00E576DF" w:rsidP="00D948A2">
      <w:pPr>
        <w:pStyle w:val="papertext"/>
        <w:rPr>
          <w:szCs w:val="24"/>
        </w:rPr>
      </w:pPr>
      <w:r>
        <w:t xml:space="preserve">The </w:t>
      </w:r>
      <w:r w:rsidR="00AC3784">
        <w:t xml:space="preserve">Harvard </w:t>
      </w:r>
      <w:r>
        <w:t xml:space="preserve">referencing system </w:t>
      </w:r>
      <w:r w:rsidR="00AC3784">
        <w:t xml:space="preserve">is to be </w:t>
      </w:r>
      <w:r>
        <w:t xml:space="preserve">used </w:t>
      </w:r>
      <w:r w:rsidR="00AC3784">
        <w:t>for in-text citation</w:t>
      </w:r>
      <w:r>
        <w:t>.</w:t>
      </w:r>
      <w:r w:rsidR="003E56C2">
        <w:t xml:space="preserve"> Authors can find a complete guide to the Harvard referencing system through Taylor &amp; Franc</w:t>
      </w:r>
      <w:r w:rsidR="003A5AFE">
        <w:t>i</w:t>
      </w:r>
      <w:r w:rsidR="003E56C2">
        <w:t xml:space="preserve">s at, </w:t>
      </w:r>
      <w:hyperlink r:id="rId10" w:history="1">
        <w:r w:rsidR="003E56C2" w:rsidRPr="00672D82">
          <w:rPr>
            <w:rStyle w:val="Hyperlink"/>
            <w:szCs w:val="24"/>
          </w:rPr>
          <w:t>https://www.tandf.co.uk//journals/authors/style/reference/tf_X.pdf</w:t>
        </w:r>
      </w:hyperlink>
      <w:r w:rsidR="003E56C2" w:rsidRPr="00672D82">
        <w:rPr>
          <w:szCs w:val="24"/>
        </w:rPr>
        <w:t xml:space="preserve">. </w:t>
      </w:r>
    </w:p>
    <w:p w14:paraId="2BB1BA10" w14:textId="7993744D" w:rsidR="00007B2B" w:rsidRDefault="00007B2B" w:rsidP="00D948A2">
      <w:pPr>
        <w:pStyle w:val="papertext"/>
      </w:pPr>
      <w:r>
        <w:t xml:space="preserve">Even though </w:t>
      </w:r>
      <w:r w:rsidR="00603131">
        <w:t xml:space="preserve">this section </w:t>
      </w:r>
      <w:r>
        <w:t xml:space="preserve">is called </w:t>
      </w:r>
      <w:r w:rsidR="008A7C22">
        <w:t>“L</w:t>
      </w:r>
      <w:r>
        <w:t xml:space="preserve">iterature </w:t>
      </w:r>
      <w:r w:rsidR="008A7C22">
        <w:t>R</w:t>
      </w:r>
      <w:r>
        <w:t>eview</w:t>
      </w:r>
      <w:r w:rsidR="008A7C22">
        <w:t>”</w:t>
      </w:r>
      <w:r>
        <w:t xml:space="preserve">, the actual </w:t>
      </w:r>
      <w:r w:rsidR="00603131">
        <w:t>heading</w:t>
      </w:r>
      <w:r>
        <w:t xml:space="preserve"> of section 2 does not have to be “Literature Review”. </w:t>
      </w:r>
      <w:r w:rsidR="00A72956">
        <w:t xml:space="preserve"> </w:t>
      </w:r>
      <w:r>
        <w:t xml:space="preserve">It can be </w:t>
      </w:r>
      <w:r w:rsidR="00DC7CD7">
        <w:t>an</w:t>
      </w:r>
      <w:r w:rsidR="00E9636D">
        <w:t xml:space="preserve">y </w:t>
      </w:r>
      <w:r w:rsidR="00603131">
        <w:t>heading</w:t>
      </w:r>
      <w:r>
        <w:t xml:space="preserve"> that better represent</w:t>
      </w:r>
      <w:r w:rsidR="00E9636D">
        <w:t>s</w:t>
      </w:r>
      <w:r>
        <w:t xml:space="preserve"> the content of </w:t>
      </w:r>
      <w:r w:rsidR="00175E56">
        <w:t>your literature review for the paper</w:t>
      </w:r>
      <w:r w:rsidR="00672D82">
        <w:t>.</w:t>
      </w:r>
      <w:r w:rsidR="00175E56">
        <w:t xml:space="preserve"> For example</w:t>
      </w:r>
      <w:r w:rsidR="00BF38AE">
        <w:t xml:space="preserve">, </w:t>
      </w:r>
      <w:r w:rsidR="00A20934">
        <w:t>theoretical background, theor</w:t>
      </w:r>
      <w:r w:rsidR="0056682F">
        <w:t>ies</w:t>
      </w:r>
      <w:r w:rsidR="00A20934">
        <w:t xml:space="preserve"> of </w:t>
      </w:r>
      <w:r w:rsidR="0056682F">
        <w:t>learning</w:t>
      </w:r>
      <w:r w:rsidR="00CC42C5">
        <w:t>,</w:t>
      </w:r>
      <w:r w:rsidR="00BF38AE">
        <w:t xml:space="preserve"> </w:t>
      </w:r>
      <w:r w:rsidR="009121AD">
        <w:t xml:space="preserve">behavioural economics </w:t>
      </w:r>
      <w:r w:rsidR="00E108E2">
        <w:t>in</w:t>
      </w:r>
      <w:r w:rsidR="009121AD">
        <w:t xml:space="preserve"> </w:t>
      </w:r>
      <w:r w:rsidR="00E303D8">
        <w:t>risk management,</w:t>
      </w:r>
      <w:r w:rsidR="00CC42C5">
        <w:t xml:space="preserve"> etc.</w:t>
      </w:r>
    </w:p>
    <w:p w14:paraId="5C3BB328" w14:textId="77777777" w:rsidR="00E576DF" w:rsidRDefault="00007B2B" w:rsidP="00007B2B">
      <w:pPr>
        <w:pStyle w:val="Heading2"/>
      </w:pPr>
      <w:r>
        <w:t>Nesting S</w:t>
      </w:r>
      <w:r w:rsidR="00E576DF">
        <w:t>ub-sections</w:t>
      </w:r>
    </w:p>
    <w:p w14:paraId="3383C19C" w14:textId="77777777" w:rsidR="00864271" w:rsidRDefault="00007B2B" w:rsidP="00D948A2">
      <w:pPr>
        <w:pStyle w:val="papertext"/>
      </w:pPr>
      <w:r>
        <w:t>Starting from section 2</w:t>
      </w:r>
      <w:r w:rsidR="00CF0D65">
        <w:t xml:space="preserve"> </w:t>
      </w:r>
      <w:r w:rsidR="00CF7941">
        <w:t>(except for section 6 References)</w:t>
      </w:r>
      <w:r>
        <w:t xml:space="preserve">, nesting subsections can be added whenever necessary </w:t>
      </w:r>
      <w:r w:rsidR="00864271">
        <w:t xml:space="preserve">to improve the readability of the paper </w:t>
      </w:r>
      <w:r>
        <w:t xml:space="preserve">by selecting Heading 2 or </w:t>
      </w:r>
      <w:r w:rsidR="00641D5B">
        <w:t>H</w:t>
      </w:r>
      <w:r>
        <w:t xml:space="preserve">eading 3 as appropriate. </w:t>
      </w:r>
    </w:p>
    <w:p w14:paraId="7954D9F9" w14:textId="5FA23BFC" w:rsidR="00E576DF" w:rsidRDefault="00765998" w:rsidP="00D948A2">
      <w:pPr>
        <w:pStyle w:val="papertext"/>
      </w:pPr>
      <w:r>
        <w:t>To</w:t>
      </w:r>
      <w:r w:rsidR="00007B2B">
        <w:t xml:space="preserve"> format the numbering, right-click on the subsection title, choose Bullets and </w:t>
      </w:r>
      <w:r w:rsidR="00007B2B" w:rsidRPr="00C54368">
        <w:t>N</w:t>
      </w:r>
      <w:r w:rsidR="00007B2B">
        <w:t>umbering, select customize and choose the appropriate level and start at as appropriate.</w:t>
      </w:r>
      <w:r w:rsidR="00672D82">
        <w:t xml:space="preserve">  Note that subsection groups should be a minimum of 2 if used; if you only have 1 </w:t>
      </w:r>
      <w:r w:rsidR="00A542E6">
        <w:t>subsection</w:t>
      </w:r>
      <w:r w:rsidR="00672D82">
        <w:t xml:space="preserve"> then you do not need a subsection.</w:t>
      </w:r>
    </w:p>
    <w:p w14:paraId="473B1A7F" w14:textId="77777777" w:rsidR="00007B2B" w:rsidRDefault="00007B2B" w:rsidP="00007B2B">
      <w:pPr>
        <w:pStyle w:val="Heading3"/>
      </w:pPr>
      <w:r>
        <w:t>The Level of Sub-section Nesting</w:t>
      </w:r>
    </w:p>
    <w:p w14:paraId="4174497C" w14:textId="28E19FF1" w:rsidR="00007B2B" w:rsidRPr="00007B2B" w:rsidRDefault="008307BC" w:rsidP="00D948A2">
      <w:pPr>
        <w:pStyle w:val="papertext"/>
      </w:pPr>
      <w:r>
        <w:t>It is suggested that a</w:t>
      </w:r>
      <w:r w:rsidR="00007B2B">
        <w:t xml:space="preserve">uthors </w:t>
      </w:r>
      <w:r>
        <w:t>do</w:t>
      </w:r>
      <w:r w:rsidR="00007B2B">
        <w:t xml:space="preserve"> </w:t>
      </w:r>
      <w:r>
        <w:t xml:space="preserve">not </w:t>
      </w:r>
      <w:r w:rsidR="00007B2B">
        <w:t xml:space="preserve">use more than three levels of subsection nesting. </w:t>
      </w:r>
      <w:r>
        <w:t>Using</w:t>
      </w:r>
      <w:r w:rsidR="00CA0FA2">
        <w:t xml:space="preserve"> too many nesting levels </w:t>
      </w:r>
      <w:r>
        <w:t>may</w:t>
      </w:r>
      <w:r w:rsidR="00CA0FA2">
        <w:t xml:space="preserve"> confus</w:t>
      </w:r>
      <w:r w:rsidR="00AD3226">
        <w:t>e</w:t>
      </w:r>
      <w:r w:rsidR="00CA0FA2">
        <w:t xml:space="preserve"> </w:t>
      </w:r>
      <w:r w:rsidR="00007B2B">
        <w:t>the reader</w:t>
      </w:r>
      <w:r w:rsidR="00AD3226">
        <w:t xml:space="preserve"> and reduce </w:t>
      </w:r>
      <w:r w:rsidR="00E9636D">
        <w:t xml:space="preserve">the </w:t>
      </w:r>
      <w:r w:rsidR="00AD3226">
        <w:t>readability of the paper</w:t>
      </w:r>
      <w:r w:rsidR="00007B2B">
        <w:t>.</w:t>
      </w:r>
    </w:p>
    <w:p w14:paraId="2534019A" w14:textId="77777777" w:rsidR="00217D33" w:rsidRPr="00217D33" w:rsidRDefault="00217D33" w:rsidP="005F3E02">
      <w:pPr>
        <w:pStyle w:val="Heading1"/>
      </w:pPr>
      <w:r w:rsidRPr="00217D33">
        <w:t>Research Methodology</w:t>
      </w:r>
    </w:p>
    <w:p w14:paraId="7B4A1BAD" w14:textId="35CED7B2" w:rsidR="00F33424" w:rsidRDefault="00E9636D" w:rsidP="00D948A2">
      <w:pPr>
        <w:pStyle w:val="papertext"/>
      </w:pPr>
      <w:r>
        <w:t xml:space="preserve">The research </w:t>
      </w:r>
      <w:r w:rsidR="00F33424">
        <w:t xml:space="preserve">methodology </w:t>
      </w:r>
      <w:r w:rsidR="00924ACC">
        <w:t xml:space="preserve">section </w:t>
      </w:r>
      <w:r w:rsidR="00AC63DB">
        <w:t>should</w:t>
      </w:r>
      <w:r w:rsidR="00F33424">
        <w:t xml:space="preserve"> discuss the approach and/or the research design, data collection, and data analysis methods adopted in the research </w:t>
      </w:r>
      <w:r w:rsidR="00F33424" w:rsidRPr="00166BAF">
        <w:t xml:space="preserve">in such details that </w:t>
      </w:r>
      <w:r w:rsidR="00924ACC" w:rsidRPr="00166BAF">
        <w:t>they</w:t>
      </w:r>
      <w:r w:rsidR="00F33424" w:rsidRPr="00166BAF">
        <w:t xml:space="preserve"> can be replicated.</w:t>
      </w:r>
      <w:r w:rsidR="00F33424">
        <w:t xml:space="preserve"> More importantly, the suitability of the selected methodology over other alternatives must be justified academically. </w:t>
      </w:r>
    </w:p>
    <w:p w14:paraId="3D390322" w14:textId="13FA705B" w:rsidR="0010738A" w:rsidRPr="00166BAF" w:rsidRDefault="0010738A" w:rsidP="00D948A2">
      <w:pPr>
        <w:pStyle w:val="papertext"/>
      </w:pPr>
      <w:r w:rsidRPr="00166BAF">
        <w:t>When samples are used, the population should be defined; the method of selecting the sample and the response rate should be stated as should any attempt to establish if the sample or response is biased. All statistical or other quantitative analyses must be checked carefully for applicability and accuracy before submission. </w:t>
      </w:r>
    </w:p>
    <w:p w14:paraId="09B51B25" w14:textId="3F207D69" w:rsidR="001F0F5C" w:rsidRPr="00166BAF" w:rsidRDefault="00E4307A" w:rsidP="00D948A2">
      <w:pPr>
        <w:pStyle w:val="papertext"/>
      </w:pPr>
      <w:r w:rsidRPr="00166BAF">
        <w:t>P</w:t>
      </w:r>
      <w:r w:rsidR="00895538" w:rsidRPr="00166BAF">
        <w:t xml:space="preserve">apers that </w:t>
      </w:r>
      <w:r w:rsidR="00596137" w:rsidRPr="00166BAF">
        <w:t>do not use samples</w:t>
      </w:r>
      <w:r w:rsidR="00895538" w:rsidRPr="00166BAF">
        <w:t xml:space="preserve">, </w:t>
      </w:r>
      <w:r w:rsidR="00596137" w:rsidRPr="00166BAF">
        <w:t>academically robust research designs</w:t>
      </w:r>
      <w:r w:rsidR="00E9636D">
        <w:t>,</w:t>
      </w:r>
      <w:r w:rsidR="00596137" w:rsidRPr="00166BAF">
        <w:t xml:space="preserve"> and processes must be explained</w:t>
      </w:r>
      <w:r w:rsidRPr="00166BAF">
        <w:t xml:space="preserve"> following the conventions of the </w:t>
      </w:r>
      <w:r w:rsidR="00B57B1C" w:rsidRPr="00166BAF">
        <w:t>type of paper</w:t>
      </w:r>
      <w:r w:rsidR="005920D4">
        <w:t>/research undertaken</w:t>
      </w:r>
      <w:r w:rsidR="00B57B1C" w:rsidRPr="00166BAF">
        <w:t xml:space="preserve">. For example, if the paper </w:t>
      </w:r>
      <w:r w:rsidR="009601C4" w:rsidRPr="00166BAF">
        <w:t xml:space="preserve">is based </w:t>
      </w:r>
      <w:r w:rsidR="00B57B1C" w:rsidRPr="00166BAF">
        <w:t xml:space="preserve">on </w:t>
      </w:r>
      <w:r w:rsidR="009601C4" w:rsidRPr="00166BAF">
        <w:t>a systematic literature review, an established process and framework</w:t>
      </w:r>
      <w:r w:rsidR="00C247E9">
        <w:t>, such as PRISMA,</w:t>
      </w:r>
      <w:r w:rsidR="009601C4" w:rsidRPr="00166BAF">
        <w:t xml:space="preserve"> should be adopted </w:t>
      </w:r>
      <w:r w:rsidR="00B0231D" w:rsidRPr="00166BAF">
        <w:t>with justification</w:t>
      </w:r>
      <w:r w:rsidR="00160626">
        <w:t>s</w:t>
      </w:r>
      <w:r w:rsidR="00B0231D" w:rsidRPr="00166BAF">
        <w:t xml:space="preserve"> and explained well. </w:t>
      </w:r>
    </w:p>
    <w:p w14:paraId="20605319" w14:textId="77777777" w:rsidR="00217D33" w:rsidRPr="00217D33" w:rsidRDefault="00217D33" w:rsidP="005F3E02">
      <w:pPr>
        <w:pStyle w:val="Heading1"/>
      </w:pPr>
      <w:r w:rsidRPr="00217D33">
        <w:lastRenderedPageBreak/>
        <w:t>Findings and Discussion</w:t>
      </w:r>
    </w:p>
    <w:p w14:paraId="00235C55" w14:textId="5C780859" w:rsidR="00E42141" w:rsidRPr="005603C4" w:rsidRDefault="005C2BFF" w:rsidP="00D948A2">
      <w:pPr>
        <w:pStyle w:val="papertext"/>
      </w:pPr>
      <w:r>
        <w:t>F</w:t>
      </w:r>
      <w:r w:rsidR="00735CFE">
        <w:t xml:space="preserve">indings </w:t>
      </w:r>
      <w:r w:rsidR="00E9636D">
        <w:t xml:space="preserve">that </w:t>
      </w:r>
      <w:r w:rsidR="00735CFE">
        <w:t>emerg</w:t>
      </w:r>
      <w:r>
        <w:t>e</w:t>
      </w:r>
      <w:r w:rsidR="00735CFE">
        <w:t xml:space="preserve"> from the investigation </w:t>
      </w:r>
      <w:r>
        <w:t xml:space="preserve">should be </w:t>
      </w:r>
      <w:r w:rsidR="003D5772">
        <w:t xml:space="preserve">clearly presented followed by an analytical discussion. This </w:t>
      </w:r>
      <w:r w:rsidR="00B73C7D">
        <w:t>may</w:t>
      </w:r>
      <w:r w:rsidR="003D5772">
        <w:t xml:space="preserve"> be done, for instance, by critically demonstrating how the findings relate to the </w:t>
      </w:r>
      <w:r w:rsidR="00B73C7D">
        <w:t xml:space="preserve">conceptual model </w:t>
      </w:r>
      <w:r w:rsidR="00DD158C">
        <w:t>presented in t</w:t>
      </w:r>
      <w:r w:rsidR="00B73C7D">
        <w:t>he litera</w:t>
      </w:r>
      <w:r w:rsidR="0005632F">
        <w:t xml:space="preserve">ture review </w:t>
      </w:r>
      <w:r w:rsidR="00DD158C">
        <w:t xml:space="preserve">section </w:t>
      </w:r>
      <w:r w:rsidR="0005632F">
        <w:t>and the current body of relevant literature</w:t>
      </w:r>
      <w:r w:rsidR="003D5772">
        <w:t xml:space="preserve">. </w:t>
      </w:r>
      <w:r w:rsidR="00D96278" w:rsidRPr="005603C4">
        <w:t xml:space="preserve">It is also a good practice to explain who exactly </w:t>
      </w:r>
      <w:r w:rsidR="00554A4C" w:rsidRPr="005603C4">
        <w:t>are</w:t>
      </w:r>
      <w:r w:rsidR="00D96278" w:rsidRPr="005603C4">
        <w:t xml:space="preserve"> expected to benefit from </w:t>
      </w:r>
      <w:r w:rsidR="00554A4C" w:rsidRPr="005603C4">
        <w:t>the findings and any recommendations for improvements</w:t>
      </w:r>
      <w:r w:rsidR="006B5CA8" w:rsidRPr="005603C4">
        <w:t xml:space="preserve"> in practice</w:t>
      </w:r>
      <w:r w:rsidR="00D96278" w:rsidRPr="005603C4">
        <w:t xml:space="preserve">. </w:t>
      </w:r>
    </w:p>
    <w:p w14:paraId="63830680" w14:textId="0D9C3AE1" w:rsidR="00714FFA" w:rsidRPr="00D759B1" w:rsidRDefault="00F65970" w:rsidP="00D948A2">
      <w:pPr>
        <w:pStyle w:val="papertext"/>
      </w:pPr>
      <w:r>
        <w:t xml:space="preserve">For papers that report on systematic literature reviews, </w:t>
      </w:r>
      <w:r w:rsidR="007C48B4">
        <w:t xml:space="preserve">an analytical discussion of </w:t>
      </w:r>
      <w:r w:rsidR="00785136">
        <w:t xml:space="preserve">what </w:t>
      </w:r>
      <w:r w:rsidR="00E9636D">
        <w:t xml:space="preserve">has </w:t>
      </w:r>
      <w:r w:rsidR="00785136">
        <w:t>been synthesised from the literature should be</w:t>
      </w:r>
      <w:r w:rsidR="007C48B4">
        <w:t xml:space="preserve"> presented</w:t>
      </w:r>
      <w:r w:rsidR="003561EA">
        <w:t xml:space="preserve"> </w:t>
      </w:r>
      <w:r w:rsidR="00113901">
        <w:t>in a structured manner</w:t>
      </w:r>
      <w:r w:rsidR="00714FFA">
        <w:t xml:space="preserve">. </w:t>
      </w:r>
      <w:r w:rsidR="00785136">
        <w:t>This may</w:t>
      </w:r>
      <w:r w:rsidR="00FA3419">
        <w:t xml:space="preserve">, for example, </w:t>
      </w:r>
      <w:r w:rsidR="00785136">
        <w:t>highlight the similarities and differences from a variety of literature sources on the issues being investigated and the contextual nature of the similarities</w:t>
      </w:r>
      <w:r w:rsidR="00E9636D">
        <w:t>/</w:t>
      </w:r>
      <w:r w:rsidR="00785136">
        <w:t>differences (such as geographical locations, culture</w:t>
      </w:r>
      <w:r w:rsidR="00E9636D">
        <w:t>,</w:t>
      </w:r>
      <w:r w:rsidR="00785136">
        <w:t xml:space="preserve"> or many other factors that may influence the discussion in those different literature sources).</w:t>
      </w:r>
      <w:r w:rsidR="00A34FA8">
        <w:t xml:space="preserve"> </w:t>
      </w:r>
      <w:r w:rsidR="00714FFA" w:rsidRPr="00D759B1">
        <w:t>These discussion</w:t>
      </w:r>
      <w:r w:rsidR="000437D5" w:rsidRPr="00D759B1">
        <w:t>s</w:t>
      </w:r>
      <w:r w:rsidR="00714FFA" w:rsidRPr="00D759B1">
        <w:t xml:space="preserve"> should eventually lead to the </w:t>
      </w:r>
      <w:r w:rsidR="000437D5" w:rsidRPr="00D759B1">
        <w:t xml:space="preserve">mapping of </w:t>
      </w:r>
      <w:r w:rsidR="00E9636D">
        <w:t xml:space="preserve">the </w:t>
      </w:r>
      <w:r w:rsidR="000437D5" w:rsidRPr="00D759B1">
        <w:t xml:space="preserve">existing body of knowledge and the </w:t>
      </w:r>
      <w:r w:rsidR="00714FFA" w:rsidRPr="00D759B1">
        <w:t xml:space="preserve">identification of knowledge gaps. </w:t>
      </w:r>
    </w:p>
    <w:p w14:paraId="7DBE94C7" w14:textId="0484D1DC" w:rsidR="001C49C7" w:rsidRDefault="00CF7941" w:rsidP="001F7751">
      <w:pPr>
        <w:pStyle w:val="papertext"/>
        <w:rPr>
          <w:szCs w:val="24"/>
        </w:rPr>
      </w:pPr>
      <w:r>
        <w:t>Tables</w:t>
      </w:r>
      <w:r w:rsidR="009165BB">
        <w:t xml:space="preserve">, </w:t>
      </w:r>
      <w:r>
        <w:t>figures</w:t>
      </w:r>
      <w:r w:rsidR="00E9636D">
        <w:t>,</w:t>
      </w:r>
      <w:r w:rsidR="009165BB">
        <w:t xml:space="preserve"> and equations</w:t>
      </w:r>
      <w:r>
        <w:t xml:space="preserve"> may be used </w:t>
      </w:r>
      <w:r w:rsidR="008F20C3">
        <w:t>in</w:t>
      </w:r>
      <w:r>
        <w:t xml:space="preserve"> sections 2, 3, </w:t>
      </w:r>
      <w:r w:rsidR="00D759B1">
        <w:t xml:space="preserve">and </w:t>
      </w:r>
      <w:r>
        <w:t>4 to</w:t>
      </w:r>
      <w:r w:rsidR="002B3675">
        <w:t xml:space="preserve"> </w:t>
      </w:r>
      <w:r>
        <w:t xml:space="preserve">better </w:t>
      </w:r>
      <w:r w:rsidR="00F61DAC">
        <w:t>explain</w:t>
      </w:r>
      <w:r>
        <w:t xml:space="preserve"> the </w:t>
      </w:r>
      <w:r w:rsidR="00635F18">
        <w:t>findings</w:t>
      </w:r>
      <w:r>
        <w:t>.</w:t>
      </w:r>
      <w:r w:rsidR="00506555">
        <w:t xml:space="preserve"> </w:t>
      </w:r>
      <w:r w:rsidR="00982DDD">
        <w:t>All t</w:t>
      </w:r>
      <w:r w:rsidR="001866AA">
        <w:t>ables, figures</w:t>
      </w:r>
      <w:r w:rsidR="00E9636D">
        <w:t>,</w:t>
      </w:r>
      <w:r w:rsidR="001866AA">
        <w:t xml:space="preserve"> and equations must be </w:t>
      </w:r>
      <w:r w:rsidR="0032121A">
        <w:t>cited</w:t>
      </w:r>
      <w:r w:rsidR="001866AA">
        <w:t xml:space="preserve"> in the </w:t>
      </w:r>
      <w:r w:rsidR="0032121A">
        <w:t>body</w:t>
      </w:r>
      <w:r w:rsidR="00097DA2">
        <w:t xml:space="preserve"> of the discussion</w:t>
      </w:r>
      <w:r w:rsidR="0032121A">
        <w:t xml:space="preserve"> approp</w:t>
      </w:r>
      <w:r w:rsidR="00982DDD">
        <w:t>r</w:t>
      </w:r>
      <w:r w:rsidR="0032121A">
        <w:t>i</w:t>
      </w:r>
      <w:r w:rsidR="00982DDD">
        <w:t>a</w:t>
      </w:r>
      <w:r w:rsidR="0032121A">
        <w:t>te</w:t>
      </w:r>
      <w:r w:rsidR="00982DDD">
        <w:t>ly</w:t>
      </w:r>
      <w:r w:rsidR="000B2E4B">
        <w:t>.</w:t>
      </w:r>
      <w:r w:rsidR="00982DDD">
        <w:t xml:space="preserve"> </w:t>
      </w:r>
      <w:r w:rsidR="001C49C7" w:rsidRPr="001C23B2">
        <w:rPr>
          <w:szCs w:val="24"/>
        </w:rPr>
        <w:t xml:space="preserve">An example is provided </w:t>
      </w:r>
      <w:r w:rsidR="001C49C7">
        <w:rPr>
          <w:szCs w:val="24"/>
        </w:rPr>
        <w:t>below.</w:t>
      </w:r>
    </w:p>
    <w:p w14:paraId="777AD33E" w14:textId="32880CFF" w:rsidR="00C53996" w:rsidRPr="00633195" w:rsidRDefault="000B2E4B" w:rsidP="00D948A2">
      <w:pPr>
        <w:pStyle w:val="papertext"/>
      </w:pPr>
      <w:r w:rsidRPr="00633195">
        <w:t>A</w:t>
      </w:r>
      <w:r w:rsidR="00982DDD" w:rsidRPr="00633195">
        <w:t xml:space="preserve">s shown in </w:t>
      </w:r>
      <w:r w:rsidR="00097DA2" w:rsidRPr="00633195">
        <w:t>Table</w:t>
      </w:r>
      <w:r w:rsidR="00982DDD" w:rsidRPr="00633195">
        <w:t xml:space="preserve"> 1</w:t>
      </w:r>
      <w:r w:rsidR="00097DA2" w:rsidRPr="00633195">
        <w:t xml:space="preserve">, when </w:t>
      </w:r>
      <w:r w:rsidR="008619F7" w:rsidRPr="00633195">
        <w:t>a survey uses a 5-point Likert</w:t>
      </w:r>
      <w:r w:rsidR="00E9636D">
        <w:t xml:space="preserve"> </w:t>
      </w:r>
      <w:r w:rsidR="008619F7" w:rsidRPr="00633195">
        <w:t xml:space="preserve">scale, a minimum sample size of </w:t>
      </w:r>
      <w:r w:rsidRPr="00633195">
        <w:t xml:space="preserve">231 is required to achieve </w:t>
      </w:r>
      <w:r w:rsidR="00E9636D">
        <w:t xml:space="preserve">a </w:t>
      </w:r>
      <w:r w:rsidR="001C49C7" w:rsidRPr="00633195">
        <w:t>5% confidence level.</w:t>
      </w:r>
      <w:r w:rsidR="008619F7" w:rsidRPr="00633195">
        <w:t xml:space="preserve"> </w:t>
      </w:r>
      <w:r w:rsidR="00C53996" w:rsidRPr="00633195">
        <w:t xml:space="preserve"> </w:t>
      </w:r>
    </w:p>
    <w:p w14:paraId="70AC0AC5" w14:textId="0F646268" w:rsidR="00D948A2" w:rsidRDefault="00506555" w:rsidP="00D948A2">
      <w:pPr>
        <w:pStyle w:val="papertext"/>
      </w:pPr>
      <w:r>
        <w:t xml:space="preserve">All tables should be </w:t>
      </w:r>
      <w:r w:rsidR="00E9636D">
        <w:t>left-</w:t>
      </w:r>
      <w:r>
        <w:t xml:space="preserve">aligned with </w:t>
      </w:r>
      <w:r w:rsidR="00CF7941">
        <w:t xml:space="preserve">the table caption </w:t>
      </w:r>
      <w:r w:rsidR="00E55B92">
        <w:t xml:space="preserve">numbered and </w:t>
      </w:r>
      <w:r>
        <w:t>placed above</w:t>
      </w:r>
      <w:r w:rsidR="00CF7941">
        <w:t xml:space="preserve"> the table.</w:t>
      </w:r>
      <w:r w:rsidR="000E3820">
        <w:t xml:space="preserve"> One </w:t>
      </w:r>
      <w:r w:rsidR="006C7AB3">
        <w:t xml:space="preserve">line </w:t>
      </w:r>
      <w:r w:rsidR="000E3820">
        <w:t>spac</w:t>
      </w:r>
      <w:r w:rsidR="006C7AB3">
        <w:t>ing</w:t>
      </w:r>
      <w:r w:rsidR="000E3820">
        <w:t xml:space="preserve"> should be </w:t>
      </w:r>
      <w:r w:rsidR="006C7AB3">
        <w:t>allowed</w:t>
      </w:r>
      <w:r w:rsidR="000E3820">
        <w:t xml:space="preserve"> after the table</w:t>
      </w:r>
      <w:r w:rsidR="006C7AB3">
        <w:t xml:space="preserve"> and before the next paragr</w:t>
      </w:r>
      <w:r w:rsidR="007B0B2F">
        <w:t>aph</w:t>
      </w:r>
      <w:r w:rsidR="000E3820">
        <w:t>.</w:t>
      </w:r>
      <w:r w:rsidR="003A5AFE">
        <w:t xml:space="preserve">  </w:t>
      </w:r>
      <w:r w:rsidR="001B1777">
        <w:t>U</w:t>
      </w:r>
      <w:r w:rsidR="003A5AFE">
        <w:t>s</w:t>
      </w:r>
      <w:r w:rsidR="008E6B8B">
        <w:t>e</w:t>
      </w:r>
      <w:r w:rsidR="003A5AFE">
        <w:t xml:space="preserve"> Times New Roman 1</w:t>
      </w:r>
      <w:r w:rsidR="00587B3B">
        <w:t>0</w:t>
      </w:r>
      <w:r w:rsidR="003A5AFE">
        <w:t>-point</w:t>
      </w:r>
      <w:r w:rsidR="00587B3B">
        <w:t xml:space="preserve"> or </w:t>
      </w:r>
      <w:r w:rsidR="003C4D56">
        <w:t xml:space="preserve">larger size </w:t>
      </w:r>
      <w:r w:rsidR="00B11524">
        <w:t xml:space="preserve">font </w:t>
      </w:r>
      <w:r w:rsidR="003C4D56">
        <w:t xml:space="preserve">for contents </w:t>
      </w:r>
      <w:r w:rsidR="00587B3B">
        <w:t>in table</w:t>
      </w:r>
      <w:r w:rsidR="003C4D56">
        <w:t>s</w:t>
      </w:r>
      <w:r w:rsidR="003A5AFE">
        <w:t xml:space="preserve">.  </w:t>
      </w:r>
    </w:p>
    <w:p w14:paraId="18D2A5AF" w14:textId="178CFB28" w:rsidR="00E55B92" w:rsidRPr="003325E5" w:rsidRDefault="00E55B92" w:rsidP="003325E5">
      <w:pPr>
        <w:pStyle w:val="IPGRCtablecaption"/>
      </w:pPr>
      <w:r w:rsidRPr="00D74BBE">
        <w:rPr>
          <w:b/>
          <w:bCs/>
        </w:rPr>
        <w:t>Table 1.</w:t>
      </w:r>
      <w:r w:rsidRPr="003325E5">
        <w:t xml:space="preserve"> </w:t>
      </w:r>
      <w:r w:rsidR="00E9636D">
        <w:t>The s</w:t>
      </w:r>
      <w:r w:rsidR="00E9636D" w:rsidRPr="003325E5">
        <w:t xml:space="preserve">ample </w:t>
      </w:r>
      <w:r w:rsidR="00E0165B" w:rsidRPr="003325E5">
        <w:t xml:space="preserve">size </w:t>
      </w:r>
      <w:r w:rsidR="004E2ACA" w:rsidRPr="003325E5">
        <w:t>for Likert</w:t>
      </w:r>
      <w:r w:rsidR="00E9636D">
        <w:t xml:space="preserve"> </w:t>
      </w:r>
      <w:r w:rsidR="004E2ACA" w:rsidRPr="003325E5">
        <w:t xml:space="preserve">scale based </w:t>
      </w:r>
      <w:proofErr w:type="gramStart"/>
      <w:r w:rsidR="004E2ACA" w:rsidRPr="003325E5">
        <w:t>surveys</w:t>
      </w:r>
      <w:proofErr w:type="gramEnd"/>
    </w:p>
    <w:tbl>
      <w:tblP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605"/>
        <w:gridCol w:w="605"/>
        <w:gridCol w:w="511"/>
        <w:gridCol w:w="576"/>
        <w:gridCol w:w="565"/>
        <w:gridCol w:w="608"/>
      </w:tblGrid>
      <w:tr w:rsidR="003325E5" w:rsidRPr="00962E5E" w14:paraId="3B38360B" w14:textId="77777777" w:rsidTr="0043449B">
        <w:trPr>
          <w:cantSplit/>
          <w:trHeight w:val="369"/>
        </w:trPr>
        <w:tc>
          <w:tcPr>
            <w:tcW w:w="1951" w:type="dxa"/>
            <w:vMerge w:val="restart"/>
            <w:tcBorders>
              <w:left w:val="single" w:sz="4" w:space="0" w:color="auto"/>
            </w:tcBorders>
            <w:vAlign w:val="center"/>
          </w:tcPr>
          <w:p w14:paraId="47FB2EFA" w14:textId="168BE7FA" w:rsidR="003325E5" w:rsidRPr="00D948A2" w:rsidRDefault="003325E5" w:rsidP="003325E5">
            <w:pPr>
              <w:pStyle w:val="IPGRCtablecaption"/>
              <w:spacing w:before="0" w:after="0"/>
              <w:contextualSpacing/>
              <w:rPr>
                <w:b/>
                <w:bCs/>
                <w:sz w:val="20"/>
                <w:szCs w:val="20"/>
              </w:rPr>
            </w:pPr>
            <w:r w:rsidRPr="00D948A2">
              <w:rPr>
                <w:b/>
                <w:bCs/>
                <w:sz w:val="20"/>
                <w:szCs w:val="20"/>
              </w:rPr>
              <w:t>Number of Points in the Likert</w:t>
            </w:r>
            <w:r w:rsidR="00E9636D">
              <w:rPr>
                <w:b/>
                <w:bCs/>
                <w:sz w:val="20"/>
                <w:szCs w:val="20"/>
              </w:rPr>
              <w:t xml:space="preserve"> </w:t>
            </w:r>
            <w:r w:rsidRPr="00D948A2">
              <w:rPr>
                <w:b/>
                <w:bCs/>
                <w:sz w:val="20"/>
                <w:szCs w:val="20"/>
              </w:rPr>
              <w:t>scale</w:t>
            </w:r>
          </w:p>
        </w:tc>
        <w:tc>
          <w:tcPr>
            <w:tcW w:w="3431" w:type="dxa"/>
            <w:gridSpan w:val="6"/>
            <w:vAlign w:val="center"/>
          </w:tcPr>
          <w:p w14:paraId="0A4604F1" w14:textId="77777777" w:rsidR="003325E5" w:rsidRPr="00D948A2" w:rsidRDefault="003325E5" w:rsidP="003325E5">
            <w:pPr>
              <w:pStyle w:val="IPGRCtablecaption"/>
              <w:spacing w:before="0" w:after="0"/>
              <w:contextualSpacing/>
              <w:rPr>
                <w:b/>
                <w:bCs/>
                <w:sz w:val="20"/>
                <w:szCs w:val="20"/>
              </w:rPr>
            </w:pPr>
            <w:r w:rsidRPr="00D948A2">
              <w:rPr>
                <w:b/>
                <w:bCs/>
                <w:sz w:val="20"/>
                <w:szCs w:val="20"/>
              </w:rPr>
              <w:t xml:space="preserve">Expected Confidence Level </w:t>
            </w:r>
          </w:p>
        </w:tc>
      </w:tr>
      <w:tr w:rsidR="003325E5" w:rsidRPr="00962E5E" w14:paraId="3EEDD13E" w14:textId="77777777" w:rsidTr="0043449B">
        <w:trPr>
          <w:cantSplit/>
        </w:trPr>
        <w:tc>
          <w:tcPr>
            <w:tcW w:w="1951" w:type="dxa"/>
            <w:vMerge/>
            <w:tcBorders>
              <w:left w:val="single" w:sz="4" w:space="0" w:color="auto"/>
            </w:tcBorders>
          </w:tcPr>
          <w:p w14:paraId="767E0914" w14:textId="77777777" w:rsidR="003325E5" w:rsidRPr="00D948A2" w:rsidRDefault="003325E5" w:rsidP="003325E5">
            <w:pPr>
              <w:pStyle w:val="IPGRCtablecaption"/>
              <w:spacing w:before="0" w:after="0"/>
              <w:contextualSpacing/>
              <w:rPr>
                <w:b/>
                <w:bCs/>
                <w:sz w:val="20"/>
                <w:szCs w:val="20"/>
              </w:rPr>
            </w:pPr>
          </w:p>
        </w:tc>
        <w:tc>
          <w:tcPr>
            <w:tcW w:w="605" w:type="dxa"/>
          </w:tcPr>
          <w:p w14:paraId="5C2F303C" w14:textId="77777777" w:rsidR="003325E5" w:rsidRPr="00D948A2" w:rsidRDefault="003325E5" w:rsidP="003325E5">
            <w:pPr>
              <w:pStyle w:val="IPGRCtablecaption"/>
              <w:spacing w:before="0" w:after="0"/>
              <w:contextualSpacing/>
              <w:rPr>
                <w:b/>
                <w:bCs/>
                <w:sz w:val="20"/>
                <w:szCs w:val="20"/>
              </w:rPr>
            </w:pPr>
            <w:r w:rsidRPr="00D948A2">
              <w:rPr>
                <w:b/>
                <w:bCs/>
                <w:sz w:val="20"/>
                <w:szCs w:val="20"/>
              </w:rPr>
              <w:t>1%</w:t>
            </w:r>
          </w:p>
        </w:tc>
        <w:tc>
          <w:tcPr>
            <w:tcW w:w="605" w:type="dxa"/>
          </w:tcPr>
          <w:p w14:paraId="195A6443" w14:textId="77777777" w:rsidR="003325E5" w:rsidRPr="00D948A2" w:rsidRDefault="003325E5" w:rsidP="003325E5">
            <w:pPr>
              <w:pStyle w:val="IPGRCtablecaption"/>
              <w:spacing w:before="0" w:after="0"/>
              <w:contextualSpacing/>
              <w:rPr>
                <w:b/>
                <w:bCs/>
                <w:sz w:val="20"/>
                <w:szCs w:val="20"/>
              </w:rPr>
            </w:pPr>
            <w:r w:rsidRPr="00D948A2">
              <w:rPr>
                <w:b/>
                <w:bCs/>
                <w:sz w:val="20"/>
                <w:szCs w:val="20"/>
              </w:rPr>
              <w:t>2%</w:t>
            </w:r>
          </w:p>
        </w:tc>
        <w:tc>
          <w:tcPr>
            <w:tcW w:w="508" w:type="dxa"/>
          </w:tcPr>
          <w:p w14:paraId="3BC5187C" w14:textId="77777777" w:rsidR="003325E5" w:rsidRPr="00D948A2" w:rsidRDefault="003325E5" w:rsidP="003325E5">
            <w:pPr>
              <w:pStyle w:val="IPGRCtablecaption"/>
              <w:spacing w:before="0" w:after="0"/>
              <w:contextualSpacing/>
              <w:rPr>
                <w:b/>
                <w:bCs/>
                <w:sz w:val="20"/>
                <w:szCs w:val="20"/>
              </w:rPr>
            </w:pPr>
            <w:r w:rsidRPr="00D948A2">
              <w:rPr>
                <w:b/>
                <w:bCs/>
                <w:sz w:val="20"/>
                <w:szCs w:val="20"/>
              </w:rPr>
              <w:t>3%</w:t>
            </w:r>
          </w:p>
        </w:tc>
        <w:tc>
          <w:tcPr>
            <w:tcW w:w="579" w:type="dxa"/>
          </w:tcPr>
          <w:p w14:paraId="13492517" w14:textId="77777777" w:rsidR="003325E5" w:rsidRPr="00D948A2" w:rsidRDefault="003325E5" w:rsidP="003325E5">
            <w:pPr>
              <w:pStyle w:val="IPGRCtablecaption"/>
              <w:spacing w:before="0" w:after="0"/>
              <w:contextualSpacing/>
              <w:rPr>
                <w:b/>
                <w:bCs/>
                <w:sz w:val="20"/>
                <w:szCs w:val="20"/>
              </w:rPr>
            </w:pPr>
            <w:r w:rsidRPr="00D948A2">
              <w:rPr>
                <w:b/>
                <w:bCs/>
                <w:sz w:val="20"/>
                <w:szCs w:val="20"/>
              </w:rPr>
              <w:t>4%</w:t>
            </w:r>
          </w:p>
        </w:tc>
        <w:tc>
          <w:tcPr>
            <w:tcW w:w="567" w:type="dxa"/>
          </w:tcPr>
          <w:p w14:paraId="7820A73D" w14:textId="77777777" w:rsidR="003325E5" w:rsidRPr="00D948A2" w:rsidRDefault="003325E5" w:rsidP="003325E5">
            <w:pPr>
              <w:pStyle w:val="IPGRCtablecaption"/>
              <w:spacing w:before="0" w:after="0"/>
              <w:contextualSpacing/>
              <w:rPr>
                <w:b/>
                <w:bCs/>
                <w:sz w:val="20"/>
                <w:szCs w:val="20"/>
              </w:rPr>
            </w:pPr>
            <w:r w:rsidRPr="00D948A2">
              <w:rPr>
                <w:b/>
                <w:bCs/>
                <w:sz w:val="20"/>
                <w:szCs w:val="20"/>
              </w:rPr>
              <w:t>5%</w:t>
            </w:r>
          </w:p>
        </w:tc>
        <w:tc>
          <w:tcPr>
            <w:tcW w:w="567" w:type="dxa"/>
          </w:tcPr>
          <w:p w14:paraId="17BCBEBB" w14:textId="77777777" w:rsidR="003325E5" w:rsidRPr="00D948A2" w:rsidRDefault="003325E5" w:rsidP="003325E5">
            <w:pPr>
              <w:pStyle w:val="IPGRCtablecaption"/>
              <w:spacing w:before="0" w:after="0"/>
              <w:contextualSpacing/>
              <w:rPr>
                <w:b/>
                <w:bCs/>
                <w:sz w:val="20"/>
                <w:szCs w:val="20"/>
              </w:rPr>
            </w:pPr>
            <w:r w:rsidRPr="00D948A2">
              <w:rPr>
                <w:b/>
                <w:bCs/>
                <w:sz w:val="20"/>
                <w:szCs w:val="20"/>
              </w:rPr>
              <w:t>10%</w:t>
            </w:r>
          </w:p>
        </w:tc>
      </w:tr>
      <w:tr w:rsidR="003325E5" w:rsidRPr="00962E5E" w14:paraId="03EF6159" w14:textId="77777777" w:rsidTr="0043449B">
        <w:tc>
          <w:tcPr>
            <w:tcW w:w="1951" w:type="dxa"/>
            <w:tcBorders>
              <w:left w:val="single" w:sz="4" w:space="0" w:color="auto"/>
            </w:tcBorders>
          </w:tcPr>
          <w:p w14:paraId="44811209" w14:textId="77777777" w:rsidR="003325E5" w:rsidRPr="00D948A2" w:rsidRDefault="003325E5" w:rsidP="003325E5">
            <w:pPr>
              <w:pStyle w:val="IPGRCtablecaption"/>
              <w:spacing w:before="0" w:after="0"/>
              <w:contextualSpacing/>
              <w:rPr>
                <w:b/>
                <w:bCs/>
                <w:sz w:val="20"/>
                <w:szCs w:val="20"/>
              </w:rPr>
            </w:pPr>
            <w:r w:rsidRPr="00D948A2">
              <w:rPr>
                <w:b/>
                <w:bCs/>
                <w:sz w:val="20"/>
                <w:szCs w:val="20"/>
              </w:rPr>
              <w:t>3</w:t>
            </w:r>
          </w:p>
        </w:tc>
        <w:tc>
          <w:tcPr>
            <w:tcW w:w="605" w:type="dxa"/>
          </w:tcPr>
          <w:p w14:paraId="269DCD4C" w14:textId="77777777" w:rsidR="003325E5" w:rsidRPr="00D948A2" w:rsidRDefault="003325E5" w:rsidP="003325E5">
            <w:pPr>
              <w:pStyle w:val="IPGRCtablecaption"/>
              <w:spacing w:before="0" w:after="0"/>
              <w:contextualSpacing/>
              <w:rPr>
                <w:sz w:val="20"/>
                <w:szCs w:val="20"/>
              </w:rPr>
            </w:pPr>
            <w:r w:rsidRPr="00D948A2">
              <w:rPr>
                <w:sz w:val="20"/>
                <w:szCs w:val="20"/>
              </w:rPr>
              <w:t>6403</w:t>
            </w:r>
          </w:p>
        </w:tc>
        <w:tc>
          <w:tcPr>
            <w:tcW w:w="605" w:type="dxa"/>
          </w:tcPr>
          <w:p w14:paraId="0ED990EA" w14:textId="77777777" w:rsidR="003325E5" w:rsidRPr="00D948A2" w:rsidRDefault="003325E5" w:rsidP="003325E5">
            <w:pPr>
              <w:pStyle w:val="IPGRCtablecaption"/>
              <w:spacing w:before="0" w:after="0"/>
              <w:contextualSpacing/>
              <w:rPr>
                <w:sz w:val="20"/>
                <w:szCs w:val="20"/>
              </w:rPr>
            </w:pPr>
            <w:r w:rsidRPr="00D948A2">
              <w:rPr>
                <w:sz w:val="20"/>
                <w:szCs w:val="20"/>
              </w:rPr>
              <w:t>1601</w:t>
            </w:r>
          </w:p>
        </w:tc>
        <w:tc>
          <w:tcPr>
            <w:tcW w:w="508" w:type="dxa"/>
          </w:tcPr>
          <w:p w14:paraId="4B990C3E" w14:textId="77777777" w:rsidR="003325E5" w:rsidRPr="00D948A2" w:rsidRDefault="003325E5" w:rsidP="003325E5">
            <w:pPr>
              <w:pStyle w:val="IPGRCtablecaption"/>
              <w:spacing w:before="0" w:after="0"/>
              <w:contextualSpacing/>
              <w:rPr>
                <w:sz w:val="20"/>
                <w:szCs w:val="20"/>
              </w:rPr>
            </w:pPr>
            <w:r w:rsidRPr="00D948A2">
              <w:rPr>
                <w:sz w:val="20"/>
                <w:szCs w:val="20"/>
              </w:rPr>
              <w:t>712</w:t>
            </w:r>
          </w:p>
        </w:tc>
        <w:tc>
          <w:tcPr>
            <w:tcW w:w="579" w:type="dxa"/>
          </w:tcPr>
          <w:p w14:paraId="497778F2" w14:textId="77777777" w:rsidR="003325E5" w:rsidRPr="00D948A2" w:rsidRDefault="003325E5" w:rsidP="003325E5">
            <w:pPr>
              <w:pStyle w:val="IPGRCtablecaption"/>
              <w:spacing w:before="0" w:after="0"/>
              <w:contextualSpacing/>
              <w:rPr>
                <w:sz w:val="20"/>
                <w:szCs w:val="20"/>
              </w:rPr>
            </w:pPr>
            <w:r w:rsidRPr="00D948A2">
              <w:rPr>
                <w:sz w:val="20"/>
                <w:szCs w:val="20"/>
              </w:rPr>
              <w:t>401</w:t>
            </w:r>
          </w:p>
        </w:tc>
        <w:tc>
          <w:tcPr>
            <w:tcW w:w="567" w:type="dxa"/>
          </w:tcPr>
          <w:p w14:paraId="0767AE44" w14:textId="77777777" w:rsidR="003325E5" w:rsidRPr="00D948A2" w:rsidRDefault="003325E5" w:rsidP="003325E5">
            <w:pPr>
              <w:pStyle w:val="IPGRCtablecaption"/>
              <w:spacing w:before="0" w:after="0"/>
              <w:contextualSpacing/>
              <w:rPr>
                <w:sz w:val="20"/>
                <w:szCs w:val="20"/>
              </w:rPr>
            </w:pPr>
            <w:r w:rsidRPr="00D948A2">
              <w:rPr>
                <w:sz w:val="20"/>
                <w:szCs w:val="20"/>
              </w:rPr>
              <w:t>257</w:t>
            </w:r>
          </w:p>
        </w:tc>
        <w:tc>
          <w:tcPr>
            <w:tcW w:w="567" w:type="dxa"/>
          </w:tcPr>
          <w:p w14:paraId="2F950BB8" w14:textId="77777777" w:rsidR="003325E5" w:rsidRPr="00D948A2" w:rsidRDefault="003325E5" w:rsidP="003325E5">
            <w:pPr>
              <w:pStyle w:val="IPGRCtablecaption"/>
              <w:spacing w:before="0" w:after="0"/>
              <w:contextualSpacing/>
              <w:rPr>
                <w:sz w:val="20"/>
                <w:szCs w:val="20"/>
              </w:rPr>
            </w:pPr>
            <w:r w:rsidRPr="00D948A2">
              <w:rPr>
                <w:sz w:val="20"/>
                <w:szCs w:val="20"/>
              </w:rPr>
              <w:t>65</w:t>
            </w:r>
          </w:p>
        </w:tc>
      </w:tr>
      <w:tr w:rsidR="003325E5" w:rsidRPr="00962E5E" w14:paraId="7680D410" w14:textId="77777777" w:rsidTr="0043449B">
        <w:tc>
          <w:tcPr>
            <w:tcW w:w="1951" w:type="dxa"/>
            <w:tcBorders>
              <w:left w:val="single" w:sz="4" w:space="0" w:color="auto"/>
            </w:tcBorders>
          </w:tcPr>
          <w:p w14:paraId="11763C19" w14:textId="77777777" w:rsidR="003325E5" w:rsidRPr="00D948A2" w:rsidRDefault="003325E5" w:rsidP="003325E5">
            <w:pPr>
              <w:pStyle w:val="IPGRCtablecaption"/>
              <w:spacing w:before="0" w:after="0"/>
              <w:contextualSpacing/>
              <w:rPr>
                <w:b/>
                <w:bCs/>
                <w:sz w:val="20"/>
                <w:szCs w:val="20"/>
              </w:rPr>
            </w:pPr>
            <w:r w:rsidRPr="00D948A2">
              <w:rPr>
                <w:b/>
                <w:bCs/>
                <w:sz w:val="20"/>
                <w:szCs w:val="20"/>
              </w:rPr>
              <w:t>4</w:t>
            </w:r>
          </w:p>
        </w:tc>
        <w:tc>
          <w:tcPr>
            <w:tcW w:w="605" w:type="dxa"/>
          </w:tcPr>
          <w:p w14:paraId="7FEC375C" w14:textId="77777777" w:rsidR="003325E5" w:rsidRPr="00D948A2" w:rsidRDefault="003325E5" w:rsidP="003325E5">
            <w:pPr>
              <w:pStyle w:val="IPGRCtablecaption"/>
              <w:spacing w:before="0" w:after="0"/>
              <w:contextualSpacing/>
              <w:rPr>
                <w:sz w:val="20"/>
                <w:szCs w:val="20"/>
              </w:rPr>
            </w:pPr>
            <w:r w:rsidRPr="00D948A2">
              <w:rPr>
                <w:sz w:val="20"/>
                <w:szCs w:val="20"/>
              </w:rPr>
              <w:t>6003</w:t>
            </w:r>
          </w:p>
        </w:tc>
        <w:tc>
          <w:tcPr>
            <w:tcW w:w="605" w:type="dxa"/>
          </w:tcPr>
          <w:p w14:paraId="2414D20A" w14:textId="77777777" w:rsidR="003325E5" w:rsidRPr="00D948A2" w:rsidRDefault="003325E5" w:rsidP="003325E5">
            <w:pPr>
              <w:pStyle w:val="IPGRCtablecaption"/>
              <w:spacing w:before="0" w:after="0"/>
              <w:contextualSpacing/>
              <w:rPr>
                <w:sz w:val="20"/>
                <w:szCs w:val="20"/>
              </w:rPr>
            </w:pPr>
            <w:r w:rsidRPr="00D948A2">
              <w:rPr>
                <w:sz w:val="20"/>
                <w:szCs w:val="20"/>
              </w:rPr>
              <w:t>1501</w:t>
            </w:r>
          </w:p>
        </w:tc>
        <w:tc>
          <w:tcPr>
            <w:tcW w:w="508" w:type="dxa"/>
          </w:tcPr>
          <w:p w14:paraId="4DCA88CC" w14:textId="77777777" w:rsidR="003325E5" w:rsidRPr="00D948A2" w:rsidRDefault="003325E5" w:rsidP="003325E5">
            <w:pPr>
              <w:pStyle w:val="IPGRCtablecaption"/>
              <w:spacing w:before="0" w:after="0"/>
              <w:contextualSpacing/>
              <w:rPr>
                <w:sz w:val="20"/>
                <w:szCs w:val="20"/>
              </w:rPr>
            </w:pPr>
            <w:r w:rsidRPr="00D948A2">
              <w:rPr>
                <w:sz w:val="20"/>
                <w:szCs w:val="20"/>
              </w:rPr>
              <w:t>667</w:t>
            </w:r>
          </w:p>
        </w:tc>
        <w:tc>
          <w:tcPr>
            <w:tcW w:w="579" w:type="dxa"/>
          </w:tcPr>
          <w:p w14:paraId="6DEED8AB" w14:textId="77777777" w:rsidR="003325E5" w:rsidRPr="00D948A2" w:rsidRDefault="003325E5" w:rsidP="003325E5">
            <w:pPr>
              <w:pStyle w:val="IPGRCtablecaption"/>
              <w:spacing w:before="0" w:after="0"/>
              <w:contextualSpacing/>
              <w:rPr>
                <w:sz w:val="20"/>
                <w:szCs w:val="20"/>
              </w:rPr>
            </w:pPr>
            <w:r w:rsidRPr="00D948A2">
              <w:rPr>
                <w:sz w:val="20"/>
                <w:szCs w:val="20"/>
              </w:rPr>
              <w:t>376</w:t>
            </w:r>
          </w:p>
        </w:tc>
        <w:tc>
          <w:tcPr>
            <w:tcW w:w="567" w:type="dxa"/>
          </w:tcPr>
          <w:p w14:paraId="7EFAFACC" w14:textId="77777777" w:rsidR="003325E5" w:rsidRPr="00D948A2" w:rsidRDefault="003325E5" w:rsidP="003325E5">
            <w:pPr>
              <w:pStyle w:val="IPGRCtablecaption"/>
              <w:spacing w:before="0" w:after="0"/>
              <w:contextualSpacing/>
              <w:rPr>
                <w:sz w:val="20"/>
                <w:szCs w:val="20"/>
              </w:rPr>
            </w:pPr>
            <w:r w:rsidRPr="00D948A2">
              <w:rPr>
                <w:sz w:val="20"/>
                <w:szCs w:val="20"/>
              </w:rPr>
              <w:t>241</w:t>
            </w:r>
          </w:p>
        </w:tc>
        <w:tc>
          <w:tcPr>
            <w:tcW w:w="567" w:type="dxa"/>
          </w:tcPr>
          <w:p w14:paraId="7D746CDA" w14:textId="77777777" w:rsidR="003325E5" w:rsidRPr="00D948A2" w:rsidRDefault="003325E5" w:rsidP="003325E5">
            <w:pPr>
              <w:pStyle w:val="IPGRCtablecaption"/>
              <w:spacing w:before="0" w:after="0"/>
              <w:contextualSpacing/>
              <w:rPr>
                <w:sz w:val="20"/>
                <w:szCs w:val="20"/>
              </w:rPr>
            </w:pPr>
            <w:r w:rsidRPr="00D948A2">
              <w:rPr>
                <w:sz w:val="20"/>
                <w:szCs w:val="20"/>
              </w:rPr>
              <w:t>61</w:t>
            </w:r>
          </w:p>
        </w:tc>
      </w:tr>
      <w:tr w:rsidR="003325E5" w:rsidRPr="00962E5E" w14:paraId="40A740C1" w14:textId="77777777" w:rsidTr="0043449B">
        <w:tc>
          <w:tcPr>
            <w:tcW w:w="1951" w:type="dxa"/>
            <w:tcBorders>
              <w:left w:val="single" w:sz="4" w:space="0" w:color="auto"/>
            </w:tcBorders>
          </w:tcPr>
          <w:p w14:paraId="4754672B" w14:textId="77777777" w:rsidR="003325E5" w:rsidRPr="00D948A2" w:rsidRDefault="003325E5" w:rsidP="003325E5">
            <w:pPr>
              <w:pStyle w:val="IPGRCtablecaption"/>
              <w:spacing w:before="0" w:after="0"/>
              <w:contextualSpacing/>
              <w:rPr>
                <w:b/>
                <w:bCs/>
                <w:sz w:val="20"/>
                <w:szCs w:val="20"/>
              </w:rPr>
            </w:pPr>
            <w:r w:rsidRPr="00D948A2">
              <w:rPr>
                <w:b/>
                <w:bCs/>
                <w:sz w:val="20"/>
                <w:szCs w:val="20"/>
              </w:rPr>
              <w:t>5</w:t>
            </w:r>
          </w:p>
        </w:tc>
        <w:tc>
          <w:tcPr>
            <w:tcW w:w="605" w:type="dxa"/>
          </w:tcPr>
          <w:p w14:paraId="0C06B21E" w14:textId="77777777" w:rsidR="003325E5" w:rsidRPr="00D948A2" w:rsidRDefault="003325E5" w:rsidP="003325E5">
            <w:pPr>
              <w:pStyle w:val="IPGRCtablecaption"/>
              <w:spacing w:before="0" w:after="0"/>
              <w:contextualSpacing/>
              <w:rPr>
                <w:sz w:val="20"/>
                <w:szCs w:val="20"/>
              </w:rPr>
            </w:pPr>
            <w:r w:rsidRPr="00D948A2">
              <w:rPr>
                <w:sz w:val="20"/>
                <w:szCs w:val="20"/>
              </w:rPr>
              <w:t>5763</w:t>
            </w:r>
          </w:p>
        </w:tc>
        <w:tc>
          <w:tcPr>
            <w:tcW w:w="605" w:type="dxa"/>
          </w:tcPr>
          <w:p w14:paraId="77EBE609" w14:textId="77777777" w:rsidR="003325E5" w:rsidRPr="00D948A2" w:rsidRDefault="003325E5" w:rsidP="003325E5">
            <w:pPr>
              <w:pStyle w:val="IPGRCtablecaption"/>
              <w:spacing w:before="0" w:after="0"/>
              <w:contextualSpacing/>
              <w:rPr>
                <w:sz w:val="20"/>
                <w:szCs w:val="20"/>
              </w:rPr>
            </w:pPr>
            <w:r w:rsidRPr="00D948A2">
              <w:rPr>
                <w:sz w:val="20"/>
                <w:szCs w:val="20"/>
              </w:rPr>
              <w:t>1441</w:t>
            </w:r>
          </w:p>
        </w:tc>
        <w:tc>
          <w:tcPr>
            <w:tcW w:w="508" w:type="dxa"/>
          </w:tcPr>
          <w:p w14:paraId="2FE4EFDD" w14:textId="77777777" w:rsidR="003325E5" w:rsidRPr="00D948A2" w:rsidRDefault="003325E5" w:rsidP="003325E5">
            <w:pPr>
              <w:pStyle w:val="IPGRCtablecaption"/>
              <w:spacing w:before="0" w:after="0"/>
              <w:contextualSpacing/>
              <w:rPr>
                <w:sz w:val="20"/>
                <w:szCs w:val="20"/>
              </w:rPr>
            </w:pPr>
            <w:r w:rsidRPr="00D948A2">
              <w:rPr>
                <w:sz w:val="20"/>
                <w:szCs w:val="20"/>
              </w:rPr>
              <w:t>641</w:t>
            </w:r>
          </w:p>
        </w:tc>
        <w:tc>
          <w:tcPr>
            <w:tcW w:w="579" w:type="dxa"/>
          </w:tcPr>
          <w:p w14:paraId="7CD2D037" w14:textId="77777777" w:rsidR="003325E5" w:rsidRPr="00D948A2" w:rsidRDefault="003325E5" w:rsidP="003325E5">
            <w:pPr>
              <w:pStyle w:val="IPGRCtablecaption"/>
              <w:spacing w:before="0" w:after="0"/>
              <w:contextualSpacing/>
              <w:rPr>
                <w:sz w:val="20"/>
                <w:szCs w:val="20"/>
              </w:rPr>
            </w:pPr>
            <w:r w:rsidRPr="00D948A2">
              <w:rPr>
                <w:sz w:val="20"/>
                <w:szCs w:val="20"/>
              </w:rPr>
              <w:t>361</w:t>
            </w:r>
          </w:p>
        </w:tc>
        <w:tc>
          <w:tcPr>
            <w:tcW w:w="567" w:type="dxa"/>
          </w:tcPr>
          <w:p w14:paraId="3E8AD381" w14:textId="77777777" w:rsidR="003325E5" w:rsidRPr="00D948A2" w:rsidRDefault="003325E5" w:rsidP="003325E5">
            <w:pPr>
              <w:pStyle w:val="IPGRCtablecaption"/>
              <w:spacing w:before="0" w:after="0"/>
              <w:contextualSpacing/>
              <w:rPr>
                <w:sz w:val="20"/>
                <w:szCs w:val="20"/>
              </w:rPr>
            </w:pPr>
            <w:r w:rsidRPr="00D948A2">
              <w:rPr>
                <w:sz w:val="20"/>
                <w:szCs w:val="20"/>
              </w:rPr>
              <w:t>231</w:t>
            </w:r>
          </w:p>
        </w:tc>
        <w:tc>
          <w:tcPr>
            <w:tcW w:w="567" w:type="dxa"/>
          </w:tcPr>
          <w:p w14:paraId="6EE0C9B6" w14:textId="77777777" w:rsidR="003325E5" w:rsidRPr="00D948A2" w:rsidRDefault="003325E5" w:rsidP="003325E5">
            <w:pPr>
              <w:pStyle w:val="IPGRCtablecaption"/>
              <w:spacing w:before="0" w:after="0"/>
              <w:contextualSpacing/>
              <w:rPr>
                <w:sz w:val="20"/>
                <w:szCs w:val="20"/>
              </w:rPr>
            </w:pPr>
            <w:r w:rsidRPr="00D948A2">
              <w:rPr>
                <w:sz w:val="20"/>
                <w:szCs w:val="20"/>
              </w:rPr>
              <w:t>58</w:t>
            </w:r>
          </w:p>
        </w:tc>
      </w:tr>
      <w:tr w:rsidR="003325E5" w:rsidRPr="00962E5E" w14:paraId="1811A12A" w14:textId="77777777" w:rsidTr="0043449B">
        <w:tc>
          <w:tcPr>
            <w:tcW w:w="1951" w:type="dxa"/>
            <w:tcBorders>
              <w:left w:val="single" w:sz="4" w:space="0" w:color="auto"/>
            </w:tcBorders>
          </w:tcPr>
          <w:p w14:paraId="6B6C0CD8" w14:textId="77777777" w:rsidR="003325E5" w:rsidRPr="00D948A2" w:rsidRDefault="003325E5" w:rsidP="003325E5">
            <w:pPr>
              <w:pStyle w:val="IPGRCtablecaption"/>
              <w:spacing w:before="0" w:after="0"/>
              <w:contextualSpacing/>
              <w:rPr>
                <w:b/>
                <w:bCs/>
                <w:sz w:val="20"/>
                <w:szCs w:val="20"/>
              </w:rPr>
            </w:pPr>
            <w:r w:rsidRPr="00D948A2">
              <w:rPr>
                <w:b/>
                <w:bCs/>
                <w:sz w:val="20"/>
                <w:szCs w:val="20"/>
              </w:rPr>
              <w:t>6</w:t>
            </w:r>
          </w:p>
        </w:tc>
        <w:tc>
          <w:tcPr>
            <w:tcW w:w="605" w:type="dxa"/>
          </w:tcPr>
          <w:p w14:paraId="2B35A76B" w14:textId="77777777" w:rsidR="003325E5" w:rsidRPr="00D948A2" w:rsidRDefault="003325E5" w:rsidP="003325E5">
            <w:pPr>
              <w:pStyle w:val="IPGRCtablecaption"/>
              <w:spacing w:before="0" w:after="0"/>
              <w:contextualSpacing/>
              <w:rPr>
                <w:sz w:val="20"/>
                <w:szCs w:val="20"/>
              </w:rPr>
            </w:pPr>
            <w:r w:rsidRPr="00D948A2">
              <w:rPr>
                <w:sz w:val="20"/>
                <w:szCs w:val="20"/>
              </w:rPr>
              <w:t>5603</w:t>
            </w:r>
          </w:p>
        </w:tc>
        <w:tc>
          <w:tcPr>
            <w:tcW w:w="605" w:type="dxa"/>
          </w:tcPr>
          <w:p w14:paraId="44646B8B" w14:textId="77777777" w:rsidR="003325E5" w:rsidRPr="00D948A2" w:rsidRDefault="003325E5" w:rsidP="003325E5">
            <w:pPr>
              <w:pStyle w:val="IPGRCtablecaption"/>
              <w:spacing w:before="0" w:after="0"/>
              <w:contextualSpacing/>
              <w:rPr>
                <w:sz w:val="20"/>
                <w:szCs w:val="20"/>
              </w:rPr>
            </w:pPr>
            <w:r w:rsidRPr="00D948A2">
              <w:rPr>
                <w:sz w:val="20"/>
                <w:szCs w:val="20"/>
              </w:rPr>
              <w:t>1401</w:t>
            </w:r>
          </w:p>
        </w:tc>
        <w:tc>
          <w:tcPr>
            <w:tcW w:w="508" w:type="dxa"/>
          </w:tcPr>
          <w:p w14:paraId="5B7E8BC3" w14:textId="77777777" w:rsidR="003325E5" w:rsidRPr="00D948A2" w:rsidRDefault="003325E5" w:rsidP="003325E5">
            <w:pPr>
              <w:pStyle w:val="IPGRCtablecaption"/>
              <w:spacing w:before="0" w:after="0"/>
              <w:contextualSpacing/>
              <w:rPr>
                <w:sz w:val="20"/>
                <w:szCs w:val="20"/>
              </w:rPr>
            </w:pPr>
            <w:r w:rsidRPr="00D948A2">
              <w:rPr>
                <w:sz w:val="20"/>
                <w:szCs w:val="20"/>
              </w:rPr>
              <w:t>623</w:t>
            </w:r>
          </w:p>
        </w:tc>
        <w:tc>
          <w:tcPr>
            <w:tcW w:w="579" w:type="dxa"/>
          </w:tcPr>
          <w:p w14:paraId="20C490A2" w14:textId="77777777" w:rsidR="003325E5" w:rsidRPr="00D948A2" w:rsidRDefault="003325E5" w:rsidP="003325E5">
            <w:pPr>
              <w:pStyle w:val="IPGRCtablecaption"/>
              <w:spacing w:before="0" w:after="0"/>
              <w:contextualSpacing/>
              <w:rPr>
                <w:sz w:val="20"/>
                <w:szCs w:val="20"/>
              </w:rPr>
            </w:pPr>
            <w:r w:rsidRPr="00D948A2">
              <w:rPr>
                <w:sz w:val="20"/>
                <w:szCs w:val="20"/>
              </w:rPr>
              <w:t>351</w:t>
            </w:r>
          </w:p>
        </w:tc>
        <w:tc>
          <w:tcPr>
            <w:tcW w:w="567" w:type="dxa"/>
          </w:tcPr>
          <w:p w14:paraId="2FED53B2" w14:textId="77777777" w:rsidR="003325E5" w:rsidRPr="00D948A2" w:rsidRDefault="003325E5" w:rsidP="003325E5">
            <w:pPr>
              <w:pStyle w:val="IPGRCtablecaption"/>
              <w:spacing w:before="0" w:after="0"/>
              <w:contextualSpacing/>
              <w:rPr>
                <w:sz w:val="20"/>
                <w:szCs w:val="20"/>
              </w:rPr>
            </w:pPr>
            <w:r w:rsidRPr="00D948A2">
              <w:rPr>
                <w:sz w:val="20"/>
                <w:szCs w:val="20"/>
              </w:rPr>
              <w:t>225</w:t>
            </w:r>
          </w:p>
        </w:tc>
        <w:tc>
          <w:tcPr>
            <w:tcW w:w="567" w:type="dxa"/>
          </w:tcPr>
          <w:p w14:paraId="3EB09A06" w14:textId="77777777" w:rsidR="003325E5" w:rsidRPr="00D948A2" w:rsidRDefault="003325E5" w:rsidP="003325E5">
            <w:pPr>
              <w:pStyle w:val="IPGRCtablecaption"/>
              <w:spacing w:before="0" w:after="0"/>
              <w:contextualSpacing/>
              <w:rPr>
                <w:sz w:val="20"/>
                <w:szCs w:val="20"/>
              </w:rPr>
            </w:pPr>
            <w:r w:rsidRPr="00D948A2">
              <w:rPr>
                <w:sz w:val="20"/>
                <w:szCs w:val="20"/>
              </w:rPr>
              <w:t>57</w:t>
            </w:r>
          </w:p>
        </w:tc>
      </w:tr>
      <w:tr w:rsidR="003325E5" w:rsidRPr="00962E5E" w14:paraId="1476F90F" w14:textId="77777777" w:rsidTr="0043449B">
        <w:tc>
          <w:tcPr>
            <w:tcW w:w="1951" w:type="dxa"/>
            <w:tcBorders>
              <w:left w:val="single" w:sz="4" w:space="0" w:color="auto"/>
            </w:tcBorders>
          </w:tcPr>
          <w:p w14:paraId="77607895" w14:textId="77777777" w:rsidR="003325E5" w:rsidRPr="00D948A2" w:rsidRDefault="003325E5" w:rsidP="003325E5">
            <w:pPr>
              <w:pStyle w:val="IPGRCtablecaption"/>
              <w:spacing w:before="0" w:after="0"/>
              <w:contextualSpacing/>
              <w:rPr>
                <w:b/>
                <w:bCs/>
                <w:sz w:val="20"/>
                <w:szCs w:val="20"/>
              </w:rPr>
            </w:pPr>
            <w:r w:rsidRPr="00D948A2">
              <w:rPr>
                <w:b/>
                <w:bCs/>
                <w:sz w:val="20"/>
                <w:szCs w:val="20"/>
              </w:rPr>
              <w:t>7</w:t>
            </w:r>
          </w:p>
        </w:tc>
        <w:tc>
          <w:tcPr>
            <w:tcW w:w="605" w:type="dxa"/>
          </w:tcPr>
          <w:p w14:paraId="4AFEF266" w14:textId="77777777" w:rsidR="003325E5" w:rsidRPr="00D948A2" w:rsidRDefault="003325E5" w:rsidP="003325E5">
            <w:pPr>
              <w:pStyle w:val="IPGRCtablecaption"/>
              <w:spacing w:before="0" w:after="0"/>
              <w:contextualSpacing/>
              <w:rPr>
                <w:sz w:val="20"/>
                <w:szCs w:val="20"/>
              </w:rPr>
            </w:pPr>
            <w:r w:rsidRPr="00D948A2">
              <w:rPr>
                <w:sz w:val="20"/>
                <w:szCs w:val="20"/>
              </w:rPr>
              <w:t>5488</w:t>
            </w:r>
          </w:p>
        </w:tc>
        <w:tc>
          <w:tcPr>
            <w:tcW w:w="605" w:type="dxa"/>
          </w:tcPr>
          <w:p w14:paraId="31A62014" w14:textId="77777777" w:rsidR="003325E5" w:rsidRPr="00D948A2" w:rsidRDefault="003325E5" w:rsidP="003325E5">
            <w:pPr>
              <w:pStyle w:val="IPGRCtablecaption"/>
              <w:spacing w:before="0" w:after="0"/>
              <w:contextualSpacing/>
              <w:rPr>
                <w:sz w:val="20"/>
                <w:szCs w:val="20"/>
              </w:rPr>
            </w:pPr>
            <w:r w:rsidRPr="00D948A2">
              <w:rPr>
                <w:sz w:val="20"/>
                <w:szCs w:val="20"/>
              </w:rPr>
              <w:t>1372</w:t>
            </w:r>
          </w:p>
        </w:tc>
        <w:tc>
          <w:tcPr>
            <w:tcW w:w="508" w:type="dxa"/>
          </w:tcPr>
          <w:p w14:paraId="4D295DC1" w14:textId="77777777" w:rsidR="003325E5" w:rsidRPr="00D948A2" w:rsidRDefault="003325E5" w:rsidP="003325E5">
            <w:pPr>
              <w:pStyle w:val="IPGRCtablecaption"/>
              <w:spacing w:before="0" w:after="0"/>
              <w:contextualSpacing/>
              <w:rPr>
                <w:sz w:val="20"/>
                <w:szCs w:val="20"/>
              </w:rPr>
            </w:pPr>
            <w:r w:rsidRPr="00D948A2">
              <w:rPr>
                <w:sz w:val="20"/>
                <w:szCs w:val="20"/>
              </w:rPr>
              <w:t>610</w:t>
            </w:r>
          </w:p>
        </w:tc>
        <w:tc>
          <w:tcPr>
            <w:tcW w:w="579" w:type="dxa"/>
          </w:tcPr>
          <w:p w14:paraId="46FEA1AF" w14:textId="77777777" w:rsidR="003325E5" w:rsidRPr="00D948A2" w:rsidRDefault="003325E5" w:rsidP="003325E5">
            <w:pPr>
              <w:pStyle w:val="IPGRCtablecaption"/>
              <w:spacing w:before="0" w:after="0"/>
              <w:contextualSpacing/>
              <w:rPr>
                <w:sz w:val="20"/>
                <w:szCs w:val="20"/>
              </w:rPr>
            </w:pPr>
            <w:r w:rsidRPr="00D948A2">
              <w:rPr>
                <w:sz w:val="20"/>
                <w:szCs w:val="20"/>
              </w:rPr>
              <w:t>343</w:t>
            </w:r>
          </w:p>
        </w:tc>
        <w:tc>
          <w:tcPr>
            <w:tcW w:w="567" w:type="dxa"/>
          </w:tcPr>
          <w:p w14:paraId="318D97FB" w14:textId="77777777" w:rsidR="003325E5" w:rsidRPr="00D948A2" w:rsidRDefault="003325E5" w:rsidP="003325E5">
            <w:pPr>
              <w:pStyle w:val="IPGRCtablecaption"/>
              <w:spacing w:before="0" w:after="0"/>
              <w:contextualSpacing/>
              <w:rPr>
                <w:sz w:val="20"/>
                <w:szCs w:val="20"/>
              </w:rPr>
            </w:pPr>
            <w:r w:rsidRPr="00D948A2">
              <w:rPr>
                <w:sz w:val="20"/>
                <w:szCs w:val="20"/>
              </w:rPr>
              <w:t>220</w:t>
            </w:r>
          </w:p>
        </w:tc>
        <w:tc>
          <w:tcPr>
            <w:tcW w:w="567" w:type="dxa"/>
          </w:tcPr>
          <w:p w14:paraId="200C571F" w14:textId="77777777" w:rsidR="003325E5" w:rsidRPr="00D948A2" w:rsidRDefault="003325E5" w:rsidP="003325E5">
            <w:pPr>
              <w:pStyle w:val="IPGRCtablecaption"/>
              <w:spacing w:before="0" w:after="0"/>
              <w:contextualSpacing/>
              <w:rPr>
                <w:sz w:val="20"/>
                <w:szCs w:val="20"/>
              </w:rPr>
            </w:pPr>
            <w:r w:rsidRPr="00D948A2">
              <w:rPr>
                <w:sz w:val="20"/>
                <w:szCs w:val="20"/>
              </w:rPr>
              <w:t>55</w:t>
            </w:r>
          </w:p>
        </w:tc>
      </w:tr>
    </w:tbl>
    <w:p w14:paraId="4F3E6436" w14:textId="61F97C04" w:rsidR="003E56C2" w:rsidRDefault="00B641F4" w:rsidP="00D948A2">
      <w:pPr>
        <w:pStyle w:val="papertext"/>
      </w:pPr>
      <w:r>
        <w:t>Source: Adapted from Park and Jung (2009)</w:t>
      </w:r>
      <w:r w:rsidR="00E90C48">
        <w:t>.</w:t>
      </w:r>
    </w:p>
    <w:p w14:paraId="28C6BF0B" w14:textId="1B7D7E72" w:rsidR="00671C84" w:rsidRDefault="00671C84" w:rsidP="00D948A2">
      <w:pPr>
        <w:pStyle w:val="papertext"/>
      </w:pPr>
      <w:r>
        <w:t xml:space="preserve">All </w:t>
      </w:r>
      <w:r w:rsidR="00B84181">
        <w:t>figures</w:t>
      </w:r>
      <w:r>
        <w:t xml:space="preserve"> should be </w:t>
      </w:r>
      <w:r w:rsidR="00E9636D">
        <w:t>left-</w:t>
      </w:r>
      <w:r>
        <w:t xml:space="preserve">aligned with the caption numbered and placed </w:t>
      </w:r>
      <w:r w:rsidR="00B84181">
        <w:t>under</w:t>
      </w:r>
      <w:r>
        <w:t xml:space="preserve"> the </w:t>
      </w:r>
      <w:r w:rsidR="00B84181">
        <w:t>figure</w:t>
      </w:r>
      <w:r>
        <w:t xml:space="preserve">. One line spacing should be allowed after the </w:t>
      </w:r>
      <w:r w:rsidR="00B84181">
        <w:t>figure</w:t>
      </w:r>
      <w:r>
        <w:t xml:space="preserve"> and before the next paragraph.  Us</w:t>
      </w:r>
      <w:r w:rsidR="00252934">
        <w:t>e</w:t>
      </w:r>
      <w:r>
        <w:t xml:space="preserve"> Times New Roman 10-point or larger size for contents in tables.  </w:t>
      </w:r>
      <w:r w:rsidR="00E9636D">
        <w:t>High-</w:t>
      </w:r>
      <w:r w:rsidR="003902BC">
        <w:t xml:space="preserve">resolution figures, suitable for </w:t>
      </w:r>
      <w:r w:rsidR="00FA20E2">
        <w:t>printing,</w:t>
      </w:r>
      <w:r w:rsidR="003902BC">
        <w:t xml:space="preserve"> should be provided</w:t>
      </w:r>
      <w:r w:rsidR="00FA20E2">
        <w:t>.</w:t>
      </w:r>
      <w:r w:rsidR="003902BC">
        <w:t xml:space="preserve"> </w:t>
      </w:r>
    </w:p>
    <w:p w14:paraId="3165C24A" w14:textId="35A0CDA2" w:rsidR="001D2D34" w:rsidRDefault="00D948A2" w:rsidP="00D70846">
      <w:pPr>
        <w:pStyle w:val="W78NormalFirstParagraph"/>
        <w:jc w:val="left"/>
      </w:pPr>
      <w:r>
        <w:object w:dxaOrig="11798" w:dyaOrig="3961" w14:anchorId="65AD9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45pt;height:131.65pt" o:ole="">
            <v:imagedata r:id="rId11" o:title=""/>
          </v:shape>
          <o:OLEObject Type="Embed" ProgID="Visio.Drawing.15" ShapeID="_x0000_i1025" DrawAspect="Content" ObjectID="_1683101415" r:id="rId12"/>
        </w:object>
      </w:r>
    </w:p>
    <w:p w14:paraId="79DC626E" w14:textId="503CD1C2" w:rsidR="00D70846" w:rsidRDefault="00D70846" w:rsidP="00CF2075">
      <w:pPr>
        <w:spacing w:before="120"/>
      </w:pPr>
      <w:r w:rsidRPr="00D74BBE">
        <w:rPr>
          <w:b/>
          <w:bCs/>
        </w:rPr>
        <w:t>Figure 1.</w:t>
      </w:r>
      <w:r>
        <w:t xml:space="preserve"> </w:t>
      </w:r>
      <w:r w:rsidR="001F1577">
        <w:t xml:space="preserve">Relationship </w:t>
      </w:r>
      <w:r w:rsidR="009E2ECB">
        <w:t>between s</w:t>
      </w:r>
      <w:r>
        <w:t xml:space="preserve">tress and individual differences </w:t>
      </w:r>
    </w:p>
    <w:p w14:paraId="18225D09" w14:textId="60E65436" w:rsidR="00D70846" w:rsidRDefault="00D70846" w:rsidP="00CF2075">
      <w:pPr>
        <w:spacing w:after="120"/>
      </w:pPr>
      <w:r>
        <w:t>Source: Modified from Kamardeen and Sunindijo (2017)</w:t>
      </w:r>
    </w:p>
    <w:p w14:paraId="7AAD3B15" w14:textId="684286B4" w:rsidR="001C23B2" w:rsidRDefault="00CB641C" w:rsidP="001C23B2">
      <w:pPr>
        <w:pStyle w:val="W78NormalFirstParagraph"/>
        <w:rPr>
          <w:rFonts w:ascii="Times New Roman" w:hAnsi="Times New Roman"/>
          <w:sz w:val="24"/>
          <w:szCs w:val="24"/>
        </w:rPr>
      </w:pPr>
      <w:r>
        <w:rPr>
          <w:rFonts w:ascii="Times New Roman" w:hAnsi="Times New Roman"/>
          <w:sz w:val="24"/>
          <w:szCs w:val="24"/>
        </w:rPr>
        <w:lastRenderedPageBreak/>
        <w:t>Equations</w:t>
      </w:r>
      <w:r w:rsidR="001C23B2" w:rsidRPr="001C23B2">
        <w:rPr>
          <w:rFonts w:ascii="Times New Roman" w:hAnsi="Times New Roman"/>
          <w:sz w:val="24"/>
          <w:szCs w:val="24"/>
        </w:rPr>
        <w:t xml:space="preserve"> can be inserted</w:t>
      </w:r>
      <w:r w:rsidR="004F3A7C">
        <w:rPr>
          <w:rFonts w:ascii="Times New Roman" w:hAnsi="Times New Roman"/>
          <w:sz w:val="24"/>
          <w:szCs w:val="24"/>
        </w:rPr>
        <w:t xml:space="preserve"> </w:t>
      </w:r>
      <w:r w:rsidR="004F3A7C" w:rsidRPr="001C23B2">
        <w:rPr>
          <w:rFonts w:ascii="Times New Roman" w:hAnsi="Times New Roman"/>
          <w:sz w:val="24"/>
          <w:szCs w:val="24"/>
        </w:rPr>
        <w:t>using the formula editor</w:t>
      </w:r>
      <w:r w:rsidR="001C23B2" w:rsidRPr="001C23B2">
        <w:rPr>
          <w:rFonts w:ascii="Times New Roman" w:hAnsi="Times New Roman"/>
          <w:sz w:val="24"/>
          <w:szCs w:val="24"/>
        </w:rPr>
        <w:t xml:space="preserve"> either inline</w:t>
      </w:r>
      <w:r w:rsidR="00F61FF8">
        <w:rPr>
          <w:rFonts w:ascii="Times New Roman" w:hAnsi="Times New Roman"/>
          <w:sz w:val="24"/>
          <w:szCs w:val="24"/>
        </w:rPr>
        <w:t xml:space="preserve"> (e.g.,</w:t>
      </w:r>
      <w:r w:rsidR="001C23B2" w:rsidRPr="001C23B2">
        <w:rPr>
          <w:rFonts w:ascii="Times New Roman" w:hAnsi="Times New Roman"/>
          <w:sz w:val="24"/>
          <w:szCs w:val="24"/>
        </w:rPr>
        <w:t xml:space="preserve"> </w:t>
      </w:r>
      <m:oMath>
        <m:sSup>
          <m:sSupPr>
            <m:ctrlPr>
              <w:rPr>
                <w:rFonts w:ascii="Cambria Math" w:hAnsi="Cambria Math"/>
              </w:rPr>
            </m:ctrlPr>
          </m:sSupPr>
          <m:e>
            <m:r>
              <w:rPr>
                <w:rFonts w:ascii="Cambria Math" w:hAnsi="Cambria Math"/>
              </w:rPr>
              <m:t>p</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q</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r</m:t>
            </m:r>
          </m:e>
          <m:sup>
            <m:r>
              <w:rPr>
                <w:rFonts w:ascii="Cambria Math" w:hAnsi="Cambria Math"/>
              </w:rPr>
              <m:t>2</m:t>
            </m:r>
          </m:sup>
        </m:sSup>
      </m:oMath>
      <w:r w:rsidR="00F61FF8">
        <w:rPr>
          <w:rFonts w:ascii="Times New Roman" w:hAnsi="Times New Roman"/>
          <w:sz w:val="24"/>
          <w:szCs w:val="24"/>
        </w:rPr>
        <w:t>)</w:t>
      </w:r>
      <w:r w:rsidR="007B0199">
        <w:rPr>
          <w:rFonts w:ascii="Times New Roman" w:hAnsi="Times New Roman"/>
          <w:sz w:val="24"/>
          <w:szCs w:val="24"/>
        </w:rPr>
        <w:t xml:space="preserve"> or in separate line</w:t>
      </w:r>
      <w:r w:rsidR="004F3A7C">
        <w:rPr>
          <w:rFonts w:ascii="Times New Roman" w:hAnsi="Times New Roman"/>
          <w:sz w:val="24"/>
          <w:szCs w:val="24"/>
        </w:rPr>
        <w:t>s</w:t>
      </w:r>
      <w:r w:rsidR="007B0199">
        <w:rPr>
          <w:rFonts w:ascii="Times New Roman" w:hAnsi="Times New Roman"/>
          <w:sz w:val="24"/>
          <w:szCs w:val="24"/>
        </w:rPr>
        <w:t xml:space="preserve"> with </w:t>
      </w:r>
      <w:r w:rsidR="00E9636D">
        <w:rPr>
          <w:rFonts w:ascii="Times New Roman" w:hAnsi="Times New Roman"/>
          <w:sz w:val="24"/>
          <w:szCs w:val="24"/>
        </w:rPr>
        <w:t xml:space="preserve">continuous </w:t>
      </w:r>
      <w:r w:rsidR="007B0199">
        <w:rPr>
          <w:rFonts w:ascii="Times New Roman" w:hAnsi="Times New Roman"/>
          <w:sz w:val="24"/>
          <w:szCs w:val="24"/>
        </w:rPr>
        <w:t>numbering</w:t>
      </w:r>
      <w:r w:rsidR="00C21C78">
        <w:rPr>
          <w:rFonts w:ascii="Times New Roman" w:hAnsi="Times New Roman"/>
          <w:sz w:val="24"/>
          <w:szCs w:val="24"/>
        </w:rPr>
        <w:t xml:space="preserve"> and left alignment</w:t>
      </w:r>
      <w:r w:rsidR="00F61FF8">
        <w:rPr>
          <w:rFonts w:ascii="Times New Roman" w:hAnsi="Times New Roman"/>
          <w:sz w:val="24"/>
          <w:szCs w:val="24"/>
        </w:rPr>
        <w:t>.</w:t>
      </w:r>
      <w:r w:rsidR="00C21C78">
        <w:rPr>
          <w:rFonts w:ascii="Times New Roman" w:hAnsi="Times New Roman"/>
          <w:sz w:val="24"/>
          <w:szCs w:val="24"/>
        </w:rPr>
        <w:t xml:space="preserve"> </w:t>
      </w:r>
      <w:r w:rsidR="00C13B6C">
        <w:rPr>
          <w:rFonts w:ascii="Times New Roman" w:hAnsi="Times New Roman"/>
          <w:sz w:val="24"/>
          <w:szCs w:val="24"/>
        </w:rPr>
        <w:t>L</w:t>
      </w:r>
      <w:r w:rsidR="00C21C78">
        <w:rPr>
          <w:rFonts w:ascii="Times New Roman" w:hAnsi="Times New Roman"/>
          <w:sz w:val="24"/>
          <w:szCs w:val="24"/>
        </w:rPr>
        <w:t>eg</w:t>
      </w:r>
      <w:r w:rsidR="00F91A39">
        <w:rPr>
          <w:rFonts w:ascii="Times New Roman" w:hAnsi="Times New Roman"/>
          <w:sz w:val="24"/>
          <w:szCs w:val="24"/>
        </w:rPr>
        <w:t xml:space="preserve">ends </w:t>
      </w:r>
      <w:r w:rsidR="00C13B6C">
        <w:rPr>
          <w:rFonts w:ascii="Times New Roman" w:hAnsi="Times New Roman"/>
          <w:sz w:val="24"/>
          <w:szCs w:val="24"/>
        </w:rPr>
        <w:t>should</w:t>
      </w:r>
      <w:r w:rsidR="00F91A39">
        <w:rPr>
          <w:rFonts w:ascii="Times New Roman" w:hAnsi="Times New Roman"/>
          <w:sz w:val="24"/>
          <w:szCs w:val="24"/>
        </w:rPr>
        <w:t xml:space="preserve"> be provided right below</w:t>
      </w:r>
      <w:r w:rsidR="00C13B6C">
        <w:rPr>
          <w:rFonts w:ascii="Times New Roman" w:hAnsi="Times New Roman"/>
          <w:sz w:val="24"/>
          <w:szCs w:val="24"/>
        </w:rPr>
        <w:t xml:space="preserve"> the equations.</w:t>
      </w:r>
      <w:r w:rsidR="00F91A39">
        <w:rPr>
          <w:rFonts w:ascii="Times New Roman" w:hAnsi="Times New Roman"/>
          <w:sz w:val="24"/>
          <w:szCs w:val="24"/>
        </w:rPr>
        <w:t xml:space="preserve"> </w:t>
      </w:r>
      <w:r w:rsidR="00C21C78">
        <w:rPr>
          <w:rFonts w:ascii="Times New Roman" w:hAnsi="Times New Roman"/>
          <w:sz w:val="24"/>
          <w:szCs w:val="24"/>
        </w:rPr>
        <w:t xml:space="preserve"> </w:t>
      </w:r>
      <w:r w:rsidR="001C23B2" w:rsidRPr="001C23B2">
        <w:rPr>
          <w:rFonts w:ascii="Times New Roman" w:hAnsi="Times New Roman"/>
          <w:sz w:val="24"/>
          <w:szCs w:val="24"/>
        </w:rPr>
        <w:t xml:space="preserve">An example is provided </w:t>
      </w:r>
      <w:r w:rsidR="00C21C78">
        <w:rPr>
          <w:rFonts w:ascii="Times New Roman" w:hAnsi="Times New Roman"/>
          <w:sz w:val="24"/>
          <w:szCs w:val="24"/>
        </w:rPr>
        <w:t>below.</w:t>
      </w:r>
    </w:p>
    <w:p w14:paraId="7F510E81" w14:textId="77777777" w:rsidR="00CB641C" w:rsidRDefault="00CB641C" w:rsidP="00CB641C">
      <w:pPr>
        <w:pStyle w:val="W78Normal"/>
        <w:ind w:firstLine="0"/>
      </w:pPr>
    </w:p>
    <w:p w14:paraId="095A6862" w14:textId="36F75FF8" w:rsidR="008E6BD1" w:rsidRPr="008F17C7" w:rsidRDefault="008E6BD1" w:rsidP="00261CFF">
      <w:pPr>
        <w:pStyle w:val="MDPI33textspaceafter"/>
        <w:ind w:firstLine="0"/>
        <w:rPr>
          <w:rFonts w:ascii="Times New Roman" w:hAnsi="Times New Roman"/>
          <w:sz w:val="24"/>
          <w:szCs w:val="24"/>
          <w:lang w:val="en-AU"/>
        </w:rPr>
      </w:pPr>
      <w:r w:rsidRPr="008F17C7">
        <w:rPr>
          <w:rFonts w:ascii="Times New Roman" w:hAnsi="Times New Roman"/>
          <w:sz w:val="24"/>
          <w:szCs w:val="24"/>
          <w:lang w:val="en-AU"/>
        </w:rPr>
        <w:t>Heat gain</w:t>
      </w:r>
      <w:r w:rsidR="00ED20EF" w:rsidRPr="008F17C7">
        <w:rPr>
          <w:rFonts w:ascii="Times New Roman" w:hAnsi="Times New Roman"/>
          <w:sz w:val="24"/>
          <w:szCs w:val="24"/>
          <w:lang w:val="en-AU"/>
        </w:rPr>
        <w:t xml:space="preserve"> (HG’)</w:t>
      </w:r>
      <w:r w:rsidRPr="008F17C7">
        <w:rPr>
          <w:rFonts w:ascii="Times New Roman" w:hAnsi="Times New Roman"/>
          <w:sz w:val="24"/>
          <w:szCs w:val="24"/>
          <w:lang w:val="en-AU"/>
        </w:rPr>
        <w:t xml:space="preserve"> and heat loss</w:t>
      </w:r>
      <w:r w:rsidR="00ED20EF" w:rsidRPr="008F17C7">
        <w:rPr>
          <w:rFonts w:ascii="Times New Roman" w:hAnsi="Times New Roman"/>
          <w:sz w:val="24"/>
          <w:szCs w:val="24"/>
          <w:lang w:val="en-AU"/>
        </w:rPr>
        <w:t xml:space="preserve"> (HL’)</w:t>
      </w:r>
      <w:r w:rsidRPr="008F17C7">
        <w:rPr>
          <w:rFonts w:ascii="Times New Roman" w:hAnsi="Times New Roman"/>
          <w:sz w:val="24"/>
          <w:szCs w:val="24"/>
          <w:lang w:val="en-AU"/>
        </w:rPr>
        <w:t xml:space="preserve"> via solar radiation and conduction are functions of window properties and the window size, and the equations are generally formulated as given in </w:t>
      </w:r>
      <w:r w:rsidRPr="008F17C7">
        <w:rPr>
          <w:rFonts w:ascii="Times New Roman" w:hAnsi="Times New Roman"/>
          <w:b/>
          <w:bCs/>
          <w:sz w:val="24"/>
          <w:szCs w:val="24"/>
          <w:lang w:val="en-AU"/>
        </w:rPr>
        <w:t>Eq. (</w:t>
      </w:r>
      <w:r w:rsidR="00684F09" w:rsidRPr="008F17C7">
        <w:rPr>
          <w:rFonts w:ascii="Times New Roman" w:hAnsi="Times New Roman"/>
          <w:b/>
          <w:bCs/>
          <w:sz w:val="24"/>
          <w:szCs w:val="24"/>
          <w:lang w:val="en-AU"/>
        </w:rPr>
        <w:t>1</w:t>
      </w:r>
      <w:r w:rsidRPr="008F17C7">
        <w:rPr>
          <w:rFonts w:ascii="Times New Roman" w:hAnsi="Times New Roman"/>
          <w:b/>
          <w:bCs/>
          <w:sz w:val="24"/>
          <w:szCs w:val="24"/>
          <w:lang w:val="en-AU"/>
        </w:rPr>
        <w:t xml:space="preserve">) </w:t>
      </w:r>
      <w:r w:rsidRPr="008F17C7">
        <w:rPr>
          <w:rFonts w:ascii="Times New Roman" w:hAnsi="Times New Roman"/>
          <w:sz w:val="24"/>
          <w:szCs w:val="24"/>
          <w:lang w:val="en-AU"/>
        </w:rPr>
        <w:t xml:space="preserve">and </w:t>
      </w:r>
      <w:r w:rsidRPr="008F17C7">
        <w:rPr>
          <w:rFonts w:ascii="Times New Roman" w:hAnsi="Times New Roman"/>
          <w:b/>
          <w:bCs/>
          <w:sz w:val="24"/>
          <w:szCs w:val="24"/>
          <w:lang w:val="en-AU"/>
        </w:rPr>
        <w:t>Eq. (</w:t>
      </w:r>
      <w:r w:rsidR="00684F09" w:rsidRPr="008F17C7">
        <w:rPr>
          <w:rFonts w:ascii="Times New Roman" w:hAnsi="Times New Roman"/>
          <w:b/>
          <w:bCs/>
          <w:sz w:val="24"/>
          <w:szCs w:val="24"/>
          <w:lang w:val="en-AU"/>
        </w:rPr>
        <w:t>2</w:t>
      </w:r>
      <w:r w:rsidRPr="008F17C7">
        <w:rPr>
          <w:rFonts w:ascii="Times New Roman" w:hAnsi="Times New Roman"/>
          <w:b/>
          <w:bCs/>
          <w:sz w:val="24"/>
          <w:szCs w:val="24"/>
          <w:lang w:val="en-AU"/>
        </w:rPr>
        <w:t>)</w:t>
      </w:r>
      <w:r w:rsidR="00684F09" w:rsidRPr="008F17C7">
        <w:rPr>
          <w:rFonts w:ascii="Times New Roman" w:hAnsi="Times New Roman"/>
          <w:sz w:val="24"/>
          <w:szCs w:val="24"/>
          <w:lang w:val="en-AU"/>
        </w:rPr>
        <w:t xml:space="preserve">, </w:t>
      </w:r>
      <w:r w:rsidRPr="008F17C7">
        <w:rPr>
          <w:rFonts w:ascii="Times New Roman" w:hAnsi="Times New Roman"/>
          <w:sz w:val="24"/>
          <w:szCs w:val="24"/>
          <w:lang w:val="en-AU"/>
        </w:rPr>
        <w:t>respectively:</w:t>
      </w:r>
    </w:p>
    <w:p w14:paraId="6C633245" w14:textId="137DACC0" w:rsidR="008E6BD1" w:rsidRPr="008F17C7" w:rsidRDefault="008E6BD1" w:rsidP="008E6BD1">
      <w:pPr>
        <w:pStyle w:val="MDPI33textspaceafter"/>
        <w:rPr>
          <w:rFonts w:ascii="Times New Roman" w:hAnsi="Times New Roman"/>
          <w:sz w:val="24"/>
          <w:szCs w:val="24"/>
          <w:lang w:val="en-AU"/>
        </w:rPr>
      </w:pPr>
      <m:oMath>
        <m:r>
          <w:rPr>
            <w:rFonts w:ascii="Cambria Math" w:hAnsi="Cambria Math"/>
            <w:sz w:val="24"/>
            <w:szCs w:val="24"/>
            <w:lang w:val="en-AU"/>
          </w:rPr>
          <m:t>H</m:t>
        </m:r>
        <m:sSup>
          <m:sSupPr>
            <m:ctrlPr>
              <w:rPr>
                <w:rFonts w:ascii="Cambria Math" w:hAnsi="Cambria Math"/>
                <w:i/>
                <w:sz w:val="24"/>
                <w:szCs w:val="24"/>
                <w:lang w:val="en-AU"/>
              </w:rPr>
            </m:ctrlPr>
          </m:sSupPr>
          <m:e>
            <m:r>
              <w:rPr>
                <w:rFonts w:ascii="Cambria Math" w:hAnsi="Cambria Math"/>
                <w:sz w:val="24"/>
                <w:szCs w:val="24"/>
                <w:lang w:val="en-AU"/>
              </w:rPr>
              <m:t>G</m:t>
            </m:r>
          </m:e>
          <m:sup>
            <m:r>
              <w:rPr>
                <w:rFonts w:ascii="Cambria Math" w:hAnsi="Cambria Math"/>
                <w:sz w:val="24"/>
                <w:szCs w:val="24"/>
                <w:lang w:val="en-AU"/>
              </w:rPr>
              <m:t>'</m:t>
            </m:r>
          </m:sup>
        </m:sSup>
        <m:r>
          <w:rPr>
            <w:rFonts w:ascii="Cambria Math" w:hAnsi="Cambria Math"/>
            <w:sz w:val="24"/>
            <w:szCs w:val="24"/>
            <w:lang w:val="en-AU"/>
          </w:rPr>
          <m:t>=SHGC∙ WA∙I</m:t>
        </m:r>
      </m:oMath>
      <w:r w:rsidRPr="008F17C7">
        <w:rPr>
          <w:rFonts w:ascii="Times New Roman" w:hAnsi="Times New Roman"/>
          <w:sz w:val="24"/>
          <w:szCs w:val="24"/>
          <w:lang w:val="en-AU"/>
        </w:rPr>
        <w:t xml:space="preserve"> </w:t>
      </w:r>
      <w:r w:rsidRPr="008F17C7">
        <w:rPr>
          <w:rFonts w:ascii="Times New Roman" w:hAnsi="Times New Roman"/>
          <w:sz w:val="24"/>
          <w:szCs w:val="24"/>
          <w:lang w:val="en-AU"/>
        </w:rPr>
        <w:tab/>
      </w:r>
      <w:r w:rsidRPr="008F17C7">
        <w:rPr>
          <w:rFonts w:ascii="Times New Roman" w:hAnsi="Times New Roman"/>
          <w:sz w:val="24"/>
          <w:szCs w:val="24"/>
          <w:lang w:val="en-AU"/>
        </w:rPr>
        <w:tab/>
      </w:r>
      <w:r w:rsidRPr="008F17C7">
        <w:rPr>
          <w:rFonts w:ascii="Times New Roman" w:hAnsi="Times New Roman"/>
          <w:sz w:val="24"/>
          <w:szCs w:val="24"/>
          <w:lang w:val="en-AU"/>
        </w:rPr>
        <w:tab/>
      </w:r>
      <w:r w:rsidRPr="008F17C7">
        <w:rPr>
          <w:rFonts w:ascii="Times New Roman" w:hAnsi="Times New Roman"/>
          <w:sz w:val="24"/>
          <w:szCs w:val="24"/>
          <w:lang w:val="en-AU"/>
        </w:rPr>
        <w:tab/>
      </w:r>
      <w:r w:rsidRPr="008F17C7">
        <w:rPr>
          <w:rFonts w:ascii="Times New Roman" w:hAnsi="Times New Roman"/>
          <w:sz w:val="24"/>
          <w:szCs w:val="24"/>
          <w:lang w:val="en-AU"/>
        </w:rPr>
        <w:tab/>
      </w:r>
      <w:r w:rsidRPr="008F17C7">
        <w:rPr>
          <w:rFonts w:ascii="Times New Roman" w:hAnsi="Times New Roman"/>
          <w:sz w:val="24"/>
          <w:szCs w:val="24"/>
          <w:lang w:val="en-AU"/>
        </w:rPr>
        <w:tab/>
      </w:r>
      <w:r w:rsidRPr="008F17C7">
        <w:rPr>
          <w:rFonts w:ascii="Times New Roman" w:hAnsi="Times New Roman"/>
          <w:sz w:val="24"/>
          <w:szCs w:val="24"/>
          <w:lang w:val="en-AU"/>
        </w:rPr>
        <w:tab/>
      </w:r>
      <w:r w:rsidRPr="008F17C7">
        <w:rPr>
          <w:rFonts w:ascii="Times New Roman" w:hAnsi="Times New Roman"/>
          <w:sz w:val="24"/>
          <w:szCs w:val="24"/>
          <w:lang w:val="en-AU"/>
        </w:rPr>
        <w:tab/>
      </w:r>
      <w:r w:rsidRPr="008F17C7">
        <w:rPr>
          <w:rFonts w:ascii="Times New Roman" w:hAnsi="Times New Roman"/>
          <w:sz w:val="24"/>
          <w:szCs w:val="24"/>
          <w:lang w:val="en-AU"/>
        </w:rPr>
        <w:tab/>
        <w:t>(</w:t>
      </w:r>
      <w:r w:rsidR="00684F09" w:rsidRPr="008F17C7">
        <w:rPr>
          <w:rFonts w:ascii="Times New Roman" w:hAnsi="Times New Roman"/>
          <w:sz w:val="24"/>
          <w:szCs w:val="24"/>
          <w:lang w:val="en-AU"/>
        </w:rPr>
        <w:t>1</w:t>
      </w:r>
      <w:r w:rsidRPr="008F17C7">
        <w:rPr>
          <w:rFonts w:ascii="Times New Roman" w:hAnsi="Times New Roman"/>
          <w:sz w:val="24"/>
          <w:szCs w:val="24"/>
          <w:lang w:val="en-AU"/>
        </w:rPr>
        <w:t>)</w:t>
      </w:r>
    </w:p>
    <w:p w14:paraId="348C6386" w14:textId="7BC11EC0" w:rsidR="008E6BD1" w:rsidRPr="008F17C7" w:rsidRDefault="008E6BD1" w:rsidP="008E6BD1">
      <w:pPr>
        <w:pStyle w:val="MDPI33textspaceafter"/>
        <w:rPr>
          <w:rFonts w:ascii="Times New Roman" w:hAnsi="Times New Roman"/>
          <w:sz w:val="24"/>
          <w:szCs w:val="24"/>
          <w:lang w:val="en-AU"/>
        </w:rPr>
      </w:pPr>
      <m:oMath>
        <m:r>
          <w:rPr>
            <w:rFonts w:ascii="Cambria Math" w:hAnsi="Cambria Math"/>
            <w:sz w:val="24"/>
            <w:szCs w:val="24"/>
            <w:lang w:val="en-AU"/>
          </w:rPr>
          <m:t>H</m:t>
        </m:r>
        <m:sSup>
          <m:sSupPr>
            <m:ctrlPr>
              <w:rPr>
                <w:rFonts w:ascii="Cambria Math" w:hAnsi="Cambria Math"/>
                <w:i/>
                <w:sz w:val="24"/>
                <w:szCs w:val="24"/>
                <w:lang w:val="en-AU"/>
              </w:rPr>
            </m:ctrlPr>
          </m:sSupPr>
          <m:e>
            <m:r>
              <w:rPr>
                <w:rFonts w:ascii="Cambria Math" w:hAnsi="Cambria Math"/>
                <w:sz w:val="24"/>
                <w:szCs w:val="24"/>
                <w:lang w:val="en-AU"/>
              </w:rPr>
              <m:t>L</m:t>
            </m:r>
          </m:e>
          <m:sup>
            <m:r>
              <w:rPr>
                <w:rFonts w:ascii="Cambria Math" w:hAnsi="Cambria Math"/>
                <w:sz w:val="24"/>
                <w:szCs w:val="24"/>
                <w:lang w:val="en-AU"/>
              </w:rPr>
              <m:t>'</m:t>
            </m:r>
          </m:sup>
        </m:sSup>
        <m:r>
          <w:rPr>
            <w:rFonts w:ascii="Cambria Math" w:hAnsi="Cambria Math"/>
            <w:sz w:val="24"/>
            <w:szCs w:val="24"/>
            <w:lang w:val="en-AU"/>
          </w:rPr>
          <m:t>=U∙ WA∙∆T</m:t>
        </m:r>
      </m:oMath>
      <w:r w:rsidRPr="008F17C7">
        <w:rPr>
          <w:rFonts w:ascii="Times New Roman" w:hAnsi="Times New Roman"/>
          <w:sz w:val="24"/>
          <w:szCs w:val="24"/>
          <w:lang w:val="en-AU"/>
        </w:rPr>
        <w:tab/>
      </w:r>
      <w:r w:rsidRPr="008F17C7">
        <w:rPr>
          <w:rFonts w:ascii="Times New Roman" w:hAnsi="Times New Roman"/>
          <w:sz w:val="24"/>
          <w:szCs w:val="24"/>
          <w:lang w:val="en-AU"/>
        </w:rPr>
        <w:tab/>
      </w:r>
      <w:r w:rsidRPr="008F17C7">
        <w:rPr>
          <w:rFonts w:ascii="Times New Roman" w:hAnsi="Times New Roman"/>
          <w:sz w:val="24"/>
          <w:szCs w:val="24"/>
          <w:lang w:val="en-AU"/>
        </w:rPr>
        <w:tab/>
      </w:r>
      <w:r w:rsidRPr="008F17C7">
        <w:rPr>
          <w:rFonts w:ascii="Times New Roman" w:hAnsi="Times New Roman"/>
          <w:sz w:val="24"/>
          <w:szCs w:val="24"/>
          <w:lang w:val="en-AU"/>
        </w:rPr>
        <w:tab/>
      </w:r>
      <w:r w:rsidRPr="008F17C7">
        <w:rPr>
          <w:rFonts w:ascii="Times New Roman" w:hAnsi="Times New Roman"/>
          <w:sz w:val="24"/>
          <w:szCs w:val="24"/>
          <w:lang w:val="en-AU"/>
        </w:rPr>
        <w:tab/>
      </w:r>
      <w:r w:rsidRPr="008F17C7">
        <w:rPr>
          <w:rFonts w:ascii="Times New Roman" w:hAnsi="Times New Roman"/>
          <w:sz w:val="24"/>
          <w:szCs w:val="24"/>
          <w:lang w:val="en-AU"/>
        </w:rPr>
        <w:tab/>
      </w:r>
      <w:r w:rsidRPr="008F17C7">
        <w:rPr>
          <w:rFonts w:ascii="Times New Roman" w:hAnsi="Times New Roman"/>
          <w:sz w:val="24"/>
          <w:szCs w:val="24"/>
          <w:lang w:val="en-AU"/>
        </w:rPr>
        <w:tab/>
      </w:r>
      <w:r w:rsidRPr="008F17C7">
        <w:rPr>
          <w:rFonts w:ascii="Times New Roman" w:hAnsi="Times New Roman"/>
          <w:sz w:val="24"/>
          <w:szCs w:val="24"/>
          <w:lang w:val="en-AU"/>
        </w:rPr>
        <w:tab/>
      </w:r>
      <w:r w:rsidRPr="008F17C7">
        <w:rPr>
          <w:rFonts w:ascii="Times New Roman" w:hAnsi="Times New Roman"/>
          <w:sz w:val="24"/>
          <w:szCs w:val="24"/>
          <w:lang w:val="en-AU"/>
        </w:rPr>
        <w:tab/>
        <w:t>(</w:t>
      </w:r>
      <w:r w:rsidR="00684F09" w:rsidRPr="008F17C7">
        <w:rPr>
          <w:rFonts w:ascii="Times New Roman" w:hAnsi="Times New Roman"/>
          <w:sz w:val="24"/>
          <w:szCs w:val="24"/>
          <w:lang w:val="en-AU"/>
        </w:rPr>
        <w:t>2</w:t>
      </w:r>
      <w:r w:rsidRPr="008F17C7">
        <w:rPr>
          <w:rFonts w:ascii="Times New Roman" w:hAnsi="Times New Roman"/>
          <w:sz w:val="24"/>
          <w:szCs w:val="24"/>
          <w:lang w:val="en-AU"/>
        </w:rPr>
        <w:t>)</w:t>
      </w:r>
    </w:p>
    <w:p w14:paraId="08D2D93C" w14:textId="6A70C3E7" w:rsidR="008E6BD1" w:rsidRPr="008F17C7" w:rsidRDefault="00261CFF" w:rsidP="008F17C7">
      <w:pPr>
        <w:pStyle w:val="MDPI33textspaceafter"/>
        <w:ind w:firstLine="0"/>
        <w:rPr>
          <w:sz w:val="24"/>
          <w:szCs w:val="24"/>
          <w:lang w:val="en-AU"/>
        </w:rPr>
      </w:pPr>
      <w:r w:rsidRPr="008F17C7">
        <w:rPr>
          <w:rFonts w:ascii="Times New Roman" w:hAnsi="Times New Roman"/>
          <w:sz w:val="24"/>
          <w:szCs w:val="24"/>
          <w:lang w:val="en-AU"/>
        </w:rPr>
        <w:t>Where:</w:t>
      </w:r>
      <w:r w:rsidR="006302D8" w:rsidRPr="008F17C7">
        <w:rPr>
          <w:rFonts w:ascii="Times New Roman" w:hAnsi="Times New Roman"/>
          <w:sz w:val="24"/>
          <w:szCs w:val="24"/>
          <w:lang w:val="en-AU"/>
        </w:rPr>
        <w:t xml:space="preserve"> </w:t>
      </w:r>
      <w:r w:rsidR="006302D8" w:rsidRPr="008F17C7">
        <w:rPr>
          <w:rFonts w:ascii="Times New Roman" w:hAnsi="Times New Roman"/>
          <w:i/>
          <w:iCs/>
          <w:sz w:val="24"/>
          <w:szCs w:val="24"/>
          <w:lang w:val="en-AU"/>
        </w:rPr>
        <w:t>SH</w:t>
      </w:r>
      <w:r w:rsidR="0026292E" w:rsidRPr="008F17C7">
        <w:rPr>
          <w:rFonts w:ascii="Times New Roman" w:hAnsi="Times New Roman"/>
          <w:i/>
          <w:iCs/>
          <w:sz w:val="24"/>
          <w:szCs w:val="24"/>
          <w:lang w:val="en-AU"/>
        </w:rPr>
        <w:t>GC</w:t>
      </w:r>
      <w:r w:rsidR="0026292E" w:rsidRPr="008F17C7">
        <w:rPr>
          <w:rFonts w:ascii="Times New Roman" w:hAnsi="Times New Roman"/>
          <w:sz w:val="24"/>
          <w:szCs w:val="24"/>
          <w:lang w:val="en-AU"/>
        </w:rPr>
        <w:t xml:space="preserve"> is solar heat gain coefficient,</w:t>
      </w:r>
      <w:r w:rsidR="0021672F" w:rsidRPr="008F17C7">
        <w:rPr>
          <w:rFonts w:ascii="Times New Roman" w:hAnsi="Times New Roman"/>
          <w:sz w:val="24"/>
          <w:szCs w:val="24"/>
          <w:lang w:val="en-AU"/>
        </w:rPr>
        <w:t xml:space="preserve"> </w:t>
      </w:r>
      <w:r w:rsidR="0021672F" w:rsidRPr="008F17C7">
        <w:rPr>
          <w:rFonts w:ascii="Times New Roman" w:hAnsi="Times New Roman"/>
          <w:i/>
          <w:iCs/>
          <w:sz w:val="24"/>
          <w:szCs w:val="24"/>
          <w:lang w:val="en-AU"/>
        </w:rPr>
        <w:t>U</w:t>
      </w:r>
      <w:r w:rsidR="0021672F" w:rsidRPr="008F17C7">
        <w:rPr>
          <w:rFonts w:ascii="Times New Roman" w:hAnsi="Times New Roman"/>
          <w:sz w:val="24"/>
          <w:szCs w:val="24"/>
          <w:lang w:val="en-AU"/>
        </w:rPr>
        <w:t xml:space="preserve"> is </w:t>
      </w:r>
      <w:r w:rsidR="009D747F" w:rsidRPr="008F17C7">
        <w:rPr>
          <w:rFonts w:ascii="Times New Roman" w:hAnsi="Times New Roman"/>
          <w:sz w:val="24"/>
          <w:szCs w:val="24"/>
          <w:lang w:val="en-AU"/>
        </w:rPr>
        <w:t>applicable u</w:t>
      </w:r>
      <w:r w:rsidR="00346375" w:rsidRPr="008F17C7">
        <w:rPr>
          <w:rFonts w:ascii="Times New Roman" w:hAnsi="Times New Roman"/>
          <w:sz w:val="24"/>
          <w:szCs w:val="24"/>
          <w:lang w:val="en-AU"/>
        </w:rPr>
        <w:t>-value,</w:t>
      </w:r>
      <w:r w:rsidRPr="008F17C7">
        <w:rPr>
          <w:rFonts w:ascii="Times New Roman" w:hAnsi="Times New Roman"/>
          <w:sz w:val="24"/>
          <w:szCs w:val="24"/>
          <w:lang w:val="en-AU"/>
        </w:rPr>
        <w:t xml:space="preserve"> </w:t>
      </w:r>
      <m:oMath>
        <m:r>
          <w:rPr>
            <w:rFonts w:ascii="Cambria Math" w:hAnsi="Cambria Math"/>
            <w:sz w:val="24"/>
            <w:szCs w:val="24"/>
            <w:lang w:val="en-AU"/>
          </w:rPr>
          <m:t>WA</m:t>
        </m:r>
      </m:oMath>
      <w:r w:rsidR="008E6BD1" w:rsidRPr="008F17C7">
        <w:rPr>
          <w:rFonts w:ascii="Times New Roman" w:hAnsi="Times New Roman"/>
          <w:sz w:val="24"/>
          <w:szCs w:val="24"/>
          <w:lang w:val="en-AU"/>
        </w:rPr>
        <w:t xml:space="preserve"> </w:t>
      </w:r>
      <w:r w:rsidRPr="008F17C7">
        <w:rPr>
          <w:rFonts w:ascii="Times New Roman" w:hAnsi="Times New Roman"/>
          <w:sz w:val="24"/>
          <w:szCs w:val="24"/>
          <w:lang w:val="en-AU"/>
        </w:rPr>
        <w:t xml:space="preserve">is </w:t>
      </w:r>
      <w:r w:rsidR="008E6BD1" w:rsidRPr="008F17C7">
        <w:rPr>
          <w:rFonts w:ascii="Times New Roman" w:hAnsi="Times New Roman"/>
          <w:sz w:val="24"/>
          <w:szCs w:val="24"/>
          <w:lang w:val="en-AU"/>
        </w:rPr>
        <w:t xml:space="preserve">the total window area on each story, </w:t>
      </w:r>
      <m:oMath>
        <m:r>
          <w:rPr>
            <w:rFonts w:ascii="Cambria Math" w:hAnsi="Cambria Math"/>
            <w:sz w:val="24"/>
            <w:szCs w:val="24"/>
            <w:lang w:val="en-AU"/>
          </w:rPr>
          <m:t>I</m:t>
        </m:r>
      </m:oMath>
      <w:r w:rsidR="008E6BD1" w:rsidRPr="008F17C7">
        <w:rPr>
          <w:rFonts w:ascii="Times New Roman" w:hAnsi="Times New Roman"/>
          <w:sz w:val="24"/>
          <w:szCs w:val="24"/>
          <w:lang w:val="en-AU"/>
        </w:rPr>
        <w:t xml:space="preserve"> is the solar irradiance, and </w:t>
      </w:r>
      <m:oMath>
        <m:r>
          <w:rPr>
            <w:rFonts w:ascii="Cambria Math" w:hAnsi="Cambria Math"/>
            <w:sz w:val="24"/>
            <w:szCs w:val="24"/>
            <w:lang w:val="en-AU"/>
          </w:rPr>
          <m:t>∆T</m:t>
        </m:r>
      </m:oMath>
      <w:r w:rsidR="008E6BD1" w:rsidRPr="008F17C7">
        <w:rPr>
          <w:rFonts w:ascii="Times New Roman" w:hAnsi="Times New Roman"/>
          <w:sz w:val="24"/>
          <w:szCs w:val="24"/>
          <w:lang w:val="en-AU"/>
        </w:rPr>
        <w:t xml:space="preserve"> is the indoor and outdoor temperature difference.</w:t>
      </w:r>
      <w:r w:rsidR="008E6BD1" w:rsidRPr="008F17C7">
        <w:rPr>
          <w:sz w:val="24"/>
          <w:szCs w:val="24"/>
          <w:lang w:val="en-AU"/>
        </w:rPr>
        <w:t xml:space="preserve"> </w:t>
      </w:r>
    </w:p>
    <w:p w14:paraId="312C73E0" w14:textId="6DDD3629" w:rsidR="00217D33" w:rsidRPr="00217D33" w:rsidRDefault="00217D33" w:rsidP="005F3E02">
      <w:pPr>
        <w:pStyle w:val="Heading1"/>
      </w:pPr>
      <w:r w:rsidRPr="00217D33">
        <w:t>Conclusion</w:t>
      </w:r>
    </w:p>
    <w:p w14:paraId="7B964A5C" w14:textId="298BA8F3" w:rsidR="002A0E8F" w:rsidRPr="001B36AD" w:rsidRDefault="00113060" w:rsidP="00D948A2">
      <w:pPr>
        <w:pStyle w:val="papertext"/>
        <w:rPr>
          <w:rStyle w:val="normaltextrun"/>
          <w:sz w:val="22"/>
          <w:szCs w:val="22"/>
          <w:shd w:val="clear" w:color="auto" w:fill="FFFFFF"/>
        </w:rPr>
      </w:pPr>
      <w:r w:rsidRPr="008B7F7A">
        <w:t>The conclusion</w:t>
      </w:r>
      <w:r w:rsidR="00927741" w:rsidRPr="008B7F7A">
        <w:t xml:space="preserve"> section is </w:t>
      </w:r>
      <w:r w:rsidRPr="008B7F7A">
        <w:t xml:space="preserve">not intended to be a summary of the research (That should be provided in the abstract). </w:t>
      </w:r>
      <w:r w:rsidR="00B7551A" w:rsidRPr="002936AC">
        <w:rPr>
          <w:shd w:val="clear" w:color="auto" w:fill="FFFFFF"/>
        </w:rPr>
        <w:t> They should offer new insights drawing from the research reported in the manuscript.</w:t>
      </w:r>
      <w:r w:rsidR="00D343DA" w:rsidRPr="002936AC">
        <w:rPr>
          <w:shd w:val="clear" w:color="auto" w:fill="FFFFFF"/>
        </w:rPr>
        <w:t xml:space="preserve"> </w:t>
      </w:r>
      <w:r w:rsidR="00313A2F" w:rsidRPr="002936AC">
        <w:rPr>
          <w:shd w:val="clear" w:color="auto" w:fill="FFFFFF"/>
        </w:rPr>
        <w:t>The insights might be related to new theoretical contributions and how your research</w:t>
      </w:r>
      <w:r w:rsidR="006E473A" w:rsidRPr="002936AC">
        <w:rPr>
          <w:shd w:val="clear" w:color="auto" w:fill="FFFFFF"/>
        </w:rPr>
        <w:t xml:space="preserve"> findings</w:t>
      </w:r>
      <w:r w:rsidR="00313A2F" w:rsidRPr="002936AC">
        <w:rPr>
          <w:shd w:val="clear" w:color="auto" w:fill="FFFFFF"/>
        </w:rPr>
        <w:t xml:space="preserve"> </w:t>
      </w:r>
      <w:r w:rsidR="006E473A" w:rsidRPr="002936AC">
        <w:rPr>
          <w:shd w:val="clear" w:color="auto" w:fill="FFFFFF"/>
        </w:rPr>
        <w:t xml:space="preserve">inform/challenge the existing theory. </w:t>
      </w:r>
      <w:r w:rsidR="00927741" w:rsidRPr="002936AC">
        <w:rPr>
          <w:shd w:val="clear" w:color="auto" w:fill="FFFFFF"/>
        </w:rPr>
        <w:t xml:space="preserve">The conclusion may also </w:t>
      </w:r>
      <w:r w:rsidR="00E376A7" w:rsidRPr="002936AC">
        <w:rPr>
          <w:shd w:val="clear" w:color="auto" w:fill="FFFFFF"/>
        </w:rPr>
        <w:t xml:space="preserve">explain </w:t>
      </w:r>
      <w:r w:rsidR="00E9636D">
        <w:rPr>
          <w:shd w:val="clear" w:color="auto" w:fill="FFFFFF"/>
        </w:rPr>
        <w:t xml:space="preserve">the </w:t>
      </w:r>
      <w:r w:rsidR="00E376A7" w:rsidRPr="002936AC">
        <w:rPr>
          <w:shd w:val="clear" w:color="auto" w:fill="FFFFFF"/>
        </w:rPr>
        <w:t xml:space="preserve">practical implications of your work/new findings. </w:t>
      </w:r>
      <w:r w:rsidR="002A0E8F" w:rsidRPr="002936AC">
        <w:rPr>
          <w:shd w:val="clear" w:color="auto" w:fill="FFFFFF"/>
        </w:rPr>
        <w:t xml:space="preserve">For systematic review papers, how the consolidation of </w:t>
      </w:r>
      <w:r w:rsidR="00E9636D">
        <w:rPr>
          <w:shd w:val="clear" w:color="auto" w:fill="FFFFFF"/>
        </w:rPr>
        <w:t xml:space="preserve">the </w:t>
      </w:r>
      <w:r w:rsidR="002A0E8F" w:rsidRPr="002936AC">
        <w:rPr>
          <w:shd w:val="clear" w:color="auto" w:fill="FFFFFF"/>
        </w:rPr>
        <w:t>ex</w:t>
      </w:r>
      <w:r w:rsidR="0015441F" w:rsidRPr="002936AC">
        <w:rPr>
          <w:shd w:val="clear" w:color="auto" w:fill="FFFFFF"/>
        </w:rPr>
        <w:t>isting body of knowledge may contribute to the improvement of existing polic</w:t>
      </w:r>
      <w:r w:rsidR="007A62D2" w:rsidRPr="002936AC">
        <w:rPr>
          <w:shd w:val="clear" w:color="auto" w:fill="FFFFFF"/>
        </w:rPr>
        <w:t xml:space="preserve">ies and practices may be discussed. </w:t>
      </w:r>
      <w:r w:rsidR="00232CD8" w:rsidRPr="001B36AD">
        <w:t>These should be closely linked to the research rationale, aim</w:t>
      </w:r>
      <w:r w:rsidR="00E9636D">
        <w:t>,</w:t>
      </w:r>
      <w:r w:rsidR="00232CD8" w:rsidRPr="001B36AD">
        <w:t xml:space="preserve"> and objectives and present </w:t>
      </w:r>
      <w:r w:rsidR="00E9636D">
        <w:t xml:space="preserve">the </w:t>
      </w:r>
      <w:r w:rsidR="00232CD8" w:rsidRPr="001B36AD">
        <w:t>main contributions of the paper.</w:t>
      </w:r>
    </w:p>
    <w:p w14:paraId="1D7A89E6" w14:textId="5A73B276" w:rsidR="00113060" w:rsidRPr="00630BB2" w:rsidRDefault="00A24E12" w:rsidP="00D948A2">
      <w:pPr>
        <w:pStyle w:val="papertext"/>
      </w:pPr>
      <w:r w:rsidRPr="00630BB2">
        <w:t>The conclusion should be followed by a brief discussion of the limitations of the research and recommendations for further research.</w:t>
      </w:r>
      <w:r w:rsidR="0001687A" w:rsidRPr="00630BB2">
        <w:t xml:space="preserve"> </w:t>
      </w:r>
      <w:r w:rsidR="00113060" w:rsidRPr="00630BB2">
        <w:t xml:space="preserve">The limitations of the research are not intended as </w:t>
      </w:r>
      <w:r w:rsidR="00E9636D">
        <w:t xml:space="preserve">a </w:t>
      </w:r>
      <w:r w:rsidR="00113060" w:rsidRPr="00630BB2">
        <w:t>criticism of your own work. In this context, the limitations are the limits of the applicability of the research, or the parameters within which you have undertaken the work. For example, temporal, topical</w:t>
      </w:r>
      <w:r w:rsidR="00E9636D">
        <w:t>,</w:t>
      </w:r>
      <w:r w:rsidR="00113060" w:rsidRPr="00630BB2">
        <w:t xml:space="preserve"> and geographical. Therefore, the recommendation for further research </w:t>
      </w:r>
      <w:r w:rsidR="0001687A" w:rsidRPr="00630BB2">
        <w:t>is</w:t>
      </w:r>
      <w:r w:rsidR="00113060" w:rsidRPr="00630BB2">
        <w:t> an indication of how the next steps will extend the applicability of this research. </w:t>
      </w:r>
    </w:p>
    <w:p w14:paraId="19CCF7FB" w14:textId="77777777" w:rsidR="002A7892" w:rsidRDefault="002A7892" w:rsidP="005F3E02">
      <w:pPr>
        <w:pStyle w:val="Heading1"/>
      </w:pPr>
      <w:r>
        <w:t>Acknowledgement</w:t>
      </w:r>
    </w:p>
    <w:p w14:paraId="3AD8B8E0" w14:textId="451DD599" w:rsidR="0030097A" w:rsidRDefault="00EA695C" w:rsidP="00D948A2">
      <w:pPr>
        <w:pStyle w:val="papertext"/>
      </w:pPr>
      <w:r>
        <w:t>A</w:t>
      </w:r>
      <w:r w:rsidR="0030097A">
        <w:t xml:space="preserve">uthors may be required to </w:t>
      </w:r>
      <w:r w:rsidR="00C620F6">
        <w:t>acknowledge any funding support provided for the research or any other form of support provided by</w:t>
      </w:r>
      <w:r w:rsidR="003C35D6">
        <w:t xml:space="preserve"> organisations or individuals. </w:t>
      </w:r>
      <w:r w:rsidR="0025398D">
        <w:t>Use this section for such purposes. If no acknowledgement is necessary, deleted this section from the paper.</w:t>
      </w:r>
    </w:p>
    <w:p w14:paraId="531192FF" w14:textId="77777777" w:rsidR="00217D33" w:rsidRDefault="00217D33" w:rsidP="005F3E02">
      <w:pPr>
        <w:pStyle w:val="Heading1"/>
      </w:pPr>
      <w:r w:rsidRPr="00217D33">
        <w:t>References</w:t>
      </w:r>
    </w:p>
    <w:p w14:paraId="16703799" w14:textId="77777777" w:rsidR="00365A03" w:rsidRPr="00974C68" w:rsidRDefault="002B4954" w:rsidP="00365A03">
      <w:pPr>
        <w:pStyle w:val="Reference"/>
        <w:rPr>
          <w:sz w:val="20"/>
          <w:szCs w:val="20"/>
          <w:lang w:val="en-GB"/>
        </w:rPr>
      </w:pPr>
      <w:r w:rsidRPr="00974C68">
        <w:rPr>
          <w:sz w:val="20"/>
          <w:szCs w:val="20"/>
          <w:lang w:val="en-GB"/>
        </w:rPr>
        <w:t>Har</w:t>
      </w:r>
      <w:r w:rsidR="000B3666" w:rsidRPr="00974C68">
        <w:rPr>
          <w:sz w:val="20"/>
          <w:szCs w:val="20"/>
          <w:lang w:val="en-GB"/>
        </w:rPr>
        <w:t xml:space="preserve">vard referencing style </w:t>
      </w:r>
      <w:r w:rsidR="007A5CD7" w:rsidRPr="00974C68">
        <w:rPr>
          <w:sz w:val="20"/>
          <w:szCs w:val="20"/>
          <w:lang w:val="en-GB"/>
        </w:rPr>
        <w:t xml:space="preserve">is </w:t>
      </w:r>
      <w:r w:rsidR="000B3666" w:rsidRPr="00974C68">
        <w:rPr>
          <w:sz w:val="20"/>
          <w:szCs w:val="20"/>
          <w:lang w:val="en-GB"/>
        </w:rPr>
        <w:t xml:space="preserve">to be used for in-text citations and for producing a list of references. </w:t>
      </w:r>
    </w:p>
    <w:p w14:paraId="7D4F4588" w14:textId="77777777" w:rsidR="00365A03" w:rsidRPr="00974C68" w:rsidRDefault="001C23B2" w:rsidP="00365A03">
      <w:pPr>
        <w:pStyle w:val="Reference"/>
        <w:rPr>
          <w:sz w:val="20"/>
          <w:szCs w:val="20"/>
        </w:rPr>
      </w:pPr>
      <w:r w:rsidRPr="00974C68">
        <w:rPr>
          <w:sz w:val="20"/>
          <w:szCs w:val="20"/>
        </w:rPr>
        <w:t xml:space="preserve">Authors </w:t>
      </w:r>
      <w:r w:rsidR="000B3666" w:rsidRPr="00974C68">
        <w:rPr>
          <w:sz w:val="20"/>
          <w:szCs w:val="20"/>
        </w:rPr>
        <w:t>may</w:t>
      </w:r>
      <w:r w:rsidRPr="00974C68">
        <w:rPr>
          <w:sz w:val="20"/>
          <w:szCs w:val="20"/>
        </w:rPr>
        <w:t xml:space="preserve"> find a guide to the Harvard referencing system through Taylor &amp; Franc</w:t>
      </w:r>
      <w:r w:rsidR="003A5AFE" w:rsidRPr="00974C68">
        <w:rPr>
          <w:sz w:val="20"/>
          <w:szCs w:val="20"/>
        </w:rPr>
        <w:t>i</w:t>
      </w:r>
      <w:r w:rsidRPr="00974C68">
        <w:rPr>
          <w:sz w:val="20"/>
          <w:szCs w:val="20"/>
        </w:rPr>
        <w:t xml:space="preserve">s at </w:t>
      </w:r>
      <w:hyperlink r:id="rId13" w:history="1">
        <w:r w:rsidRPr="00974C68">
          <w:rPr>
            <w:rStyle w:val="Hyperlink"/>
            <w:rFonts w:ascii="Linux Libertine O" w:hAnsi="Linux Libertine O"/>
            <w:sz w:val="20"/>
            <w:szCs w:val="20"/>
          </w:rPr>
          <w:t>https://www.tandf.co.uk//journals/authors/style/reference/tf_X.pdf</w:t>
        </w:r>
      </w:hyperlink>
      <w:r w:rsidRPr="00974C68">
        <w:rPr>
          <w:sz w:val="20"/>
          <w:szCs w:val="20"/>
        </w:rPr>
        <w:t>.</w:t>
      </w:r>
      <w:r w:rsidR="004E058C" w:rsidRPr="00974C68">
        <w:rPr>
          <w:sz w:val="20"/>
          <w:szCs w:val="20"/>
        </w:rPr>
        <w:t xml:space="preserve">  </w:t>
      </w:r>
    </w:p>
    <w:p w14:paraId="071643DB" w14:textId="06FDB9F0" w:rsidR="00365A03" w:rsidRPr="00974C68" w:rsidRDefault="00365A03" w:rsidP="00365A03">
      <w:pPr>
        <w:pStyle w:val="Reference"/>
        <w:rPr>
          <w:sz w:val="20"/>
          <w:szCs w:val="20"/>
        </w:rPr>
      </w:pPr>
      <w:r w:rsidRPr="00974C68">
        <w:rPr>
          <w:sz w:val="20"/>
          <w:szCs w:val="20"/>
        </w:rPr>
        <w:t xml:space="preserve">The list of references should be indented to have a hanging size of 0.6cm. </w:t>
      </w:r>
      <w:r w:rsidRPr="00974C68">
        <w:rPr>
          <w:b/>
          <w:bCs/>
          <w:sz w:val="20"/>
          <w:szCs w:val="20"/>
        </w:rPr>
        <w:t>No</w:t>
      </w:r>
      <w:r w:rsidRPr="00974C68">
        <w:rPr>
          <w:sz w:val="20"/>
          <w:szCs w:val="20"/>
        </w:rPr>
        <w:t xml:space="preserve"> line spacing between two references </w:t>
      </w:r>
      <w:r w:rsidR="00FF6DA9" w:rsidRPr="00974C68">
        <w:rPr>
          <w:sz w:val="20"/>
          <w:szCs w:val="20"/>
        </w:rPr>
        <w:t>to be provided.</w:t>
      </w:r>
      <w:r w:rsidRPr="00974C68">
        <w:rPr>
          <w:sz w:val="20"/>
          <w:szCs w:val="20"/>
        </w:rPr>
        <w:t xml:space="preserve"> </w:t>
      </w:r>
      <w:r w:rsidR="00974C68" w:rsidRPr="00974C68">
        <w:rPr>
          <w:sz w:val="20"/>
          <w:szCs w:val="20"/>
        </w:rPr>
        <w:t>Font – Times New Roman, size 10</w:t>
      </w:r>
    </w:p>
    <w:p w14:paraId="760C6D2F" w14:textId="77777777" w:rsidR="00365A03" w:rsidRDefault="00365A03" w:rsidP="00847562">
      <w:pPr>
        <w:pStyle w:val="Reference"/>
      </w:pPr>
    </w:p>
    <w:p w14:paraId="1357CBCF" w14:textId="5DEB2413" w:rsidR="000B3666" w:rsidRPr="008504EC" w:rsidRDefault="008504EC" w:rsidP="00847562">
      <w:pPr>
        <w:pStyle w:val="Reference"/>
        <w:rPr>
          <w:b/>
        </w:rPr>
      </w:pPr>
      <w:r>
        <w:rPr>
          <w:b/>
        </w:rPr>
        <w:t xml:space="preserve">Note: </w:t>
      </w:r>
      <w:r w:rsidRPr="008504EC">
        <w:rPr>
          <w:b/>
        </w:rPr>
        <w:t>The full paper must be in TIMES NEW ROMAN only</w:t>
      </w:r>
    </w:p>
    <w:p w14:paraId="40BB7E36" w14:textId="77777777" w:rsidR="00A44310" w:rsidRPr="00A44310" w:rsidRDefault="00A44310" w:rsidP="00A44310">
      <w:pPr>
        <w:rPr>
          <w:b/>
        </w:rPr>
      </w:pPr>
    </w:p>
    <w:p w14:paraId="4D268769" w14:textId="77777777" w:rsidR="00847562" w:rsidRPr="00847562" w:rsidRDefault="00847562" w:rsidP="00847562"/>
    <w:sectPr w:rsidR="00847562" w:rsidRPr="00847562" w:rsidSect="007D3756">
      <w:headerReference w:type="default" r:id="rId14"/>
      <w:footerReference w:type="default" r:id="rId15"/>
      <w:headerReference w:type="first" r:id="rId16"/>
      <w:footerReference w:type="first" r:id="rId17"/>
      <w:pgSz w:w="11907" w:h="16840"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CDE9B" w14:textId="77777777" w:rsidR="00065A8D" w:rsidRDefault="00065A8D" w:rsidP="00D7593D">
      <w:r>
        <w:separator/>
      </w:r>
    </w:p>
  </w:endnote>
  <w:endnote w:type="continuationSeparator" w:id="0">
    <w:p w14:paraId="07A5AFCE" w14:textId="77777777" w:rsidR="00065A8D" w:rsidRDefault="00065A8D" w:rsidP="00D75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nux Libertine O">
    <w:altName w:val="Cambria"/>
    <w:panose1 w:val="00000000000000000000"/>
    <w:charset w:val="00"/>
    <w:family w:val="modern"/>
    <w:notTrueType/>
    <w:pitch w:val="variable"/>
    <w:sig w:usb0="E0000AFF" w:usb1="5200E5FB" w:usb2="02000020" w:usb3="00000000" w:csb0="000001BF" w:csb1="00000000"/>
  </w:font>
  <w:font w:name="Roboto Black">
    <w:charset w:val="00"/>
    <w:family w:val="auto"/>
    <w:pitch w:val="variable"/>
    <w:sig w:usb0="E00002FF" w:usb1="5000205B" w:usb2="00000020" w:usb3="00000000" w:csb0="0000019F" w:csb1="00000000"/>
  </w:font>
  <w:font w:name="Linux Biolinum O">
    <w:altName w:val="Calibri"/>
    <w:panose1 w:val="00000000000000000000"/>
    <w:charset w:val="00"/>
    <w:family w:val="modern"/>
    <w:notTrueType/>
    <w:pitch w:val="variable"/>
    <w:sig w:usb0="E0000AFF" w:usb1="5000E5FB" w:usb2="00000020" w:usb3="00000000" w:csb0="000001B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DejaVu Sans Mono">
    <w:altName w:val="Sylfaen"/>
    <w:charset w:val="00"/>
    <w:family w:val="modern"/>
    <w:pitch w:val="fixed"/>
    <w:sig w:usb0="E60026FF" w:usb1="D000F1FB" w:usb2="00000028" w:usb3="00000000" w:csb0="000001D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F970B" w14:textId="17E91460" w:rsidR="00D7593D" w:rsidRPr="00672D82" w:rsidRDefault="00CD3A19" w:rsidP="00E114AA">
    <w:pPr>
      <w:pStyle w:val="W78Footer"/>
      <w:tabs>
        <w:tab w:val="clear" w:pos="9360"/>
        <w:tab w:val="right" w:pos="8460"/>
      </w:tabs>
      <w:jc w:val="left"/>
      <w:rPr>
        <w:rFonts w:ascii="Times New Roman" w:hAnsi="Times New Roman"/>
        <w:szCs w:val="16"/>
      </w:rPr>
    </w:pPr>
    <w:r w:rsidRPr="00672D82">
      <w:rPr>
        <w:rFonts w:ascii="Times New Roman" w:hAnsi="Times New Roman"/>
        <w:szCs w:val="16"/>
      </w:rPr>
      <w:t>Proc</w:t>
    </w:r>
    <w:r w:rsidR="000F3C2A">
      <w:rPr>
        <w:rFonts w:ascii="Times New Roman" w:hAnsi="Times New Roman"/>
        <w:szCs w:val="16"/>
      </w:rPr>
      <w:t>eedings</w:t>
    </w:r>
    <w:r w:rsidRPr="00672D82">
      <w:rPr>
        <w:rFonts w:ascii="Times New Roman" w:hAnsi="Times New Roman"/>
        <w:szCs w:val="16"/>
      </w:rPr>
      <w:t xml:space="preserve"> of the </w:t>
    </w:r>
    <w:r w:rsidR="004D484C">
      <w:rPr>
        <w:rFonts w:ascii="Times New Roman" w:hAnsi="Times New Roman"/>
        <w:szCs w:val="16"/>
      </w:rPr>
      <w:t>44</w:t>
    </w:r>
    <w:r w:rsidR="004D484C" w:rsidRPr="004D484C">
      <w:rPr>
        <w:rFonts w:ascii="Times New Roman" w:hAnsi="Times New Roman"/>
        <w:szCs w:val="16"/>
        <w:vertAlign w:val="superscript"/>
      </w:rPr>
      <w:t>th</w:t>
    </w:r>
    <w:r w:rsidR="004D484C">
      <w:rPr>
        <w:rFonts w:ascii="Times New Roman" w:hAnsi="Times New Roman"/>
        <w:szCs w:val="16"/>
      </w:rPr>
      <w:t xml:space="preserve"> AUBEA Conference</w:t>
    </w:r>
    <w:r w:rsidRPr="00672D82">
      <w:rPr>
        <w:rFonts w:ascii="Times New Roman" w:hAnsi="Times New Roman"/>
        <w:szCs w:val="16"/>
      </w:rPr>
      <w:t>, 27-</w:t>
    </w:r>
    <w:r w:rsidR="004D484C">
      <w:rPr>
        <w:rFonts w:ascii="Times New Roman" w:hAnsi="Times New Roman"/>
        <w:szCs w:val="16"/>
      </w:rPr>
      <w:t>29</w:t>
    </w:r>
    <w:r w:rsidRPr="00672D82">
      <w:rPr>
        <w:rFonts w:ascii="Times New Roman" w:hAnsi="Times New Roman"/>
        <w:szCs w:val="16"/>
      </w:rPr>
      <w:t xml:space="preserve"> </w:t>
    </w:r>
    <w:r w:rsidR="004D484C">
      <w:rPr>
        <w:rFonts w:ascii="Times New Roman" w:hAnsi="Times New Roman"/>
        <w:szCs w:val="16"/>
      </w:rPr>
      <w:t>Oct.</w:t>
    </w:r>
    <w:r w:rsidRPr="00672D82">
      <w:rPr>
        <w:rFonts w:ascii="Times New Roman" w:hAnsi="Times New Roman"/>
        <w:szCs w:val="16"/>
      </w:rPr>
      <w:t xml:space="preserve"> 20</w:t>
    </w:r>
    <w:r w:rsidR="004D484C">
      <w:rPr>
        <w:rFonts w:ascii="Times New Roman" w:hAnsi="Times New Roman"/>
        <w:szCs w:val="16"/>
      </w:rPr>
      <w:t>21</w:t>
    </w:r>
    <w:r w:rsidRPr="00672D82">
      <w:rPr>
        <w:rFonts w:ascii="Times New Roman" w:hAnsi="Times New Roman"/>
        <w:szCs w:val="16"/>
      </w:rPr>
      <w:t xml:space="preserve">, </w:t>
    </w:r>
    <w:r w:rsidR="004D484C">
      <w:rPr>
        <w:rFonts w:ascii="Times New Roman" w:hAnsi="Times New Roman"/>
        <w:szCs w:val="16"/>
      </w:rPr>
      <w:t>Deakin University</w:t>
    </w:r>
    <w:r w:rsidRPr="00672D82">
      <w:rPr>
        <w:rFonts w:ascii="Times New Roman" w:hAnsi="Times New Roman"/>
        <w:szCs w:val="16"/>
      </w:rPr>
      <w:t>, Australia</w:t>
    </w:r>
    <w:r w:rsidRPr="00672D82">
      <w:rPr>
        <w:rFonts w:ascii="Times New Roman" w:hAnsi="Times New Roman"/>
        <w:szCs w:val="16"/>
      </w:rPr>
      <w:tab/>
    </w:r>
    <w:r w:rsidR="00E114AA">
      <w:rPr>
        <w:rFonts w:ascii="Times New Roman" w:hAnsi="Times New Roman"/>
        <w:szCs w:val="16"/>
      </w:rPr>
      <w:t xml:space="preserve"> </w:t>
    </w:r>
    <w:r w:rsidR="00E114AA">
      <w:rPr>
        <w:rFonts w:ascii="Times New Roman" w:hAnsi="Times New Roman"/>
        <w:szCs w:val="16"/>
      </w:rPr>
      <w:tab/>
      <w:t xml:space="preserve">      </w:t>
    </w:r>
    <w:r w:rsidRPr="00672D82">
      <w:rPr>
        <w:rFonts w:ascii="Times New Roman" w:hAnsi="Times New Roman"/>
        <w:szCs w:val="16"/>
      </w:rPr>
      <w:fldChar w:fldCharType="begin"/>
    </w:r>
    <w:r w:rsidRPr="00672D82">
      <w:rPr>
        <w:rFonts w:ascii="Times New Roman" w:hAnsi="Times New Roman"/>
        <w:szCs w:val="16"/>
      </w:rPr>
      <w:instrText xml:space="preserve"> PAGE   \* MERGEFORMAT </w:instrText>
    </w:r>
    <w:r w:rsidRPr="00672D82">
      <w:rPr>
        <w:rFonts w:ascii="Times New Roman" w:hAnsi="Times New Roman"/>
        <w:szCs w:val="16"/>
      </w:rPr>
      <w:fldChar w:fldCharType="separate"/>
    </w:r>
    <w:r w:rsidRPr="00672D82">
      <w:rPr>
        <w:rFonts w:ascii="Times New Roman" w:hAnsi="Times New Roman"/>
        <w:szCs w:val="16"/>
      </w:rPr>
      <w:t>2</w:t>
    </w:r>
    <w:r w:rsidRPr="00672D82">
      <w:rPr>
        <w:rFonts w:ascii="Times New Roman" w:hAnsi="Times New Roman"/>
        <w:noProof/>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B752" w14:textId="77777777" w:rsidR="004077D7" w:rsidRPr="00672D82" w:rsidRDefault="004077D7" w:rsidP="004077D7">
    <w:pPr>
      <w:pStyle w:val="W78Footer"/>
      <w:tabs>
        <w:tab w:val="clear" w:pos="9360"/>
        <w:tab w:val="right" w:pos="8460"/>
      </w:tabs>
      <w:jc w:val="left"/>
      <w:rPr>
        <w:rFonts w:ascii="Times New Roman" w:hAnsi="Times New Roman"/>
        <w:szCs w:val="16"/>
      </w:rPr>
    </w:pPr>
    <w:r w:rsidRPr="00672D82">
      <w:rPr>
        <w:rFonts w:ascii="Times New Roman" w:hAnsi="Times New Roman"/>
        <w:szCs w:val="16"/>
      </w:rPr>
      <w:t>Proc</w:t>
    </w:r>
    <w:r>
      <w:rPr>
        <w:rFonts w:ascii="Times New Roman" w:hAnsi="Times New Roman"/>
        <w:szCs w:val="16"/>
      </w:rPr>
      <w:t>eedings</w:t>
    </w:r>
    <w:r w:rsidRPr="00672D82">
      <w:rPr>
        <w:rFonts w:ascii="Times New Roman" w:hAnsi="Times New Roman"/>
        <w:szCs w:val="16"/>
      </w:rPr>
      <w:t xml:space="preserve"> of the </w:t>
    </w:r>
    <w:r>
      <w:rPr>
        <w:rFonts w:ascii="Times New Roman" w:hAnsi="Times New Roman"/>
        <w:szCs w:val="16"/>
      </w:rPr>
      <w:t>44</w:t>
    </w:r>
    <w:r w:rsidRPr="004D484C">
      <w:rPr>
        <w:rFonts w:ascii="Times New Roman" w:hAnsi="Times New Roman"/>
        <w:szCs w:val="16"/>
        <w:vertAlign w:val="superscript"/>
      </w:rPr>
      <w:t>th</w:t>
    </w:r>
    <w:r>
      <w:rPr>
        <w:rFonts w:ascii="Times New Roman" w:hAnsi="Times New Roman"/>
        <w:szCs w:val="16"/>
      </w:rPr>
      <w:t xml:space="preserve"> AUBEA Conference</w:t>
    </w:r>
    <w:r w:rsidRPr="00672D82">
      <w:rPr>
        <w:rFonts w:ascii="Times New Roman" w:hAnsi="Times New Roman"/>
        <w:szCs w:val="16"/>
      </w:rPr>
      <w:t>, 27-</w:t>
    </w:r>
    <w:r>
      <w:rPr>
        <w:rFonts w:ascii="Times New Roman" w:hAnsi="Times New Roman"/>
        <w:szCs w:val="16"/>
      </w:rPr>
      <w:t>29</w:t>
    </w:r>
    <w:r w:rsidRPr="00672D82">
      <w:rPr>
        <w:rFonts w:ascii="Times New Roman" w:hAnsi="Times New Roman"/>
        <w:szCs w:val="16"/>
      </w:rPr>
      <w:t xml:space="preserve"> </w:t>
    </w:r>
    <w:r>
      <w:rPr>
        <w:rFonts w:ascii="Times New Roman" w:hAnsi="Times New Roman"/>
        <w:szCs w:val="16"/>
      </w:rPr>
      <w:t>Oct.</w:t>
    </w:r>
    <w:r w:rsidRPr="00672D82">
      <w:rPr>
        <w:rFonts w:ascii="Times New Roman" w:hAnsi="Times New Roman"/>
        <w:szCs w:val="16"/>
      </w:rPr>
      <w:t xml:space="preserve"> 20</w:t>
    </w:r>
    <w:r>
      <w:rPr>
        <w:rFonts w:ascii="Times New Roman" w:hAnsi="Times New Roman"/>
        <w:szCs w:val="16"/>
      </w:rPr>
      <w:t>21</w:t>
    </w:r>
    <w:r w:rsidRPr="00672D82">
      <w:rPr>
        <w:rFonts w:ascii="Times New Roman" w:hAnsi="Times New Roman"/>
        <w:szCs w:val="16"/>
      </w:rPr>
      <w:t xml:space="preserve">, </w:t>
    </w:r>
    <w:r>
      <w:rPr>
        <w:rFonts w:ascii="Times New Roman" w:hAnsi="Times New Roman"/>
        <w:szCs w:val="16"/>
      </w:rPr>
      <w:t>Deakin University</w:t>
    </w:r>
    <w:r w:rsidRPr="00672D82">
      <w:rPr>
        <w:rFonts w:ascii="Times New Roman" w:hAnsi="Times New Roman"/>
        <w:szCs w:val="16"/>
      </w:rPr>
      <w:t>, Australia</w:t>
    </w:r>
    <w:r w:rsidRPr="00672D82">
      <w:rPr>
        <w:rFonts w:ascii="Times New Roman" w:hAnsi="Times New Roman"/>
        <w:szCs w:val="16"/>
      </w:rPr>
      <w:tab/>
    </w:r>
    <w:r>
      <w:rPr>
        <w:rFonts w:ascii="Times New Roman" w:hAnsi="Times New Roman"/>
        <w:szCs w:val="16"/>
      </w:rPr>
      <w:t xml:space="preserve"> </w:t>
    </w:r>
    <w:r>
      <w:rPr>
        <w:rFonts w:ascii="Times New Roman" w:hAnsi="Times New Roman"/>
        <w:szCs w:val="16"/>
      </w:rPr>
      <w:tab/>
      <w:t xml:space="preserve">      </w:t>
    </w:r>
    <w:r w:rsidRPr="00672D82">
      <w:rPr>
        <w:rFonts w:ascii="Times New Roman" w:hAnsi="Times New Roman"/>
        <w:szCs w:val="16"/>
      </w:rPr>
      <w:fldChar w:fldCharType="begin"/>
    </w:r>
    <w:r w:rsidRPr="00672D82">
      <w:rPr>
        <w:rFonts w:ascii="Times New Roman" w:hAnsi="Times New Roman"/>
        <w:szCs w:val="16"/>
      </w:rPr>
      <w:instrText xml:space="preserve"> PAGE   \* MERGEFORMAT </w:instrText>
    </w:r>
    <w:r w:rsidRPr="00672D82">
      <w:rPr>
        <w:rFonts w:ascii="Times New Roman" w:hAnsi="Times New Roman"/>
        <w:szCs w:val="16"/>
      </w:rPr>
      <w:fldChar w:fldCharType="separate"/>
    </w:r>
    <w:r>
      <w:rPr>
        <w:rFonts w:ascii="Times New Roman" w:hAnsi="Times New Roman"/>
        <w:szCs w:val="16"/>
      </w:rPr>
      <w:t>2</w:t>
    </w:r>
    <w:r w:rsidRPr="00672D82">
      <w:rPr>
        <w:rFonts w:ascii="Times New Roman" w:hAnsi="Times New Roman"/>
        <w:noProof/>
        <w:szCs w:val="16"/>
      </w:rPr>
      <w:fldChar w:fldCharType="end"/>
    </w:r>
  </w:p>
  <w:p w14:paraId="4FA59C9B" w14:textId="77777777" w:rsidR="004077D7" w:rsidRDefault="004077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D3A3A" w14:textId="77777777" w:rsidR="00065A8D" w:rsidRDefault="00065A8D" w:rsidP="00D7593D">
      <w:r>
        <w:separator/>
      </w:r>
    </w:p>
  </w:footnote>
  <w:footnote w:type="continuationSeparator" w:id="0">
    <w:p w14:paraId="306974AD" w14:textId="77777777" w:rsidR="00065A8D" w:rsidRDefault="00065A8D" w:rsidP="00D759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B898C" w14:textId="2CD01FA7" w:rsidR="00CD3A19" w:rsidRPr="00672D82" w:rsidRDefault="00742BA8" w:rsidP="00CD3A19">
    <w:pPr>
      <w:pStyle w:val="Header"/>
      <w:jc w:val="right"/>
      <w:rPr>
        <w:rFonts w:ascii="Roboto" w:hAnsi="Roboto"/>
        <w:sz w:val="16"/>
        <w:szCs w:val="16"/>
      </w:rPr>
    </w:pPr>
    <w:r>
      <w:rPr>
        <w:sz w:val="16"/>
        <w:szCs w:val="16"/>
      </w:rPr>
      <w:t>Author</w:t>
    </w:r>
    <w:r w:rsidR="00ED7669" w:rsidRPr="00ED7669">
      <w:rPr>
        <w:sz w:val="16"/>
        <w:szCs w:val="16"/>
      </w:rPr>
      <w:t xml:space="preserve"> </w:t>
    </w:r>
    <w:r w:rsidR="00ED7669" w:rsidRPr="00ED7669">
      <w:rPr>
        <w:i/>
        <w:sz w:val="16"/>
        <w:szCs w:val="16"/>
      </w:rPr>
      <w:t>et al</w:t>
    </w:r>
    <w:r w:rsidR="00ED7669" w:rsidRPr="00ED7669">
      <w:rPr>
        <w:sz w:val="16"/>
        <w:szCs w:val="16"/>
      </w:rPr>
      <w:t>. 202</w:t>
    </w:r>
    <w:r>
      <w:rPr>
        <w:sz w:val="16"/>
        <w:szCs w:val="16"/>
      </w:rPr>
      <w:t>1</w:t>
    </w:r>
    <w:r w:rsidR="00ED7669">
      <w:t xml:space="preserve"> </w:t>
    </w:r>
    <w:r w:rsidR="00B8276E" w:rsidRPr="00672D82">
      <w:rPr>
        <w:noProof/>
        <w:sz w:val="16"/>
        <w:szCs w:val="16"/>
      </w:rPr>
      <w:drawing>
        <wp:inline distT="0" distB="0" distL="0" distR="0" wp14:anchorId="1CB0A2A8" wp14:editId="18C3358D">
          <wp:extent cx="294005" cy="172033"/>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4005" cy="172033"/>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3D1E5" w14:textId="77777777" w:rsidR="00E02F85" w:rsidRDefault="00E02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E249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EE05E1"/>
    <w:multiLevelType w:val="multilevel"/>
    <w:tmpl w:val="0B8AF27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77C274B"/>
    <w:multiLevelType w:val="multilevel"/>
    <w:tmpl w:val="7570E4F0"/>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BB20323"/>
    <w:multiLevelType w:val="multilevel"/>
    <w:tmpl w:val="DBEEF21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335D286D"/>
    <w:multiLevelType w:val="hybridMultilevel"/>
    <w:tmpl w:val="38B4A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B5A241D"/>
    <w:multiLevelType w:val="hybridMultilevel"/>
    <w:tmpl w:val="EAD209A2"/>
    <w:lvl w:ilvl="0" w:tplc="795652E8">
      <w:start w:val="3"/>
      <w:numFmt w:val="decimal"/>
      <w:lvlText w:val="%1."/>
      <w:lvlJc w:val="left"/>
      <w:pPr>
        <w:tabs>
          <w:tab w:val="num" w:pos="1110"/>
        </w:tabs>
        <w:ind w:left="1110" w:hanging="7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927A8D"/>
    <w:multiLevelType w:val="multilevel"/>
    <w:tmpl w:val="271CC968"/>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7" w15:restartNumberingAfterBreak="0">
    <w:nsid w:val="40A9488E"/>
    <w:multiLevelType w:val="multilevel"/>
    <w:tmpl w:val="88BC3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4603C4"/>
    <w:multiLevelType w:val="multilevel"/>
    <w:tmpl w:val="3AAA1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D000EC"/>
    <w:multiLevelType w:val="multilevel"/>
    <w:tmpl w:val="BF0242F4"/>
    <w:lvl w:ilvl="0">
      <w:start w:val="2"/>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5B127FE8"/>
    <w:multiLevelType w:val="hybridMultilevel"/>
    <w:tmpl w:val="29CC02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5644FB"/>
    <w:multiLevelType w:val="hybridMultilevel"/>
    <w:tmpl w:val="110099C4"/>
    <w:lvl w:ilvl="0" w:tplc="6950855E">
      <w:start w:val="2"/>
      <w:numFmt w:val="bullet"/>
      <w:lvlText w:val=""/>
      <w:lvlJc w:val="left"/>
      <w:pPr>
        <w:ind w:left="720" w:hanging="360"/>
      </w:pPr>
      <w:rPr>
        <w:rFonts w:ascii="Symbol" w:eastAsia="SimSu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634DD7"/>
    <w:multiLevelType w:val="hybridMultilevel"/>
    <w:tmpl w:val="CCF682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3A100D"/>
    <w:multiLevelType w:val="multilevel"/>
    <w:tmpl w:val="964201C6"/>
    <w:lvl w:ilvl="0">
      <w:start w:val="1"/>
      <w:numFmt w:val="decimal"/>
      <w:lvlText w:val="%1."/>
      <w:lvlJc w:val="left"/>
      <w:pPr>
        <w:tabs>
          <w:tab w:val="num" w:pos="0"/>
        </w:tabs>
        <w:ind w:left="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080"/>
        </w:tabs>
        <w:ind w:left="864" w:hanging="504"/>
      </w:pPr>
      <w:rPr>
        <w:rFonts w:hint="default"/>
      </w:rPr>
    </w:lvl>
    <w:lvl w:ilvl="3">
      <w:start w:val="1"/>
      <w:numFmt w:val="decimal"/>
      <w:lvlText w:val="%1.%2.%3.%4."/>
      <w:lvlJc w:val="left"/>
      <w:pPr>
        <w:tabs>
          <w:tab w:val="num" w:pos="144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52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4" w15:restartNumberingAfterBreak="0">
    <w:nsid w:val="63F039AD"/>
    <w:multiLevelType w:val="multilevel"/>
    <w:tmpl w:val="7570E4F0"/>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73529D9"/>
    <w:multiLevelType w:val="multilevel"/>
    <w:tmpl w:val="0AD009B6"/>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6A0A5269"/>
    <w:multiLevelType w:val="multilevel"/>
    <w:tmpl w:val="A85EC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9"/>
  </w:num>
  <w:num w:numId="3">
    <w:abstractNumId w:val="3"/>
  </w:num>
  <w:num w:numId="4">
    <w:abstractNumId w:val="6"/>
  </w:num>
  <w:num w:numId="5">
    <w:abstractNumId w:val="13"/>
  </w:num>
  <w:num w:numId="6">
    <w:abstractNumId w:val="15"/>
  </w:num>
  <w:num w:numId="7">
    <w:abstractNumId w:val="1"/>
  </w:num>
  <w:num w:numId="8">
    <w:abstractNumId w:val="2"/>
  </w:num>
  <w:num w:numId="9">
    <w:abstractNumId w:val="14"/>
  </w:num>
  <w:num w:numId="10">
    <w:abstractNumId w:val="12"/>
  </w:num>
  <w:num w:numId="11">
    <w:abstractNumId w:val="5"/>
  </w:num>
  <w:num w:numId="12">
    <w:abstractNumId w:val="0"/>
  </w:num>
  <w:num w:numId="13">
    <w:abstractNumId w:val="16"/>
  </w:num>
  <w:num w:numId="14">
    <w:abstractNumId w:val="4"/>
  </w:num>
  <w:num w:numId="15">
    <w:abstractNumId w:val="7"/>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wNLUwNTIxNrQwNzNV0lEKTi0uzszPAykwrAUA8NW52SwAAAA="/>
  </w:docVars>
  <w:rsids>
    <w:rsidRoot w:val="00217D33"/>
    <w:rsid w:val="0000180B"/>
    <w:rsid w:val="00004479"/>
    <w:rsid w:val="00004B9E"/>
    <w:rsid w:val="00007B2B"/>
    <w:rsid w:val="00007BC5"/>
    <w:rsid w:val="0001687A"/>
    <w:rsid w:val="00023954"/>
    <w:rsid w:val="00025E6C"/>
    <w:rsid w:val="000437D5"/>
    <w:rsid w:val="0005632F"/>
    <w:rsid w:val="00064648"/>
    <w:rsid w:val="00064EED"/>
    <w:rsid w:val="00065A8D"/>
    <w:rsid w:val="00085031"/>
    <w:rsid w:val="00085464"/>
    <w:rsid w:val="00093AD1"/>
    <w:rsid w:val="00097DA2"/>
    <w:rsid w:val="000A23C8"/>
    <w:rsid w:val="000B282B"/>
    <w:rsid w:val="000B2E4B"/>
    <w:rsid w:val="000B3666"/>
    <w:rsid w:val="000B511B"/>
    <w:rsid w:val="000D19A0"/>
    <w:rsid w:val="000D4D19"/>
    <w:rsid w:val="000E3820"/>
    <w:rsid w:val="000F3C2A"/>
    <w:rsid w:val="000F5C49"/>
    <w:rsid w:val="001018AE"/>
    <w:rsid w:val="001047EE"/>
    <w:rsid w:val="0010738A"/>
    <w:rsid w:val="00110FD7"/>
    <w:rsid w:val="00113060"/>
    <w:rsid w:val="0011344D"/>
    <w:rsid w:val="00113901"/>
    <w:rsid w:val="0012309E"/>
    <w:rsid w:val="001368E8"/>
    <w:rsid w:val="0014741B"/>
    <w:rsid w:val="00153787"/>
    <w:rsid w:val="0015441F"/>
    <w:rsid w:val="00160626"/>
    <w:rsid w:val="00162F7C"/>
    <w:rsid w:val="00166BAF"/>
    <w:rsid w:val="00175E56"/>
    <w:rsid w:val="001779F8"/>
    <w:rsid w:val="0018057B"/>
    <w:rsid w:val="00184371"/>
    <w:rsid w:val="001866AA"/>
    <w:rsid w:val="00192BFA"/>
    <w:rsid w:val="00192F0E"/>
    <w:rsid w:val="001A755A"/>
    <w:rsid w:val="001B1777"/>
    <w:rsid w:val="001B36AD"/>
    <w:rsid w:val="001C23B2"/>
    <w:rsid w:val="001C34BF"/>
    <w:rsid w:val="001C3F01"/>
    <w:rsid w:val="001C49C7"/>
    <w:rsid w:val="001D228C"/>
    <w:rsid w:val="001D2D34"/>
    <w:rsid w:val="001E1F21"/>
    <w:rsid w:val="001F0F5C"/>
    <w:rsid w:val="001F1577"/>
    <w:rsid w:val="001F47BD"/>
    <w:rsid w:val="001F7751"/>
    <w:rsid w:val="00212522"/>
    <w:rsid w:val="0021672F"/>
    <w:rsid w:val="00217D33"/>
    <w:rsid w:val="00225F5F"/>
    <w:rsid w:val="00232CD8"/>
    <w:rsid w:val="00241FFC"/>
    <w:rsid w:val="00244B34"/>
    <w:rsid w:val="002464C0"/>
    <w:rsid w:val="00252934"/>
    <w:rsid w:val="0025398D"/>
    <w:rsid w:val="002574BD"/>
    <w:rsid w:val="00261CFF"/>
    <w:rsid w:val="0026292E"/>
    <w:rsid w:val="00267103"/>
    <w:rsid w:val="00283A03"/>
    <w:rsid w:val="00285EBB"/>
    <w:rsid w:val="002936AC"/>
    <w:rsid w:val="00295F02"/>
    <w:rsid w:val="00296C52"/>
    <w:rsid w:val="002A02B9"/>
    <w:rsid w:val="002A0E8F"/>
    <w:rsid w:val="002A7892"/>
    <w:rsid w:val="002B3675"/>
    <w:rsid w:val="002B4954"/>
    <w:rsid w:val="002C3A29"/>
    <w:rsid w:val="002C6B76"/>
    <w:rsid w:val="002D1BC1"/>
    <w:rsid w:val="002E189D"/>
    <w:rsid w:val="002F2976"/>
    <w:rsid w:val="0030097A"/>
    <w:rsid w:val="003067AC"/>
    <w:rsid w:val="00311DFB"/>
    <w:rsid w:val="00313A2F"/>
    <w:rsid w:val="0032121A"/>
    <w:rsid w:val="00322E5D"/>
    <w:rsid w:val="003325E5"/>
    <w:rsid w:val="003457CA"/>
    <w:rsid w:val="00346375"/>
    <w:rsid w:val="00355CC5"/>
    <w:rsid w:val="003561EA"/>
    <w:rsid w:val="003658A8"/>
    <w:rsid w:val="00365A03"/>
    <w:rsid w:val="00367E54"/>
    <w:rsid w:val="00382D24"/>
    <w:rsid w:val="00384122"/>
    <w:rsid w:val="0038618A"/>
    <w:rsid w:val="003902BC"/>
    <w:rsid w:val="0039137E"/>
    <w:rsid w:val="0039474F"/>
    <w:rsid w:val="00394DED"/>
    <w:rsid w:val="003A1402"/>
    <w:rsid w:val="003A5770"/>
    <w:rsid w:val="003A5AFE"/>
    <w:rsid w:val="003A6BAC"/>
    <w:rsid w:val="003B45F7"/>
    <w:rsid w:val="003C35D6"/>
    <w:rsid w:val="003C4D56"/>
    <w:rsid w:val="003C78EC"/>
    <w:rsid w:val="003D5772"/>
    <w:rsid w:val="003E3441"/>
    <w:rsid w:val="003E56C2"/>
    <w:rsid w:val="003F2830"/>
    <w:rsid w:val="0040089D"/>
    <w:rsid w:val="004077D7"/>
    <w:rsid w:val="00410103"/>
    <w:rsid w:val="00411088"/>
    <w:rsid w:val="004133A8"/>
    <w:rsid w:val="0041347E"/>
    <w:rsid w:val="00421289"/>
    <w:rsid w:val="004301C8"/>
    <w:rsid w:val="004329DC"/>
    <w:rsid w:val="00434442"/>
    <w:rsid w:val="00441CCF"/>
    <w:rsid w:val="00466540"/>
    <w:rsid w:val="004868B1"/>
    <w:rsid w:val="004908F5"/>
    <w:rsid w:val="004A0EB9"/>
    <w:rsid w:val="004A3D1A"/>
    <w:rsid w:val="004B0650"/>
    <w:rsid w:val="004C63C6"/>
    <w:rsid w:val="004D3C5D"/>
    <w:rsid w:val="004D484C"/>
    <w:rsid w:val="004D4BCA"/>
    <w:rsid w:val="004E058C"/>
    <w:rsid w:val="004E0BC0"/>
    <w:rsid w:val="004E2ACA"/>
    <w:rsid w:val="004E63ED"/>
    <w:rsid w:val="004E7313"/>
    <w:rsid w:val="004F3A7C"/>
    <w:rsid w:val="005027A5"/>
    <w:rsid w:val="00506555"/>
    <w:rsid w:val="00506BC1"/>
    <w:rsid w:val="00520A93"/>
    <w:rsid w:val="0052146F"/>
    <w:rsid w:val="00521BB2"/>
    <w:rsid w:val="00525AE7"/>
    <w:rsid w:val="00540687"/>
    <w:rsid w:val="00544D9E"/>
    <w:rsid w:val="00554A4C"/>
    <w:rsid w:val="00555F84"/>
    <w:rsid w:val="005603C4"/>
    <w:rsid w:val="00561015"/>
    <w:rsid w:val="0056682F"/>
    <w:rsid w:val="00570862"/>
    <w:rsid w:val="00580BB1"/>
    <w:rsid w:val="00587B3B"/>
    <w:rsid w:val="005920D4"/>
    <w:rsid w:val="00592F86"/>
    <w:rsid w:val="00596137"/>
    <w:rsid w:val="005B2BC0"/>
    <w:rsid w:val="005B421D"/>
    <w:rsid w:val="005C2BFF"/>
    <w:rsid w:val="005D59DF"/>
    <w:rsid w:val="005F3E02"/>
    <w:rsid w:val="005F555D"/>
    <w:rsid w:val="00603131"/>
    <w:rsid w:val="00605E54"/>
    <w:rsid w:val="00610769"/>
    <w:rsid w:val="006148FB"/>
    <w:rsid w:val="00620F3A"/>
    <w:rsid w:val="0062383A"/>
    <w:rsid w:val="00626FDE"/>
    <w:rsid w:val="006302D8"/>
    <w:rsid w:val="00630BB2"/>
    <w:rsid w:val="00633195"/>
    <w:rsid w:val="00635F18"/>
    <w:rsid w:val="006370A8"/>
    <w:rsid w:val="0064134E"/>
    <w:rsid w:val="00641D5B"/>
    <w:rsid w:val="00645D5B"/>
    <w:rsid w:val="00655362"/>
    <w:rsid w:val="00671C84"/>
    <w:rsid w:val="00672D82"/>
    <w:rsid w:val="00684C5F"/>
    <w:rsid w:val="00684F09"/>
    <w:rsid w:val="00693D5F"/>
    <w:rsid w:val="00695991"/>
    <w:rsid w:val="00697FF7"/>
    <w:rsid w:val="006A3518"/>
    <w:rsid w:val="006B5CA8"/>
    <w:rsid w:val="006C02E8"/>
    <w:rsid w:val="006C7AB3"/>
    <w:rsid w:val="006D10B2"/>
    <w:rsid w:val="006E0732"/>
    <w:rsid w:val="006E3249"/>
    <w:rsid w:val="006E473A"/>
    <w:rsid w:val="00704D2D"/>
    <w:rsid w:val="00711408"/>
    <w:rsid w:val="0071166D"/>
    <w:rsid w:val="00714FFA"/>
    <w:rsid w:val="00717518"/>
    <w:rsid w:val="007307C5"/>
    <w:rsid w:val="00735CFE"/>
    <w:rsid w:val="00742BA8"/>
    <w:rsid w:val="00742CEC"/>
    <w:rsid w:val="00747CE5"/>
    <w:rsid w:val="00765998"/>
    <w:rsid w:val="00785136"/>
    <w:rsid w:val="00797E7A"/>
    <w:rsid w:val="007A2056"/>
    <w:rsid w:val="007A5460"/>
    <w:rsid w:val="007A5CD7"/>
    <w:rsid w:val="007A62D2"/>
    <w:rsid w:val="007B0199"/>
    <w:rsid w:val="007B0B2F"/>
    <w:rsid w:val="007B100A"/>
    <w:rsid w:val="007C48B4"/>
    <w:rsid w:val="007D0E95"/>
    <w:rsid w:val="007D3756"/>
    <w:rsid w:val="007D4C43"/>
    <w:rsid w:val="007D6EAF"/>
    <w:rsid w:val="007E6FC9"/>
    <w:rsid w:val="007F3BC7"/>
    <w:rsid w:val="00826077"/>
    <w:rsid w:val="008307BC"/>
    <w:rsid w:val="00836E60"/>
    <w:rsid w:val="00847562"/>
    <w:rsid w:val="008504EC"/>
    <w:rsid w:val="00861847"/>
    <w:rsid w:val="008619F7"/>
    <w:rsid w:val="00864271"/>
    <w:rsid w:val="00880894"/>
    <w:rsid w:val="00895538"/>
    <w:rsid w:val="008A72B5"/>
    <w:rsid w:val="008A77CD"/>
    <w:rsid w:val="008A7C22"/>
    <w:rsid w:val="008B2B9F"/>
    <w:rsid w:val="008B49F6"/>
    <w:rsid w:val="008B79A3"/>
    <w:rsid w:val="008B7F7A"/>
    <w:rsid w:val="008D03F1"/>
    <w:rsid w:val="008E16C4"/>
    <w:rsid w:val="008E4754"/>
    <w:rsid w:val="008E4A9D"/>
    <w:rsid w:val="008E6B8B"/>
    <w:rsid w:val="008E6BD1"/>
    <w:rsid w:val="008E7E0F"/>
    <w:rsid w:val="008F17C7"/>
    <w:rsid w:val="008F20C3"/>
    <w:rsid w:val="0090156A"/>
    <w:rsid w:val="009121AD"/>
    <w:rsid w:val="00913273"/>
    <w:rsid w:val="009165BB"/>
    <w:rsid w:val="00922BBA"/>
    <w:rsid w:val="00924ACC"/>
    <w:rsid w:val="00924FD1"/>
    <w:rsid w:val="009250E1"/>
    <w:rsid w:val="00927741"/>
    <w:rsid w:val="00931D19"/>
    <w:rsid w:val="00933126"/>
    <w:rsid w:val="0093584B"/>
    <w:rsid w:val="00940B3E"/>
    <w:rsid w:val="00941D62"/>
    <w:rsid w:val="00943C59"/>
    <w:rsid w:val="009538CB"/>
    <w:rsid w:val="009601C4"/>
    <w:rsid w:val="00962E5E"/>
    <w:rsid w:val="009705F8"/>
    <w:rsid w:val="00971317"/>
    <w:rsid w:val="00973E11"/>
    <w:rsid w:val="009748C0"/>
    <w:rsid w:val="00974C68"/>
    <w:rsid w:val="00982DDD"/>
    <w:rsid w:val="00984C7E"/>
    <w:rsid w:val="009A378F"/>
    <w:rsid w:val="009B6F92"/>
    <w:rsid w:val="009C4040"/>
    <w:rsid w:val="009D1DAC"/>
    <w:rsid w:val="009D747F"/>
    <w:rsid w:val="009D7A82"/>
    <w:rsid w:val="009D7BEC"/>
    <w:rsid w:val="009E2ECB"/>
    <w:rsid w:val="009F2503"/>
    <w:rsid w:val="00A06F66"/>
    <w:rsid w:val="00A10727"/>
    <w:rsid w:val="00A10BD4"/>
    <w:rsid w:val="00A10F22"/>
    <w:rsid w:val="00A1171A"/>
    <w:rsid w:val="00A20934"/>
    <w:rsid w:val="00A24E12"/>
    <w:rsid w:val="00A34AC7"/>
    <w:rsid w:val="00A34FA8"/>
    <w:rsid w:val="00A42CD8"/>
    <w:rsid w:val="00A44310"/>
    <w:rsid w:val="00A44F54"/>
    <w:rsid w:val="00A542E6"/>
    <w:rsid w:val="00A564AE"/>
    <w:rsid w:val="00A66A24"/>
    <w:rsid w:val="00A72956"/>
    <w:rsid w:val="00A95530"/>
    <w:rsid w:val="00AA03F0"/>
    <w:rsid w:val="00AB35E2"/>
    <w:rsid w:val="00AB537B"/>
    <w:rsid w:val="00AC1B66"/>
    <w:rsid w:val="00AC3784"/>
    <w:rsid w:val="00AC57EC"/>
    <w:rsid w:val="00AC63DB"/>
    <w:rsid w:val="00AD111A"/>
    <w:rsid w:val="00AD3226"/>
    <w:rsid w:val="00AD414C"/>
    <w:rsid w:val="00AD7E2F"/>
    <w:rsid w:val="00AE0B0F"/>
    <w:rsid w:val="00AE15E1"/>
    <w:rsid w:val="00AE4A2C"/>
    <w:rsid w:val="00AF432F"/>
    <w:rsid w:val="00B002D4"/>
    <w:rsid w:val="00B0231D"/>
    <w:rsid w:val="00B02D9D"/>
    <w:rsid w:val="00B11524"/>
    <w:rsid w:val="00B16A76"/>
    <w:rsid w:val="00B16BC3"/>
    <w:rsid w:val="00B41DF6"/>
    <w:rsid w:val="00B43126"/>
    <w:rsid w:val="00B56A32"/>
    <w:rsid w:val="00B57B07"/>
    <w:rsid w:val="00B57B1C"/>
    <w:rsid w:val="00B641F4"/>
    <w:rsid w:val="00B7337C"/>
    <w:rsid w:val="00B73C7D"/>
    <w:rsid w:val="00B7551A"/>
    <w:rsid w:val="00B77756"/>
    <w:rsid w:val="00B8276E"/>
    <w:rsid w:val="00B84181"/>
    <w:rsid w:val="00B930FD"/>
    <w:rsid w:val="00B93DBE"/>
    <w:rsid w:val="00B95F98"/>
    <w:rsid w:val="00BA09D2"/>
    <w:rsid w:val="00BB2BB9"/>
    <w:rsid w:val="00BB70A5"/>
    <w:rsid w:val="00BC08BC"/>
    <w:rsid w:val="00BC79CB"/>
    <w:rsid w:val="00BD06FB"/>
    <w:rsid w:val="00BD16C2"/>
    <w:rsid w:val="00BD188A"/>
    <w:rsid w:val="00BD4E6F"/>
    <w:rsid w:val="00BF38AE"/>
    <w:rsid w:val="00BF6811"/>
    <w:rsid w:val="00BF70C7"/>
    <w:rsid w:val="00C062CD"/>
    <w:rsid w:val="00C10055"/>
    <w:rsid w:val="00C113DE"/>
    <w:rsid w:val="00C13B6C"/>
    <w:rsid w:val="00C14798"/>
    <w:rsid w:val="00C21C78"/>
    <w:rsid w:val="00C247E9"/>
    <w:rsid w:val="00C36E2B"/>
    <w:rsid w:val="00C43B8E"/>
    <w:rsid w:val="00C44899"/>
    <w:rsid w:val="00C46C71"/>
    <w:rsid w:val="00C5076B"/>
    <w:rsid w:val="00C50E94"/>
    <w:rsid w:val="00C51BBF"/>
    <w:rsid w:val="00C53996"/>
    <w:rsid w:val="00C54368"/>
    <w:rsid w:val="00C620F6"/>
    <w:rsid w:val="00C658B7"/>
    <w:rsid w:val="00C725A7"/>
    <w:rsid w:val="00C81024"/>
    <w:rsid w:val="00C92A7D"/>
    <w:rsid w:val="00CA0FA2"/>
    <w:rsid w:val="00CA4305"/>
    <w:rsid w:val="00CA6F5F"/>
    <w:rsid w:val="00CB54C5"/>
    <w:rsid w:val="00CB641C"/>
    <w:rsid w:val="00CC1084"/>
    <w:rsid w:val="00CC42C5"/>
    <w:rsid w:val="00CD3A19"/>
    <w:rsid w:val="00CE2258"/>
    <w:rsid w:val="00CE28AE"/>
    <w:rsid w:val="00CF0D65"/>
    <w:rsid w:val="00CF2075"/>
    <w:rsid w:val="00CF5B1F"/>
    <w:rsid w:val="00CF7941"/>
    <w:rsid w:val="00D06BE9"/>
    <w:rsid w:val="00D17BA2"/>
    <w:rsid w:val="00D300DC"/>
    <w:rsid w:val="00D31364"/>
    <w:rsid w:val="00D343DA"/>
    <w:rsid w:val="00D40100"/>
    <w:rsid w:val="00D46B70"/>
    <w:rsid w:val="00D51577"/>
    <w:rsid w:val="00D54285"/>
    <w:rsid w:val="00D659C9"/>
    <w:rsid w:val="00D70846"/>
    <w:rsid w:val="00D743D1"/>
    <w:rsid w:val="00D74BBE"/>
    <w:rsid w:val="00D74EC3"/>
    <w:rsid w:val="00D7593D"/>
    <w:rsid w:val="00D759B1"/>
    <w:rsid w:val="00D77845"/>
    <w:rsid w:val="00D77C13"/>
    <w:rsid w:val="00D948A2"/>
    <w:rsid w:val="00D96278"/>
    <w:rsid w:val="00DC7CD7"/>
    <w:rsid w:val="00DD158C"/>
    <w:rsid w:val="00DE0D31"/>
    <w:rsid w:val="00DF56B9"/>
    <w:rsid w:val="00E0165B"/>
    <w:rsid w:val="00E02F85"/>
    <w:rsid w:val="00E04D78"/>
    <w:rsid w:val="00E05452"/>
    <w:rsid w:val="00E103A7"/>
    <w:rsid w:val="00E108E2"/>
    <w:rsid w:val="00E114AA"/>
    <w:rsid w:val="00E12F3E"/>
    <w:rsid w:val="00E1303A"/>
    <w:rsid w:val="00E271C3"/>
    <w:rsid w:val="00E303D8"/>
    <w:rsid w:val="00E376A7"/>
    <w:rsid w:val="00E42141"/>
    <w:rsid w:val="00E4307A"/>
    <w:rsid w:val="00E43A0A"/>
    <w:rsid w:val="00E55B92"/>
    <w:rsid w:val="00E576DF"/>
    <w:rsid w:val="00E6061E"/>
    <w:rsid w:val="00E66E5C"/>
    <w:rsid w:val="00E81531"/>
    <w:rsid w:val="00E8288A"/>
    <w:rsid w:val="00E90C48"/>
    <w:rsid w:val="00E9636D"/>
    <w:rsid w:val="00E97685"/>
    <w:rsid w:val="00EA0AB4"/>
    <w:rsid w:val="00EA1A2B"/>
    <w:rsid w:val="00EA1AD5"/>
    <w:rsid w:val="00EA695C"/>
    <w:rsid w:val="00EB51A1"/>
    <w:rsid w:val="00EB7B4E"/>
    <w:rsid w:val="00EC251C"/>
    <w:rsid w:val="00EC2E12"/>
    <w:rsid w:val="00EC590A"/>
    <w:rsid w:val="00EC73BB"/>
    <w:rsid w:val="00ED0BFE"/>
    <w:rsid w:val="00ED20EF"/>
    <w:rsid w:val="00ED7669"/>
    <w:rsid w:val="00F130AA"/>
    <w:rsid w:val="00F21908"/>
    <w:rsid w:val="00F2682A"/>
    <w:rsid w:val="00F312A0"/>
    <w:rsid w:val="00F33424"/>
    <w:rsid w:val="00F41BF3"/>
    <w:rsid w:val="00F4260F"/>
    <w:rsid w:val="00F524A8"/>
    <w:rsid w:val="00F61DAC"/>
    <w:rsid w:val="00F61FF8"/>
    <w:rsid w:val="00F65417"/>
    <w:rsid w:val="00F65970"/>
    <w:rsid w:val="00F65F94"/>
    <w:rsid w:val="00F802F7"/>
    <w:rsid w:val="00F90FFE"/>
    <w:rsid w:val="00F91A39"/>
    <w:rsid w:val="00F94F0B"/>
    <w:rsid w:val="00F9602D"/>
    <w:rsid w:val="00FA20E2"/>
    <w:rsid w:val="00FA3419"/>
    <w:rsid w:val="00FB1D44"/>
    <w:rsid w:val="00FB2E5A"/>
    <w:rsid w:val="00FB7645"/>
    <w:rsid w:val="00FC378E"/>
    <w:rsid w:val="00FF6D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11DBB8A"/>
  <w15:chartTrackingRefBased/>
  <w15:docId w15:val="{8B8FA0B3-1B57-41E4-A6A9-1A8EFAB1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uiPriority="99"/>
    <w:lsdException w:name="header" w:locked="1" w:uiPriority="99"/>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locked="1" w:uiPriority="22"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annotation subjec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autoRedefine/>
    <w:qFormat/>
    <w:rsid w:val="005F3E02"/>
    <w:pPr>
      <w:keepNext/>
      <w:numPr>
        <w:numId w:val="6"/>
      </w:numPr>
      <w:spacing w:before="360" w:after="240"/>
      <w:ind w:left="431" w:hanging="431"/>
      <w:outlineLvl w:val="0"/>
    </w:pPr>
    <w:rPr>
      <w:rFonts w:cs="Arial"/>
      <w:b/>
      <w:bCs/>
      <w:kern w:val="32"/>
      <w:sz w:val="28"/>
      <w:szCs w:val="28"/>
    </w:rPr>
  </w:style>
  <w:style w:type="paragraph" w:styleId="Heading2">
    <w:name w:val="heading 2"/>
    <w:basedOn w:val="Normal"/>
    <w:next w:val="Normal"/>
    <w:autoRedefine/>
    <w:qFormat/>
    <w:rsid w:val="00007B2B"/>
    <w:pPr>
      <w:keepNext/>
      <w:numPr>
        <w:ilvl w:val="1"/>
        <w:numId w:val="2"/>
      </w:numPr>
      <w:spacing w:before="240" w:after="120"/>
      <w:outlineLvl w:val="1"/>
    </w:pPr>
    <w:rPr>
      <w:rFonts w:cs="Arial"/>
      <w:b/>
      <w:bCs/>
      <w:iCs/>
      <w:szCs w:val="28"/>
    </w:rPr>
  </w:style>
  <w:style w:type="paragraph" w:styleId="Heading3">
    <w:name w:val="heading 3"/>
    <w:basedOn w:val="Normal"/>
    <w:next w:val="Normal"/>
    <w:qFormat/>
    <w:rsid w:val="002A02B9"/>
    <w:pPr>
      <w:keepNext/>
      <w:numPr>
        <w:ilvl w:val="2"/>
        <w:numId w:val="2"/>
      </w:numPr>
      <w:spacing w:before="240" w:after="120"/>
      <w:outlineLvl w:val="2"/>
    </w:pPr>
    <w:rPr>
      <w:rFonts w:cs="Arial"/>
      <w:bCs/>
      <w:i/>
      <w:szCs w:val="26"/>
    </w:rPr>
  </w:style>
  <w:style w:type="paragraph" w:styleId="Heading4">
    <w:name w:val="heading 4"/>
    <w:basedOn w:val="Normal"/>
    <w:next w:val="Normal"/>
    <w:qFormat/>
    <w:locked/>
    <w:rsid w:val="00C113DE"/>
    <w:pPr>
      <w:keepNext/>
      <w:numPr>
        <w:ilvl w:val="3"/>
        <w:numId w:val="2"/>
      </w:numPr>
      <w:spacing w:before="240" w:after="60"/>
      <w:outlineLvl w:val="3"/>
    </w:pPr>
    <w:rPr>
      <w:b/>
      <w:bCs/>
      <w:sz w:val="28"/>
      <w:szCs w:val="28"/>
    </w:rPr>
  </w:style>
  <w:style w:type="paragraph" w:styleId="Heading5">
    <w:name w:val="heading 5"/>
    <w:basedOn w:val="Normal"/>
    <w:next w:val="Normal"/>
    <w:qFormat/>
    <w:locked/>
    <w:rsid w:val="00C113DE"/>
    <w:pPr>
      <w:numPr>
        <w:ilvl w:val="4"/>
        <w:numId w:val="2"/>
      </w:numPr>
      <w:spacing w:before="240" w:after="60"/>
      <w:outlineLvl w:val="4"/>
    </w:pPr>
    <w:rPr>
      <w:b/>
      <w:bCs/>
      <w:i/>
      <w:iCs/>
      <w:sz w:val="26"/>
      <w:szCs w:val="26"/>
    </w:rPr>
  </w:style>
  <w:style w:type="paragraph" w:styleId="Heading6">
    <w:name w:val="heading 6"/>
    <w:basedOn w:val="Normal"/>
    <w:next w:val="Normal"/>
    <w:qFormat/>
    <w:locked/>
    <w:rsid w:val="00C113DE"/>
    <w:pPr>
      <w:numPr>
        <w:ilvl w:val="5"/>
        <w:numId w:val="2"/>
      </w:numPr>
      <w:spacing w:before="240" w:after="60"/>
      <w:outlineLvl w:val="5"/>
    </w:pPr>
    <w:rPr>
      <w:b/>
      <w:bCs/>
      <w:sz w:val="22"/>
      <w:szCs w:val="22"/>
    </w:rPr>
  </w:style>
  <w:style w:type="paragraph" w:styleId="Heading7">
    <w:name w:val="heading 7"/>
    <w:basedOn w:val="Normal"/>
    <w:next w:val="Normal"/>
    <w:qFormat/>
    <w:locked/>
    <w:rsid w:val="00C113DE"/>
    <w:pPr>
      <w:numPr>
        <w:ilvl w:val="6"/>
        <w:numId w:val="2"/>
      </w:numPr>
      <w:spacing w:before="240" w:after="60"/>
      <w:outlineLvl w:val="6"/>
    </w:pPr>
  </w:style>
  <w:style w:type="paragraph" w:styleId="Heading8">
    <w:name w:val="heading 8"/>
    <w:basedOn w:val="Normal"/>
    <w:next w:val="Normal"/>
    <w:qFormat/>
    <w:locked/>
    <w:rsid w:val="00C113DE"/>
    <w:pPr>
      <w:numPr>
        <w:ilvl w:val="7"/>
        <w:numId w:val="2"/>
      </w:numPr>
      <w:spacing w:before="240" w:after="60"/>
      <w:outlineLvl w:val="7"/>
    </w:pPr>
    <w:rPr>
      <w:i/>
      <w:iCs/>
    </w:rPr>
  </w:style>
  <w:style w:type="paragraph" w:styleId="Heading9">
    <w:name w:val="heading 9"/>
    <w:basedOn w:val="Normal"/>
    <w:next w:val="Normal"/>
    <w:qFormat/>
    <w:locked/>
    <w:rsid w:val="00C113DE"/>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7D33"/>
    <w:rPr>
      <w:color w:val="0000FF"/>
      <w:u w:val="single"/>
    </w:rPr>
  </w:style>
  <w:style w:type="paragraph" w:customStyle="1" w:styleId="IPGRCPaperTitle">
    <w:name w:val="IPGRC Paper Title"/>
    <w:basedOn w:val="Normal"/>
    <w:autoRedefine/>
    <w:rsid w:val="00520A93"/>
    <w:pPr>
      <w:spacing w:before="240" w:after="60"/>
      <w:jc w:val="center"/>
      <w:outlineLvl w:val="0"/>
    </w:pPr>
    <w:rPr>
      <w:rFonts w:cs="Arial"/>
      <w:b/>
      <w:kern w:val="28"/>
      <w:sz w:val="36"/>
      <w:szCs w:val="36"/>
    </w:rPr>
  </w:style>
  <w:style w:type="paragraph" w:customStyle="1" w:styleId="IPGRCauthornames">
    <w:name w:val="IPGRC author names"/>
    <w:basedOn w:val="Normal"/>
    <w:autoRedefine/>
    <w:rsid w:val="004A0EB9"/>
    <w:pPr>
      <w:spacing w:before="120" w:after="240"/>
      <w:jc w:val="center"/>
    </w:pPr>
    <w:rPr>
      <w:b/>
      <w:noProof/>
    </w:rPr>
  </w:style>
  <w:style w:type="paragraph" w:customStyle="1" w:styleId="IPGRCauthoraffiliation">
    <w:name w:val="IPGRC author affiliation"/>
    <w:basedOn w:val="Normal"/>
    <w:autoRedefine/>
    <w:rsid w:val="000D4D19"/>
    <w:pPr>
      <w:spacing w:after="60"/>
      <w:ind w:right="-495"/>
      <w:jc w:val="center"/>
    </w:pPr>
    <w:rPr>
      <w:noProof/>
    </w:rPr>
  </w:style>
  <w:style w:type="paragraph" w:customStyle="1" w:styleId="papertext">
    <w:name w:val="paper text"/>
    <w:basedOn w:val="Normal"/>
    <w:autoRedefine/>
    <w:rsid w:val="00D948A2"/>
    <w:pPr>
      <w:spacing w:after="120"/>
      <w:jc w:val="both"/>
    </w:pPr>
    <w:rPr>
      <w:szCs w:val="20"/>
    </w:rPr>
  </w:style>
  <w:style w:type="paragraph" w:customStyle="1" w:styleId="IPGRCauthoremail">
    <w:name w:val="IPGRC author email"/>
    <w:basedOn w:val="Normal"/>
    <w:autoRedefine/>
    <w:rsid w:val="00520A93"/>
    <w:pPr>
      <w:spacing w:after="600"/>
      <w:jc w:val="center"/>
    </w:pPr>
    <w:rPr>
      <w:b/>
      <w:iCs/>
      <w:noProof/>
      <w:szCs w:val="20"/>
    </w:rPr>
  </w:style>
  <w:style w:type="table" w:styleId="TableGrid">
    <w:name w:val="Table Grid"/>
    <w:basedOn w:val="TableNormal"/>
    <w:locked/>
    <w:rsid w:val="00847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847562"/>
    <w:pPr>
      <w:ind w:left="357" w:hanging="357"/>
      <w:jc w:val="both"/>
    </w:pPr>
    <w:rPr>
      <w:lang w:val="en-US"/>
    </w:rPr>
  </w:style>
  <w:style w:type="character" w:customStyle="1" w:styleId="Abstractandkeywordstitle">
    <w:name w:val="Abstract and keywords title"/>
    <w:rsid w:val="004A0EB9"/>
    <w:rPr>
      <w:b/>
      <w:bCs/>
    </w:rPr>
  </w:style>
  <w:style w:type="paragraph" w:customStyle="1" w:styleId="Table">
    <w:name w:val="Table"/>
    <w:basedOn w:val="Normal"/>
    <w:rsid w:val="00E55B92"/>
    <w:pPr>
      <w:keepNext/>
      <w:spacing w:before="240" w:after="120"/>
      <w:outlineLvl w:val="3"/>
    </w:pPr>
    <w:rPr>
      <w:i/>
      <w:spacing w:val="-3"/>
      <w:szCs w:val="20"/>
      <w:lang w:val="en-US"/>
    </w:rPr>
  </w:style>
  <w:style w:type="paragraph" w:customStyle="1" w:styleId="address">
    <w:name w:val="address"/>
    <w:basedOn w:val="Normal"/>
    <w:rsid w:val="00E55B92"/>
    <w:pPr>
      <w:spacing w:line="240" w:lineRule="atLeast"/>
      <w:jc w:val="center"/>
    </w:pPr>
    <w:rPr>
      <w:rFonts w:ascii="Times" w:hAnsi="Times"/>
      <w:sz w:val="20"/>
      <w:szCs w:val="20"/>
    </w:rPr>
  </w:style>
  <w:style w:type="paragraph" w:customStyle="1" w:styleId="IPGRCtablecaption">
    <w:name w:val="IPGRC table caption"/>
    <w:basedOn w:val="Table"/>
    <w:autoRedefine/>
    <w:rsid w:val="003325E5"/>
    <w:pPr>
      <w:spacing w:before="120"/>
    </w:pPr>
    <w:rPr>
      <w:i w:val="0"/>
      <w:szCs w:val="24"/>
    </w:rPr>
  </w:style>
  <w:style w:type="paragraph" w:customStyle="1" w:styleId="IPGRCTable">
    <w:name w:val="IPGRC Table"/>
    <w:basedOn w:val="Table"/>
    <w:autoRedefine/>
    <w:rsid w:val="006E0732"/>
    <w:pPr>
      <w:spacing w:before="60" w:after="60"/>
    </w:pPr>
    <w:rPr>
      <w:i w:val="0"/>
      <w:iCs/>
      <w:sz w:val="20"/>
      <w:lang w:val="en-GB"/>
    </w:rPr>
  </w:style>
  <w:style w:type="paragraph" w:customStyle="1" w:styleId="Normalleft">
    <w:name w:val="Normal left"/>
    <w:basedOn w:val="Normal"/>
    <w:locked/>
    <w:rsid w:val="000E3820"/>
    <w:pPr>
      <w:spacing w:line="240" w:lineRule="atLeast"/>
      <w:jc w:val="both"/>
    </w:pPr>
    <w:rPr>
      <w:rFonts w:ascii="Times" w:hAnsi="Times"/>
      <w:szCs w:val="20"/>
    </w:rPr>
  </w:style>
  <w:style w:type="paragraph" w:customStyle="1" w:styleId="IPGRCfigure">
    <w:name w:val="IPGRC figure"/>
    <w:basedOn w:val="Normalleft"/>
    <w:autoRedefine/>
    <w:rsid w:val="00F21908"/>
    <w:pPr>
      <w:spacing w:before="120" w:line="240" w:lineRule="auto"/>
      <w:jc w:val="center"/>
    </w:pPr>
  </w:style>
  <w:style w:type="paragraph" w:customStyle="1" w:styleId="IPGRCfigurecaption">
    <w:name w:val="IPGRC figure caption"/>
    <w:basedOn w:val="Normalleft"/>
    <w:autoRedefine/>
    <w:rsid w:val="00F21908"/>
    <w:pPr>
      <w:spacing w:before="60" w:after="60" w:line="240" w:lineRule="auto"/>
      <w:jc w:val="center"/>
    </w:pPr>
    <w:rPr>
      <w:rFonts w:ascii="Times New Roman" w:hAnsi="Times New Roman"/>
      <w:sz w:val="20"/>
      <w:szCs w:val="24"/>
    </w:rPr>
  </w:style>
  <w:style w:type="paragraph" w:styleId="BalloonText">
    <w:name w:val="Balloon Text"/>
    <w:basedOn w:val="Normal"/>
    <w:link w:val="BalloonTextChar"/>
    <w:locked/>
    <w:rsid w:val="00A95530"/>
    <w:rPr>
      <w:rFonts w:ascii="Tahoma" w:hAnsi="Tahoma" w:cs="Tahoma"/>
      <w:sz w:val="16"/>
      <w:szCs w:val="16"/>
    </w:rPr>
  </w:style>
  <w:style w:type="character" w:customStyle="1" w:styleId="BalloonTextChar">
    <w:name w:val="Balloon Text Char"/>
    <w:link w:val="BalloonText"/>
    <w:rsid w:val="00A95530"/>
    <w:rPr>
      <w:rFonts w:ascii="Tahoma" w:hAnsi="Tahoma" w:cs="Tahoma"/>
      <w:sz w:val="16"/>
      <w:szCs w:val="16"/>
      <w:lang w:val="en-GB"/>
    </w:rPr>
  </w:style>
  <w:style w:type="paragraph" w:customStyle="1" w:styleId="ColorfulShading-Accent11">
    <w:name w:val="Colorful Shading - Accent 11"/>
    <w:hidden/>
    <w:uiPriority w:val="99"/>
    <w:semiHidden/>
    <w:rsid w:val="00962E5E"/>
    <w:rPr>
      <w:sz w:val="24"/>
      <w:szCs w:val="24"/>
      <w:lang w:val="en-GB" w:eastAsia="en-US"/>
    </w:rPr>
  </w:style>
  <w:style w:type="character" w:styleId="Strong">
    <w:name w:val="Strong"/>
    <w:uiPriority w:val="22"/>
    <w:qFormat/>
    <w:locked/>
    <w:rsid w:val="00D7593D"/>
    <w:rPr>
      <w:b/>
      <w:bCs/>
    </w:rPr>
  </w:style>
  <w:style w:type="paragraph" w:customStyle="1" w:styleId="W78Author">
    <w:name w:val="W78 Author"/>
    <w:basedOn w:val="Normal"/>
    <w:next w:val="W78affiliation"/>
    <w:qFormat/>
    <w:rsid w:val="00D7593D"/>
    <w:pPr>
      <w:tabs>
        <w:tab w:val="left" w:pos="0"/>
        <w:tab w:val="left" w:pos="720"/>
        <w:tab w:val="left" w:pos="1080"/>
      </w:tabs>
      <w:suppressAutoHyphens/>
      <w:autoSpaceDN w:val="0"/>
      <w:textAlignment w:val="baseline"/>
    </w:pPr>
    <w:rPr>
      <w:rFonts w:ascii="Linux Libertine O" w:eastAsia="SimSun" w:hAnsi="Linux Libertine O" w:cs="Linux Libertine O"/>
      <w:color w:val="1E1E12"/>
      <w:lang w:val="de-DE" w:eastAsia="zh-CN"/>
    </w:rPr>
  </w:style>
  <w:style w:type="paragraph" w:customStyle="1" w:styleId="W78Title">
    <w:name w:val="W78 Title"/>
    <w:basedOn w:val="Title"/>
    <w:link w:val="W78TitleChar"/>
    <w:qFormat/>
    <w:rsid w:val="00D7593D"/>
    <w:pPr>
      <w:pBdr>
        <w:top w:val="single" w:sz="4" w:space="16" w:color="auto"/>
        <w:bottom w:val="single" w:sz="4" w:space="16" w:color="auto"/>
      </w:pBdr>
      <w:tabs>
        <w:tab w:val="left" w:pos="360"/>
        <w:tab w:val="left" w:pos="720"/>
        <w:tab w:val="left" w:pos="1080"/>
        <w:tab w:val="left" w:pos="1440"/>
      </w:tabs>
      <w:suppressAutoHyphens/>
      <w:autoSpaceDN w:val="0"/>
      <w:spacing w:before="20" w:after="720"/>
      <w:jc w:val="both"/>
      <w:textAlignment w:val="baseline"/>
      <w:outlineLvl w:val="9"/>
    </w:pPr>
    <w:rPr>
      <w:rFonts w:ascii="Roboto Black" w:eastAsia="SimSun" w:hAnsi="Roboto Black" w:cs="Linux Biolinum O"/>
      <w:b w:val="0"/>
      <w:bCs w:val="0"/>
      <w:color w:val="1E1E12"/>
      <w:kern w:val="0"/>
      <w:szCs w:val="20"/>
      <w:lang w:val="en-US"/>
    </w:rPr>
  </w:style>
  <w:style w:type="paragraph" w:customStyle="1" w:styleId="W78affiliation">
    <w:name w:val="W78 affiliation"/>
    <w:basedOn w:val="NormalIndent"/>
    <w:next w:val="W78Author"/>
    <w:qFormat/>
    <w:rsid w:val="00D7593D"/>
    <w:pPr>
      <w:tabs>
        <w:tab w:val="left" w:pos="0"/>
        <w:tab w:val="left" w:pos="720"/>
        <w:tab w:val="left" w:pos="1080"/>
      </w:tabs>
      <w:suppressAutoHyphens/>
      <w:autoSpaceDN w:val="0"/>
      <w:spacing w:after="120"/>
      <w:ind w:left="0"/>
      <w:textAlignment w:val="baseline"/>
    </w:pPr>
    <w:rPr>
      <w:rFonts w:ascii="Linux Libertine O" w:eastAsia="SimSun" w:hAnsi="Linux Libertine O" w:cs="Linux Libertine O"/>
      <w:i/>
      <w:color w:val="1E1E12"/>
      <w:sz w:val="20"/>
      <w:szCs w:val="20"/>
      <w:lang w:val="en-US" w:eastAsia="zh-CN"/>
    </w:rPr>
  </w:style>
  <w:style w:type="character" w:customStyle="1" w:styleId="W78TitleChar">
    <w:name w:val="W78 Title Char"/>
    <w:link w:val="W78Title"/>
    <w:rsid w:val="00D7593D"/>
    <w:rPr>
      <w:rFonts w:ascii="Roboto Black" w:eastAsia="SimSun" w:hAnsi="Roboto Black" w:cs="Linux Biolinum O"/>
      <w:color w:val="1E1E12"/>
      <w:sz w:val="32"/>
    </w:rPr>
  </w:style>
  <w:style w:type="character" w:styleId="CommentReference">
    <w:name w:val="annotation reference"/>
    <w:uiPriority w:val="99"/>
    <w:unhideWhenUsed/>
    <w:locked/>
    <w:rsid w:val="00D7593D"/>
    <w:rPr>
      <w:sz w:val="16"/>
      <w:szCs w:val="16"/>
    </w:rPr>
  </w:style>
  <w:style w:type="paragraph" w:styleId="CommentText">
    <w:name w:val="annotation text"/>
    <w:basedOn w:val="Normal"/>
    <w:link w:val="CommentTextChar"/>
    <w:uiPriority w:val="99"/>
    <w:unhideWhenUsed/>
    <w:locked/>
    <w:rsid w:val="00D7593D"/>
    <w:pPr>
      <w:tabs>
        <w:tab w:val="left" w:pos="360"/>
        <w:tab w:val="left" w:pos="720"/>
        <w:tab w:val="left" w:pos="1080"/>
      </w:tabs>
      <w:suppressAutoHyphens/>
      <w:autoSpaceDN w:val="0"/>
      <w:jc w:val="both"/>
      <w:textAlignment w:val="baseline"/>
    </w:pPr>
    <w:rPr>
      <w:rFonts w:ascii="Linux Libertine O" w:eastAsia="SimSun" w:hAnsi="Linux Libertine O"/>
      <w:color w:val="1E1E12"/>
      <w:sz w:val="20"/>
      <w:szCs w:val="20"/>
      <w:lang w:val="en-US"/>
    </w:rPr>
  </w:style>
  <w:style w:type="character" w:customStyle="1" w:styleId="CommentTextChar">
    <w:name w:val="Comment Text Char"/>
    <w:link w:val="CommentText"/>
    <w:uiPriority w:val="99"/>
    <w:rsid w:val="00D7593D"/>
    <w:rPr>
      <w:rFonts w:ascii="Linux Libertine O" w:eastAsia="SimSun" w:hAnsi="Linux Libertine O"/>
      <w:color w:val="1E1E12"/>
    </w:rPr>
  </w:style>
  <w:style w:type="paragraph" w:styleId="Title">
    <w:name w:val="Title"/>
    <w:basedOn w:val="Normal"/>
    <w:next w:val="Normal"/>
    <w:link w:val="TitleChar"/>
    <w:qFormat/>
    <w:rsid w:val="00D7593D"/>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D7593D"/>
    <w:rPr>
      <w:rFonts w:ascii="Calibri Light" w:eastAsia="Times New Roman" w:hAnsi="Calibri Light" w:cs="Times New Roman"/>
      <w:b/>
      <w:bCs/>
      <w:kern w:val="28"/>
      <w:sz w:val="32"/>
      <w:szCs w:val="32"/>
      <w:lang w:val="en-GB"/>
    </w:rPr>
  </w:style>
  <w:style w:type="paragraph" w:styleId="NormalIndent">
    <w:name w:val="Normal Indent"/>
    <w:basedOn w:val="Normal"/>
    <w:locked/>
    <w:rsid w:val="00D7593D"/>
    <w:pPr>
      <w:ind w:left="720"/>
    </w:pPr>
  </w:style>
  <w:style w:type="paragraph" w:styleId="Header">
    <w:name w:val="header"/>
    <w:basedOn w:val="Normal"/>
    <w:link w:val="HeaderChar"/>
    <w:uiPriority w:val="99"/>
    <w:locked/>
    <w:rsid w:val="00D7593D"/>
    <w:pPr>
      <w:tabs>
        <w:tab w:val="center" w:pos="4680"/>
        <w:tab w:val="right" w:pos="9360"/>
      </w:tabs>
    </w:pPr>
  </w:style>
  <w:style w:type="character" w:customStyle="1" w:styleId="HeaderChar">
    <w:name w:val="Header Char"/>
    <w:link w:val="Header"/>
    <w:uiPriority w:val="99"/>
    <w:rsid w:val="00D7593D"/>
    <w:rPr>
      <w:sz w:val="24"/>
      <w:szCs w:val="24"/>
      <w:lang w:val="en-GB"/>
    </w:rPr>
  </w:style>
  <w:style w:type="paragraph" w:styleId="Footer">
    <w:name w:val="footer"/>
    <w:basedOn w:val="Normal"/>
    <w:link w:val="FooterChar"/>
    <w:locked/>
    <w:rsid w:val="00D7593D"/>
    <w:pPr>
      <w:tabs>
        <w:tab w:val="center" w:pos="4680"/>
        <w:tab w:val="right" w:pos="9360"/>
      </w:tabs>
    </w:pPr>
  </w:style>
  <w:style w:type="character" w:customStyle="1" w:styleId="FooterChar">
    <w:name w:val="Footer Char"/>
    <w:link w:val="Footer"/>
    <w:rsid w:val="00D7593D"/>
    <w:rPr>
      <w:sz w:val="24"/>
      <w:szCs w:val="24"/>
      <w:lang w:val="en-GB"/>
    </w:rPr>
  </w:style>
  <w:style w:type="paragraph" w:customStyle="1" w:styleId="W78Footer">
    <w:name w:val="W78 Footer"/>
    <w:basedOn w:val="Footer"/>
    <w:qFormat/>
    <w:rsid w:val="00CD3A19"/>
    <w:pPr>
      <w:suppressAutoHyphens/>
      <w:autoSpaceDN w:val="0"/>
      <w:jc w:val="right"/>
      <w:textAlignment w:val="baseline"/>
    </w:pPr>
    <w:rPr>
      <w:rFonts w:ascii="Roboto" w:eastAsia="SimSun" w:hAnsi="Roboto"/>
      <w:color w:val="1E1E12"/>
      <w:sz w:val="16"/>
      <w:szCs w:val="20"/>
      <w:lang w:val="en-US"/>
    </w:rPr>
  </w:style>
  <w:style w:type="paragraph" w:customStyle="1" w:styleId="W78Normal">
    <w:name w:val="W78 Normal"/>
    <w:basedOn w:val="Normal"/>
    <w:qFormat/>
    <w:rsid w:val="003E56C2"/>
    <w:pPr>
      <w:tabs>
        <w:tab w:val="left" w:pos="360"/>
        <w:tab w:val="left" w:pos="720"/>
        <w:tab w:val="left" w:pos="1080"/>
      </w:tabs>
      <w:suppressAutoHyphens/>
      <w:autoSpaceDN w:val="0"/>
      <w:ind w:firstLine="357"/>
      <w:jc w:val="both"/>
      <w:textAlignment w:val="baseline"/>
    </w:pPr>
    <w:rPr>
      <w:rFonts w:ascii="Linux Libertine O" w:eastAsia="SimSun" w:hAnsi="Linux Libertine O"/>
      <w:color w:val="1E1E12"/>
      <w:sz w:val="22"/>
      <w:szCs w:val="20"/>
      <w:lang w:val="en-US"/>
    </w:rPr>
  </w:style>
  <w:style w:type="character" w:customStyle="1" w:styleId="W78captiontext">
    <w:name w:val="W78 caption text"/>
    <w:uiPriority w:val="1"/>
    <w:qFormat/>
    <w:rsid w:val="003E56C2"/>
    <w:rPr>
      <w:rFonts w:ascii="Roboto" w:hAnsi="Roboto" w:cs="Linux Libertine O"/>
      <w:b w:val="0"/>
      <w:i w:val="0"/>
      <w:sz w:val="18"/>
    </w:rPr>
  </w:style>
  <w:style w:type="paragraph" w:customStyle="1" w:styleId="W78CaptionLabel">
    <w:name w:val="W 78 Caption Label"/>
    <w:basedOn w:val="Caption"/>
    <w:qFormat/>
    <w:rsid w:val="003E56C2"/>
    <w:pPr>
      <w:tabs>
        <w:tab w:val="left" w:pos="360"/>
        <w:tab w:val="left" w:pos="720"/>
        <w:tab w:val="left" w:pos="1080"/>
      </w:tabs>
      <w:suppressAutoHyphens/>
      <w:autoSpaceDN w:val="0"/>
      <w:spacing w:after="200"/>
      <w:jc w:val="both"/>
      <w:textAlignment w:val="baseline"/>
    </w:pPr>
    <w:rPr>
      <w:rFonts w:ascii="Roboto" w:eastAsia="SimSun" w:hAnsi="Roboto"/>
      <w:bCs w:val="0"/>
      <w:iCs/>
      <w:color w:val="1A1A1A"/>
      <w:sz w:val="18"/>
      <w:szCs w:val="18"/>
      <w:lang w:val="en-US"/>
    </w:rPr>
  </w:style>
  <w:style w:type="paragraph" w:styleId="Caption">
    <w:name w:val="caption"/>
    <w:basedOn w:val="Normal"/>
    <w:next w:val="Normal"/>
    <w:semiHidden/>
    <w:unhideWhenUsed/>
    <w:qFormat/>
    <w:locked/>
    <w:rsid w:val="003E56C2"/>
    <w:rPr>
      <w:b/>
      <w:bCs/>
      <w:sz w:val="20"/>
      <w:szCs w:val="20"/>
    </w:rPr>
  </w:style>
  <w:style w:type="paragraph" w:customStyle="1" w:styleId="W78NormalFirstParagraph">
    <w:name w:val="W78 Normal First Paragraph"/>
    <w:basedOn w:val="Normal"/>
    <w:next w:val="W78Normal"/>
    <w:qFormat/>
    <w:rsid w:val="001C23B2"/>
    <w:pPr>
      <w:tabs>
        <w:tab w:val="left" w:pos="360"/>
        <w:tab w:val="left" w:pos="720"/>
        <w:tab w:val="left" w:pos="1080"/>
      </w:tabs>
      <w:suppressAutoHyphens/>
      <w:autoSpaceDN w:val="0"/>
      <w:jc w:val="both"/>
      <w:textAlignment w:val="baseline"/>
    </w:pPr>
    <w:rPr>
      <w:rFonts w:ascii="Linux Libertine O" w:eastAsia="SimSun" w:hAnsi="Linux Libertine O"/>
      <w:color w:val="1E1E12"/>
      <w:sz w:val="22"/>
      <w:szCs w:val="20"/>
      <w:lang w:val="en-US"/>
    </w:rPr>
  </w:style>
  <w:style w:type="paragraph" w:customStyle="1" w:styleId="W78equation">
    <w:name w:val="W78 equation"/>
    <w:basedOn w:val="W78Normal"/>
    <w:qFormat/>
    <w:rsid w:val="001C23B2"/>
    <w:pPr>
      <w:keepNext/>
      <w:tabs>
        <w:tab w:val="clear" w:pos="360"/>
        <w:tab w:val="clear" w:pos="720"/>
        <w:tab w:val="clear" w:pos="1080"/>
        <w:tab w:val="right" w:pos="1134"/>
      </w:tabs>
      <w:spacing w:before="240" w:after="240"/>
      <w:jc w:val="right"/>
    </w:pPr>
  </w:style>
  <w:style w:type="paragraph" w:customStyle="1" w:styleId="W78sourcecode">
    <w:name w:val="W78 source code"/>
    <w:qFormat/>
    <w:rsid w:val="00C14798"/>
    <w:rPr>
      <w:rFonts w:ascii="DejaVu Sans Mono" w:hAnsi="DejaVu Sans Mono" w:cs="DejaVu Sans Mono"/>
      <w:iCs/>
      <w:lang w:val="en-US" w:eastAsia="en-US"/>
    </w:rPr>
  </w:style>
  <w:style w:type="paragraph" w:customStyle="1" w:styleId="font8">
    <w:name w:val="font_8"/>
    <w:basedOn w:val="Normal"/>
    <w:rsid w:val="009A378F"/>
    <w:pPr>
      <w:spacing w:before="100" w:beforeAutospacing="1" w:after="100" w:afterAutospacing="1"/>
    </w:pPr>
    <w:rPr>
      <w:lang w:val="en-AU" w:eastAsia="en-AU"/>
    </w:rPr>
  </w:style>
  <w:style w:type="character" w:customStyle="1" w:styleId="color11">
    <w:name w:val="color_11"/>
    <w:basedOn w:val="DefaultParagraphFont"/>
    <w:rsid w:val="009A378F"/>
  </w:style>
  <w:style w:type="character" w:styleId="FollowedHyperlink">
    <w:name w:val="FollowedHyperlink"/>
    <w:basedOn w:val="DefaultParagraphFont"/>
    <w:locked/>
    <w:rsid w:val="002B4954"/>
    <w:rPr>
      <w:color w:val="954F72" w:themeColor="followedHyperlink"/>
      <w:u w:val="single"/>
    </w:rPr>
  </w:style>
  <w:style w:type="paragraph" w:styleId="ListParagraph">
    <w:name w:val="List Paragraph"/>
    <w:basedOn w:val="Normal"/>
    <w:uiPriority w:val="34"/>
    <w:qFormat/>
    <w:rsid w:val="00626FDE"/>
    <w:pPr>
      <w:ind w:left="720"/>
      <w:contextualSpacing/>
    </w:pPr>
  </w:style>
  <w:style w:type="paragraph" w:customStyle="1" w:styleId="show">
    <w:name w:val="show"/>
    <w:basedOn w:val="Normal"/>
    <w:rsid w:val="007D6EAF"/>
    <w:pPr>
      <w:spacing w:before="100" w:beforeAutospacing="1" w:after="100" w:afterAutospacing="1"/>
    </w:pPr>
    <w:rPr>
      <w:lang w:val="en-AU" w:eastAsia="en-AU"/>
    </w:rPr>
  </w:style>
  <w:style w:type="paragraph" w:customStyle="1" w:styleId="paragraph">
    <w:name w:val="paragraph"/>
    <w:basedOn w:val="Normal"/>
    <w:rsid w:val="00EC251C"/>
    <w:pPr>
      <w:spacing w:before="100" w:beforeAutospacing="1" w:after="100" w:afterAutospacing="1"/>
    </w:pPr>
    <w:rPr>
      <w:lang w:val="en-AU" w:eastAsia="en-AU"/>
    </w:rPr>
  </w:style>
  <w:style w:type="character" w:customStyle="1" w:styleId="normaltextrun">
    <w:name w:val="normaltextrun"/>
    <w:basedOn w:val="DefaultParagraphFont"/>
    <w:rsid w:val="00EC251C"/>
  </w:style>
  <w:style w:type="character" w:customStyle="1" w:styleId="eop">
    <w:name w:val="eop"/>
    <w:basedOn w:val="DefaultParagraphFont"/>
    <w:rsid w:val="00EC251C"/>
  </w:style>
  <w:style w:type="paragraph" w:customStyle="1" w:styleId="MDPI33textspaceafter">
    <w:name w:val="MDPI_3.3_text_space_after"/>
    <w:basedOn w:val="Normal"/>
    <w:qFormat/>
    <w:rsid w:val="008E6BD1"/>
    <w:pPr>
      <w:adjustRightInd w:val="0"/>
      <w:snapToGrid w:val="0"/>
      <w:spacing w:after="240" w:line="260" w:lineRule="atLeast"/>
      <w:ind w:firstLine="425"/>
      <w:jc w:val="both"/>
    </w:pPr>
    <w:rPr>
      <w:rFonts w:ascii="Palatino Linotype" w:hAnsi="Palatino Linotype"/>
      <w:snapToGrid w:val="0"/>
      <w:color w:val="000000"/>
      <w:sz w:val="20"/>
      <w:szCs w:val="22"/>
      <w:lang w:val="en-US"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3799">
      <w:bodyDiv w:val="1"/>
      <w:marLeft w:val="0"/>
      <w:marRight w:val="0"/>
      <w:marTop w:val="0"/>
      <w:marBottom w:val="0"/>
      <w:divBdr>
        <w:top w:val="none" w:sz="0" w:space="0" w:color="auto"/>
        <w:left w:val="none" w:sz="0" w:space="0" w:color="auto"/>
        <w:bottom w:val="none" w:sz="0" w:space="0" w:color="auto"/>
        <w:right w:val="none" w:sz="0" w:space="0" w:color="auto"/>
      </w:divBdr>
    </w:div>
    <w:div w:id="119498133">
      <w:bodyDiv w:val="1"/>
      <w:marLeft w:val="0"/>
      <w:marRight w:val="0"/>
      <w:marTop w:val="0"/>
      <w:marBottom w:val="0"/>
      <w:divBdr>
        <w:top w:val="none" w:sz="0" w:space="0" w:color="auto"/>
        <w:left w:val="none" w:sz="0" w:space="0" w:color="auto"/>
        <w:bottom w:val="none" w:sz="0" w:space="0" w:color="auto"/>
        <w:right w:val="none" w:sz="0" w:space="0" w:color="auto"/>
      </w:divBdr>
    </w:div>
    <w:div w:id="196243560">
      <w:bodyDiv w:val="1"/>
      <w:marLeft w:val="0"/>
      <w:marRight w:val="0"/>
      <w:marTop w:val="0"/>
      <w:marBottom w:val="0"/>
      <w:divBdr>
        <w:top w:val="none" w:sz="0" w:space="0" w:color="auto"/>
        <w:left w:val="none" w:sz="0" w:space="0" w:color="auto"/>
        <w:bottom w:val="none" w:sz="0" w:space="0" w:color="auto"/>
        <w:right w:val="none" w:sz="0" w:space="0" w:color="auto"/>
      </w:divBdr>
    </w:div>
    <w:div w:id="1892498264">
      <w:bodyDiv w:val="1"/>
      <w:marLeft w:val="0"/>
      <w:marRight w:val="0"/>
      <w:marTop w:val="0"/>
      <w:marBottom w:val="0"/>
      <w:divBdr>
        <w:top w:val="none" w:sz="0" w:space="0" w:color="auto"/>
        <w:left w:val="none" w:sz="0" w:space="0" w:color="auto"/>
        <w:bottom w:val="none" w:sz="0" w:space="0" w:color="auto"/>
        <w:right w:val="none" w:sz="0" w:space="0" w:color="auto"/>
      </w:divBdr>
    </w:div>
    <w:div w:id="203569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andf.co.uk//journals/authors/style/reference/tf_X.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package" Target="embeddings/Microsoft_Visio_Drawing.vsdx"/><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tandf.co.uk//journals/authors/style/reference/tf_X.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433EA067D8CD46956B84A2CEEE1457" ma:contentTypeVersion="11" ma:contentTypeDescription="Create a new document." ma:contentTypeScope="" ma:versionID="c00c3e068cabc25e7f925be5e04a63fc">
  <xsd:schema xmlns:xsd="http://www.w3.org/2001/XMLSchema" xmlns:xs="http://www.w3.org/2001/XMLSchema" xmlns:p="http://schemas.microsoft.com/office/2006/metadata/properties" xmlns:ns2="de2926ac-fcce-47aa-aa9f-6c9a88b8b053" xmlns:ns3="717f0e49-fdec-4ee9-9d63-110a4488b6e5" targetNamespace="http://schemas.microsoft.com/office/2006/metadata/properties" ma:root="true" ma:fieldsID="dfea41cb04075cf103469b13c42606ea" ns2:_="" ns3:_="">
    <xsd:import namespace="de2926ac-fcce-47aa-aa9f-6c9a88b8b053"/>
    <xsd:import namespace="717f0e49-fdec-4ee9-9d63-110a4488b6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926ac-fcce-47aa-aa9f-6c9a88b8b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7f0e49-fdec-4ee9-9d63-110a4488b6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EC35DA-577C-449F-B492-29F946ACF0D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66ADD8-C1F3-4145-83ED-F16FE2C4A8CD}">
  <ds:schemaRefs>
    <ds:schemaRef ds:uri="http://schemas.microsoft.com/sharepoint/v3/contenttype/forms"/>
  </ds:schemaRefs>
</ds:datastoreItem>
</file>

<file path=customXml/itemProps3.xml><?xml version="1.0" encoding="utf-8"?>
<ds:datastoreItem xmlns:ds="http://schemas.openxmlformats.org/officeDocument/2006/customXml" ds:itemID="{653CA689-662F-416E-93E7-23580490F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926ac-fcce-47aa-aa9f-6c9a88b8b053"/>
    <ds:schemaRef ds:uri="717f0e49-fdec-4ee9-9d63-110a4488b6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1657</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Paper Template for International Postgraduate Research Conference</vt:lpstr>
    </vt:vector>
  </TitlesOfParts>
  <Company>University of Salford</Company>
  <LinksUpToDate>false</LinksUpToDate>
  <CharactersWithSpaces>10833</CharactersWithSpaces>
  <SharedDoc>false</SharedDoc>
  <HLinks>
    <vt:vector size="12" baseType="variant">
      <vt:variant>
        <vt:i4>3276880</vt:i4>
      </vt:variant>
      <vt:variant>
        <vt:i4>15</vt:i4>
      </vt:variant>
      <vt:variant>
        <vt:i4>0</vt:i4>
      </vt:variant>
      <vt:variant>
        <vt:i4>5</vt:i4>
      </vt:variant>
      <vt:variant>
        <vt:lpwstr>https://www.tandf.co.uk//journals/authors/style/reference/tf_X.pdf</vt:lpwstr>
      </vt:variant>
      <vt:variant>
        <vt:lpwstr/>
      </vt:variant>
      <vt:variant>
        <vt:i4>3276880</vt:i4>
      </vt:variant>
      <vt:variant>
        <vt:i4>0</vt:i4>
      </vt:variant>
      <vt:variant>
        <vt:i4>0</vt:i4>
      </vt:variant>
      <vt:variant>
        <vt:i4>5</vt:i4>
      </vt:variant>
      <vt:variant>
        <vt:lpwstr>https://www.tandf.co.uk//journals/authors/style/reference/tf_X.pdf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 for International Postgraduate Research Conference</dc:title>
  <dc:subject/>
  <dc:creator>M Sutrisna</dc:creator>
  <cp:keywords/>
  <cp:lastModifiedBy>Imriyas Kamardeen</cp:lastModifiedBy>
  <cp:revision>31</cp:revision>
  <dcterms:created xsi:type="dcterms:W3CDTF">2021-05-18T12:56:00Z</dcterms:created>
  <dcterms:modified xsi:type="dcterms:W3CDTF">2021-05-21T01:24:00Z</dcterms:modified>
</cp:coreProperties>
</file>