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1975"/>
        <w:gridCol w:w="3641"/>
        <w:gridCol w:w="3400"/>
      </w:tblGrid>
      <w:tr w:rsidR="003234D8" w:rsidTr="00EF5FFE">
        <w:trPr>
          <w:trHeight w:val="331"/>
        </w:trPr>
        <w:tc>
          <w:tcPr>
            <w:tcW w:w="1975" w:type="dxa"/>
            <w:vMerge w:val="restart"/>
            <w:shd w:val="clear" w:color="auto" w:fill="BDD6EE" w:themeFill="accent1" w:themeFillTint="66"/>
          </w:tcPr>
          <w:p w:rsidR="003234D8" w:rsidRPr="00FE2927" w:rsidRDefault="00FE2927">
            <w:pPr>
              <w:rPr>
                <w:b/>
              </w:rPr>
            </w:pPr>
            <w:r>
              <w:rPr>
                <w:b/>
              </w:rPr>
              <w:t>Instrument</w:t>
            </w:r>
          </w:p>
        </w:tc>
        <w:tc>
          <w:tcPr>
            <w:tcW w:w="3641" w:type="dxa"/>
          </w:tcPr>
          <w:p w:rsidR="003234D8" w:rsidRPr="00FE2927" w:rsidRDefault="00000E73" w:rsidP="000E2A4B">
            <w:pPr>
              <w:rPr>
                <w:b/>
              </w:rPr>
            </w:pPr>
            <w:r w:rsidRPr="00000E73">
              <w:rPr>
                <w:b/>
              </w:rPr>
              <w:t>Olympus FV10i Laser Scanning Confocal Microscope</w:t>
            </w:r>
          </w:p>
        </w:tc>
        <w:tc>
          <w:tcPr>
            <w:tcW w:w="3400" w:type="dxa"/>
          </w:tcPr>
          <w:p w:rsidR="003234D8" w:rsidRPr="00FC756B" w:rsidRDefault="00FC756B" w:rsidP="007243D0">
            <w:pPr>
              <w:rPr>
                <w:b/>
              </w:rPr>
            </w:pPr>
            <w:r>
              <w:rPr>
                <w:b/>
              </w:rPr>
              <w:t>Room#</w:t>
            </w:r>
            <w:r w:rsidR="000E2A4B">
              <w:rPr>
                <w:b/>
              </w:rPr>
              <w:t>ka4.316.2</w:t>
            </w:r>
          </w:p>
        </w:tc>
      </w:tr>
      <w:tr w:rsidR="003234D8" w:rsidTr="00EF5FFE">
        <w:trPr>
          <w:trHeight w:val="331"/>
        </w:trPr>
        <w:tc>
          <w:tcPr>
            <w:tcW w:w="1975" w:type="dxa"/>
            <w:vMerge/>
            <w:shd w:val="clear" w:color="auto" w:fill="BDD6EE" w:themeFill="accent1" w:themeFillTint="66"/>
          </w:tcPr>
          <w:p w:rsidR="003234D8" w:rsidRPr="003234D8" w:rsidRDefault="003234D8">
            <w:pPr>
              <w:rPr>
                <w:b/>
              </w:rPr>
            </w:pPr>
          </w:p>
        </w:tc>
        <w:tc>
          <w:tcPr>
            <w:tcW w:w="7041" w:type="dxa"/>
            <w:gridSpan w:val="2"/>
          </w:tcPr>
          <w:p w:rsidR="003234D8" w:rsidRPr="002025FC" w:rsidRDefault="00FE2927" w:rsidP="000E2A4B">
            <w:r w:rsidRPr="00FE2927">
              <w:rPr>
                <w:b/>
              </w:rPr>
              <w:t>Application:</w:t>
            </w:r>
            <w:r w:rsidR="002025FC">
              <w:rPr>
                <w:b/>
              </w:rPr>
              <w:t xml:space="preserve"> </w:t>
            </w:r>
            <w:r w:rsidR="000E2A4B">
              <w:t>F</w:t>
            </w:r>
            <w:r w:rsidR="002025FC">
              <w:t xml:space="preserve">luorescence </w:t>
            </w:r>
            <w:r w:rsidR="00817403">
              <w:t>imaging</w:t>
            </w:r>
            <w:r w:rsidR="00000E73">
              <w:t xml:space="preserve"> of cells, organs or w</w:t>
            </w:r>
            <w:r w:rsidR="000E2A4B">
              <w:t>hole organisms on slides or dishes</w:t>
            </w:r>
          </w:p>
        </w:tc>
      </w:tr>
      <w:tr w:rsidR="00313277" w:rsidTr="00EF5FFE">
        <w:trPr>
          <w:trHeight w:val="331"/>
        </w:trPr>
        <w:tc>
          <w:tcPr>
            <w:tcW w:w="1975" w:type="dxa"/>
            <w:shd w:val="clear" w:color="auto" w:fill="BDD6EE" w:themeFill="accent1" w:themeFillTint="66"/>
          </w:tcPr>
          <w:p w:rsidR="00313277" w:rsidRPr="003234D8" w:rsidRDefault="00313277">
            <w:pPr>
              <w:rPr>
                <w:b/>
              </w:rPr>
            </w:pPr>
            <w:r>
              <w:rPr>
                <w:b/>
              </w:rPr>
              <w:t>User information</w:t>
            </w:r>
          </w:p>
        </w:tc>
        <w:tc>
          <w:tcPr>
            <w:tcW w:w="7041" w:type="dxa"/>
            <w:gridSpan w:val="2"/>
          </w:tcPr>
          <w:p w:rsidR="00313277" w:rsidRPr="00313277" w:rsidRDefault="00374551" w:rsidP="00313277">
            <w:r>
              <w:t xml:space="preserve">All users must be trained prior using this instrument. Please </w:t>
            </w:r>
            <w:r w:rsidRPr="00313277">
              <w:t>see webpage or contact SoM-BIF facility for further information</w:t>
            </w:r>
            <w:r>
              <w:t xml:space="preserve"> about training and costs involved.</w:t>
            </w:r>
          </w:p>
        </w:tc>
      </w:tr>
      <w:tr w:rsidR="00FE2927" w:rsidTr="00EF5FFE">
        <w:trPr>
          <w:trHeight w:val="331"/>
        </w:trPr>
        <w:tc>
          <w:tcPr>
            <w:tcW w:w="1975" w:type="dxa"/>
            <w:shd w:val="clear" w:color="auto" w:fill="BDD6EE" w:themeFill="accent1" w:themeFillTint="66"/>
          </w:tcPr>
          <w:p w:rsidR="00FE2927" w:rsidRPr="003234D8" w:rsidRDefault="002025FC">
            <w:pPr>
              <w:rPr>
                <w:b/>
              </w:rPr>
            </w:pPr>
            <w:r w:rsidRPr="00FE2927">
              <w:rPr>
                <w:b/>
              </w:rPr>
              <w:t>Webpage:</w:t>
            </w:r>
          </w:p>
        </w:tc>
        <w:tc>
          <w:tcPr>
            <w:tcW w:w="7041" w:type="dxa"/>
            <w:gridSpan w:val="2"/>
          </w:tcPr>
          <w:p w:rsidR="002025FC" w:rsidRDefault="00EF5FFE" w:rsidP="00FA4FED">
            <w:hyperlink r:id="rId5" w:history="1">
              <w:r w:rsidRPr="005769E3">
                <w:rPr>
                  <w:rStyle w:val="Hyperlink"/>
                </w:rPr>
                <w:t>https://www.olympus-europa.com/medical/en/microscopy/components/component_details/component_detail_17027.jsp</w:t>
              </w:r>
            </w:hyperlink>
          </w:p>
          <w:p w:rsidR="00EF5FFE" w:rsidRPr="00EF5FFE" w:rsidRDefault="00EF5FFE" w:rsidP="00FA4FED"/>
        </w:tc>
      </w:tr>
      <w:tr w:rsidR="00EF5FFE" w:rsidTr="00EF5FFE">
        <w:trPr>
          <w:trHeight w:val="311"/>
        </w:trPr>
        <w:tc>
          <w:tcPr>
            <w:tcW w:w="1975" w:type="dxa"/>
            <w:shd w:val="clear" w:color="auto" w:fill="BDD6EE" w:themeFill="accent1" w:themeFillTint="66"/>
          </w:tcPr>
          <w:p w:rsidR="00EF5FFE" w:rsidRPr="003234D8" w:rsidRDefault="00EF5FFE" w:rsidP="00EF5FFE">
            <w:pPr>
              <w:rPr>
                <w:b/>
              </w:rPr>
            </w:pPr>
            <w:r w:rsidRPr="003234D8">
              <w:rPr>
                <w:b/>
              </w:rPr>
              <w:t>Light source</w:t>
            </w:r>
          </w:p>
        </w:tc>
        <w:tc>
          <w:tcPr>
            <w:tcW w:w="7041" w:type="dxa"/>
            <w:gridSpan w:val="2"/>
            <w:shd w:val="clear" w:color="auto" w:fill="auto"/>
          </w:tcPr>
          <w:p w:rsidR="00EF5FFE" w:rsidRDefault="00EF5FFE" w:rsidP="00EF5FFE">
            <w:r w:rsidRPr="000F7651">
              <w:t>Ultraviolet/Visible light lasers</w:t>
            </w:r>
            <w:r>
              <w:t xml:space="preserve"> (</w:t>
            </w:r>
            <w:r>
              <w:t>405nm</w:t>
            </w:r>
            <w:r w:rsidRPr="000F7651">
              <w:t>, 473nm, 559nm</w:t>
            </w:r>
            <w:r>
              <w:t>)</w:t>
            </w:r>
          </w:p>
        </w:tc>
      </w:tr>
      <w:tr w:rsidR="00EF5FFE" w:rsidTr="00EF5FFE">
        <w:trPr>
          <w:trHeight w:val="331"/>
        </w:trPr>
        <w:tc>
          <w:tcPr>
            <w:tcW w:w="1975" w:type="dxa"/>
            <w:shd w:val="clear" w:color="auto" w:fill="BDD6EE" w:themeFill="accent1" w:themeFillTint="66"/>
          </w:tcPr>
          <w:p w:rsidR="00EF5FFE" w:rsidRPr="003234D8" w:rsidRDefault="00EF5FFE" w:rsidP="00EF5FFE">
            <w:pPr>
              <w:rPr>
                <w:b/>
              </w:rPr>
            </w:pPr>
            <w:r w:rsidRPr="003234D8">
              <w:rPr>
                <w:b/>
              </w:rPr>
              <w:t>Objectives</w:t>
            </w:r>
          </w:p>
        </w:tc>
        <w:tc>
          <w:tcPr>
            <w:tcW w:w="7041" w:type="dxa"/>
            <w:gridSpan w:val="2"/>
          </w:tcPr>
          <w:p w:rsidR="00EF5FFE" w:rsidRPr="00A65243" w:rsidRDefault="00EF5FFE" w:rsidP="00EF5FFE">
            <w:pPr>
              <w:rPr>
                <w:rFonts w:eastAsiaTheme="minorEastAsia"/>
              </w:rPr>
            </w:pPr>
            <w:r>
              <w:t>10x</w:t>
            </w:r>
          </w:p>
        </w:tc>
      </w:tr>
      <w:tr w:rsidR="00EF5FFE" w:rsidTr="00EF5FFE">
        <w:trPr>
          <w:trHeight w:val="311"/>
        </w:trPr>
        <w:tc>
          <w:tcPr>
            <w:tcW w:w="1975" w:type="dxa"/>
            <w:shd w:val="clear" w:color="auto" w:fill="BDD6EE" w:themeFill="accent1" w:themeFillTint="66"/>
          </w:tcPr>
          <w:p w:rsidR="00EF5FFE" w:rsidRPr="003234D8" w:rsidRDefault="00EF5FFE" w:rsidP="00EF5FFE">
            <w:pPr>
              <w:rPr>
                <w:b/>
              </w:rPr>
            </w:pPr>
          </w:p>
        </w:tc>
        <w:tc>
          <w:tcPr>
            <w:tcW w:w="7041" w:type="dxa"/>
            <w:gridSpan w:val="2"/>
          </w:tcPr>
          <w:p w:rsidR="00EF5FFE" w:rsidRPr="00A65243" w:rsidRDefault="00EF5FFE" w:rsidP="00EF5FFE">
            <w:pPr>
              <w:rPr>
                <w:rFonts w:eastAsiaTheme="minorEastAsia"/>
              </w:rPr>
            </w:pPr>
            <w:r w:rsidRPr="000F7651">
              <w:t xml:space="preserve">60x </w:t>
            </w:r>
          </w:p>
        </w:tc>
      </w:tr>
      <w:tr w:rsidR="00EF5FFE" w:rsidTr="00EF5FFE">
        <w:trPr>
          <w:trHeight w:val="331"/>
        </w:trPr>
        <w:tc>
          <w:tcPr>
            <w:tcW w:w="1975" w:type="dxa"/>
            <w:shd w:val="clear" w:color="auto" w:fill="BDD6EE" w:themeFill="accent1" w:themeFillTint="66"/>
          </w:tcPr>
          <w:p w:rsidR="00EF5FFE" w:rsidRPr="003234D8" w:rsidRDefault="00EF5FFE" w:rsidP="00EF5FFE">
            <w:pPr>
              <w:rPr>
                <w:b/>
              </w:rPr>
            </w:pPr>
            <w:r>
              <w:rPr>
                <w:b/>
              </w:rPr>
              <w:t>Software</w:t>
            </w:r>
          </w:p>
        </w:tc>
        <w:tc>
          <w:tcPr>
            <w:tcW w:w="7041" w:type="dxa"/>
            <w:gridSpan w:val="2"/>
          </w:tcPr>
          <w:p w:rsidR="00EF5FFE" w:rsidRDefault="00EF5FFE" w:rsidP="00EF5FFE">
            <w:r>
              <w:t>FV10i</w:t>
            </w:r>
          </w:p>
        </w:tc>
      </w:tr>
    </w:tbl>
    <w:p w:rsidR="009036B1" w:rsidRDefault="009036B1">
      <w:bookmarkStart w:id="0" w:name="_GoBack"/>
      <w:bookmarkEnd w:id="0"/>
    </w:p>
    <w:sectPr w:rsidR="00903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71"/>
    <w:rsid w:val="00000E73"/>
    <w:rsid w:val="00061880"/>
    <w:rsid w:val="000E2A4B"/>
    <w:rsid w:val="000E4B8B"/>
    <w:rsid w:val="000F7651"/>
    <w:rsid w:val="002025FC"/>
    <w:rsid w:val="0031093F"/>
    <w:rsid w:val="00313277"/>
    <w:rsid w:val="003234D8"/>
    <w:rsid w:val="00374551"/>
    <w:rsid w:val="00480FB2"/>
    <w:rsid w:val="00571748"/>
    <w:rsid w:val="006620E6"/>
    <w:rsid w:val="00671B36"/>
    <w:rsid w:val="006F4171"/>
    <w:rsid w:val="007243D0"/>
    <w:rsid w:val="007B47F2"/>
    <w:rsid w:val="00817403"/>
    <w:rsid w:val="009036B1"/>
    <w:rsid w:val="00A65243"/>
    <w:rsid w:val="00E1066E"/>
    <w:rsid w:val="00EE171A"/>
    <w:rsid w:val="00EF5FFE"/>
    <w:rsid w:val="00FA4FED"/>
    <w:rsid w:val="00FC756B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F8F0D-95A7-47D1-85D0-6EFCF5A8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25F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524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A4F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olympus-europa.com/medical/en/microscopy/components/component_details/component_detail_17027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2BAF7-0E65-4A19-8365-C9DF8D7C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Deakin University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Barrand</dc:creator>
  <cp:keywords/>
  <dc:description/>
  <cp:lastModifiedBy>Sanna Barrand</cp:lastModifiedBy>
  <cp:revision>5</cp:revision>
  <dcterms:created xsi:type="dcterms:W3CDTF">2017-07-24T01:53:00Z</dcterms:created>
  <dcterms:modified xsi:type="dcterms:W3CDTF">2017-07-25T05:49:00Z</dcterms:modified>
</cp:coreProperties>
</file>